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8AC56"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0E680BC1"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1B4B94" w:rsidRPr="00050B81" w14:paraId="47C43656" w14:textId="77777777" w:rsidTr="00013DA9">
        <w:tc>
          <w:tcPr>
            <w:tcW w:w="3205" w:type="dxa"/>
            <w:shd w:val="clear" w:color="auto" w:fill="DDD9C3" w:themeFill="background2" w:themeFillShade="E6"/>
          </w:tcPr>
          <w:p w14:paraId="48979A8B" w14:textId="77777777" w:rsidR="001B4B94" w:rsidRPr="00050B81" w:rsidRDefault="001B4B94" w:rsidP="001B4B94">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shd w:val="clear" w:color="auto" w:fill="auto"/>
          </w:tcPr>
          <w:p w14:paraId="7B109F82" w14:textId="6D3F6858" w:rsidR="001B4B94" w:rsidRPr="00013DA9" w:rsidRDefault="00D718B2" w:rsidP="001B4B94">
            <w:pPr>
              <w:spacing w:after="0" w:line="240" w:lineRule="auto"/>
              <w:rPr>
                <w:rFonts w:ascii="Calibri" w:eastAsia="Times New Roman" w:hAnsi="Calibri" w:cs="Arial"/>
                <w:color w:val="002060"/>
                <w:sz w:val="20"/>
                <w:szCs w:val="20"/>
              </w:rPr>
            </w:pPr>
            <w:r>
              <w:t>ΕΠΙΣΤΗΜΩΝ ΤΡΟΦΙΜΩΝ ΚΑΙ ΔΙΑΤΡΟΦΗΣ ΤΟΥ ΑΝΘΡΩΠΟΥ</w:t>
            </w:r>
          </w:p>
        </w:tc>
      </w:tr>
      <w:tr w:rsidR="001B4B94" w:rsidRPr="00050B81" w14:paraId="3486F7BE" w14:textId="77777777" w:rsidTr="001A3F9B">
        <w:tc>
          <w:tcPr>
            <w:tcW w:w="3205" w:type="dxa"/>
            <w:shd w:val="clear" w:color="auto" w:fill="DDD9C3" w:themeFill="background2" w:themeFillShade="E6"/>
          </w:tcPr>
          <w:p w14:paraId="4D6561AD" w14:textId="77777777" w:rsidR="001B4B94" w:rsidRPr="00050B81" w:rsidRDefault="001B4B94" w:rsidP="001B4B94">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14:paraId="4560FAEC" w14:textId="2DE61D72" w:rsidR="001B4B94" w:rsidRPr="0039741A" w:rsidRDefault="00D718B2" w:rsidP="001B4B94">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 xml:space="preserve">ΕΠΙΣΤΗΜΗΣ ΤΡΟΦΙΜΩΝ ΚΑΙ ΔΙΑΤΡΟΦΗΣ ΤΟΥ ΑΝΘΡΩΠΟΥ </w:t>
            </w:r>
          </w:p>
        </w:tc>
      </w:tr>
      <w:tr w:rsidR="00050B81" w:rsidRPr="00050B81" w14:paraId="1381B337" w14:textId="77777777" w:rsidTr="001A3F9B">
        <w:tc>
          <w:tcPr>
            <w:tcW w:w="3205" w:type="dxa"/>
            <w:shd w:val="clear" w:color="auto" w:fill="DDD9C3" w:themeFill="background2" w:themeFillShade="E6"/>
          </w:tcPr>
          <w:p w14:paraId="38DAFCDB"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14:paraId="44232650" w14:textId="77777777" w:rsidR="00050B81" w:rsidRPr="00F25C15" w:rsidRDefault="001D341B" w:rsidP="00050B81">
            <w:pPr>
              <w:spacing w:after="0" w:line="240" w:lineRule="auto"/>
              <w:rPr>
                <w:rFonts w:ascii="Calibri" w:eastAsia="Times New Roman" w:hAnsi="Calibri" w:cs="Arial"/>
                <w:color w:val="002060"/>
                <w:sz w:val="20"/>
                <w:szCs w:val="20"/>
              </w:rPr>
            </w:pPr>
            <w:r w:rsidRPr="00F25C15">
              <w:rPr>
                <w:rFonts w:ascii="Calibri" w:eastAsia="Times New Roman" w:hAnsi="Calibri" w:cs="Arial"/>
                <w:color w:val="002060"/>
                <w:sz w:val="20"/>
                <w:szCs w:val="20"/>
              </w:rPr>
              <w:t>Προπτυχιακό</w:t>
            </w:r>
          </w:p>
        </w:tc>
      </w:tr>
      <w:tr w:rsidR="00050B81" w:rsidRPr="00050B81" w14:paraId="61C92DFD" w14:textId="77777777" w:rsidTr="00413787">
        <w:tc>
          <w:tcPr>
            <w:tcW w:w="3205" w:type="dxa"/>
            <w:shd w:val="clear" w:color="auto" w:fill="DDD9C3" w:themeFill="background2" w:themeFillShade="E6"/>
          </w:tcPr>
          <w:p w14:paraId="71C50AE3"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shd w:val="clear" w:color="auto" w:fill="auto"/>
          </w:tcPr>
          <w:p w14:paraId="2F3F925D" w14:textId="22B19935" w:rsidR="00050B81" w:rsidRPr="00C72221" w:rsidRDefault="00C72221" w:rsidP="00050B81">
            <w:pPr>
              <w:spacing w:after="0" w:line="240" w:lineRule="auto"/>
              <w:rPr>
                <w:rFonts w:ascii="Calibri" w:eastAsia="Times New Roman" w:hAnsi="Calibri" w:cs="Arial"/>
                <w:b/>
                <w:color w:val="FF0000"/>
                <w:sz w:val="20"/>
                <w:szCs w:val="20"/>
              </w:rPr>
            </w:pPr>
            <w:r>
              <w:rPr>
                <w:rFonts w:ascii="Calibri" w:eastAsia="Times New Roman" w:hAnsi="Calibri" w:cs="Arial"/>
                <w:b/>
                <w:color w:val="FF0000"/>
                <w:sz w:val="20"/>
                <w:szCs w:val="20"/>
              </w:rPr>
              <w:t>292</w:t>
            </w:r>
            <w:bookmarkStart w:id="0" w:name="_GoBack"/>
            <w:bookmarkEnd w:id="0"/>
          </w:p>
        </w:tc>
        <w:tc>
          <w:tcPr>
            <w:tcW w:w="2505" w:type="dxa"/>
            <w:gridSpan w:val="2"/>
            <w:shd w:val="clear" w:color="auto" w:fill="DDD9C3" w:themeFill="background2" w:themeFillShade="E6"/>
          </w:tcPr>
          <w:p w14:paraId="34DEC2D7"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shd w:val="clear" w:color="auto" w:fill="auto"/>
          </w:tcPr>
          <w:p w14:paraId="60E58FC4" w14:textId="56C7178E" w:rsidR="00050B81" w:rsidRPr="0040353E" w:rsidRDefault="00D718B2" w:rsidP="00050B81">
            <w:pPr>
              <w:spacing w:after="0" w:line="240" w:lineRule="auto"/>
              <w:rPr>
                <w:rFonts w:ascii="Calibri" w:eastAsia="Times New Roman" w:hAnsi="Calibri" w:cs="Arial"/>
                <w:color w:val="17365D" w:themeColor="text2" w:themeShade="BF"/>
                <w:sz w:val="20"/>
                <w:szCs w:val="20"/>
              </w:rPr>
            </w:pPr>
            <w:r>
              <w:rPr>
                <w:rFonts w:ascii="Calibri" w:eastAsia="Times New Roman" w:hAnsi="Calibri" w:cs="Arial"/>
                <w:color w:val="17365D" w:themeColor="text2" w:themeShade="BF"/>
                <w:sz w:val="20"/>
                <w:szCs w:val="20"/>
              </w:rPr>
              <w:t>7</w:t>
            </w:r>
            <w:r w:rsidR="00013DA9" w:rsidRPr="0040353E">
              <w:rPr>
                <w:rFonts w:ascii="Calibri" w:eastAsia="Times New Roman" w:hAnsi="Calibri" w:cs="Arial"/>
                <w:color w:val="17365D" w:themeColor="text2" w:themeShade="BF"/>
                <w:sz w:val="20"/>
                <w:szCs w:val="20"/>
              </w:rPr>
              <w:t>ο</w:t>
            </w:r>
          </w:p>
        </w:tc>
      </w:tr>
      <w:tr w:rsidR="00050B81" w:rsidRPr="003B45BC" w14:paraId="1054D52A" w14:textId="77777777" w:rsidTr="001A3F9B">
        <w:trPr>
          <w:trHeight w:val="375"/>
        </w:trPr>
        <w:tc>
          <w:tcPr>
            <w:tcW w:w="3205" w:type="dxa"/>
            <w:shd w:val="clear" w:color="auto" w:fill="DDD9C3" w:themeFill="background2" w:themeFillShade="E6"/>
            <w:vAlign w:val="center"/>
          </w:tcPr>
          <w:p w14:paraId="7DF6304D" w14:textId="77777777"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14:paraId="68A801AA" w14:textId="1D7D57C3" w:rsidR="00050B81" w:rsidRPr="00314C0A" w:rsidRDefault="0039741A" w:rsidP="001A3F9B">
            <w:pPr>
              <w:spacing w:after="0" w:line="240" w:lineRule="auto"/>
              <w:rPr>
                <w:rFonts w:ascii="Calibri" w:eastAsia="Times New Roman" w:hAnsi="Calibri" w:cs="Arial"/>
                <w:color w:val="17365D" w:themeColor="text2" w:themeShade="BF"/>
                <w:sz w:val="20"/>
                <w:szCs w:val="20"/>
              </w:rPr>
            </w:pPr>
            <w:r w:rsidRPr="0039741A">
              <w:rPr>
                <w:rFonts w:ascii="Calibri" w:hAnsi="Calibri" w:cs="Arial"/>
                <w:color w:val="17365D" w:themeColor="text2" w:themeShade="BF"/>
                <w:sz w:val="20"/>
                <w:szCs w:val="20"/>
              </w:rPr>
              <w:t>Δ</w:t>
            </w:r>
            <w:r w:rsidR="00EF2888">
              <w:rPr>
                <w:rFonts w:ascii="Calibri" w:hAnsi="Calibri" w:cs="Arial"/>
                <w:color w:val="17365D" w:themeColor="text2" w:themeShade="BF"/>
                <w:sz w:val="20"/>
                <w:szCs w:val="20"/>
              </w:rPr>
              <w:t>ιατροφική Επιδημιολογία &amp; Δ</w:t>
            </w:r>
            <w:r w:rsidRPr="0039741A">
              <w:rPr>
                <w:rFonts w:ascii="Calibri" w:hAnsi="Calibri" w:cs="Arial"/>
                <w:color w:val="17365D" w:themeColor="text2" w:themeShade="BF"/>
                <w:sz w:val="20"/>
                <w:szCs w:val="20"/>
              </w:rPr>
              <w:t xml:space="preserve">ημόσια Υγεία </w:t>
            </w:r>
          </w:p>
        </w:tc>
      </w:tr>
      <w:tr w:rsidR="00050B81" w:rsidRPr="00050B81" w14:paraId="62C096AD" w14:textId="77777777" w:rsidTr="00413787">
        <w:trPr>
          <w:trHeight w:val="196"/>
        </w:trPr>
        <w:tc>
          <w:tcPr>
            <w:tcW w:w="5637" w:type="dxa"/>
            <w:gridSpan w:val="3"/>
            <w:shd w:val="clear" w:color="auto" w:fill="DDD9C3" w:themeFill="background2" w:themeFillShade="E6"/>
            <w:vAlign w:val="center"/>
          </w:tcPr>
          <w:p w14:paraId="21827025"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41504A6"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tcBorders>
              <w:bottom w:val="single" w:sz="4" w:space="0" w:color="auto"/>
            </w:tcBorders>
            <w:shd w:val="clear" w:color="auto" w:fill="DDD9C3" w:themeFill="background2" w:themeFillShade="E6"/>
            <w:vAlign w:val="center"/>
          </w:tcPr>
          <w:p w14:paraId="5560198A"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14:paraId="0595F9FE" w14:textId="77777777" w:rsidTr="00413787">
        <w:trPr>
          <w:trHeight w:val="194"/>
        </w:trPr>
        <w:tc>
          <w:tcPr>
            <w:tcW w:w="5637" w:type="dxa"/>
            <w:gridSpan w:val="3"/>
          </w:tcPr>
          <w:p w14:paraId="116158FF" w14:textId="77777777" w:rsidR="00050B81" w:rsidRPr="00726337" w:rsidRDefault="001D341B" w:rsidP="00050B81">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 και Ασκήσεις Πράξης</w:t>
            </w:r>
          </w:p>
        </w:tc>
        <w:tc>
          <w:tcPr>
            <w:tcW w:w="1559" w:type="dxa"/>
            <w:gridSpan w:val="2"/>
          </w:tcPr>
          <w:p w14:paraId="5E9FE28F" w14:textId="7C8764A9" w:rsidR="00050B81" w:rsidRPr="00726337" w:rsidRDefault="00413787"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c>
          <w:tcPr>
            <w:tcW w:w="1240" w:type="dxa"/>
            <w:shd w:val="clear" w:color="auto" w:fill="auto"/>
          </w:tcPr>
          <w:p w14:paraId="36C3836F" w14:textId="733B278C" w:rsidR="00050B81" w:rsidRPr="00413787" w:rsidRDefault="00DC13EF" w:rsidP="00907017">
            <w:pPr>
              <w:spacing w:after="0" w:line="240" w:lineRule="auto"/>
              <w:jc w:val="center"/>
              <w:rPr>
                <w:rFonts w:ascii="Calibri" w:eastAsia="Times New Roman" w:hAnsi="Calibri" w:cs="Arial"/>
                <w:color w:val="002060"/>
                <w:sz w:val="20"/>
                <w:szCs w:val="20"/>
                <w:highlight w:val="yellow"/>
              </w:rPr>
            </w:pPr>
            <w:r w:rsidRPr="00DC13EF">
              <w:rPr>
                <w:rFonts w:ascii="Calibri" w:eastAsia="Times New Roman" w:hAnsi="Calibri" w:cs="Arial"/>
                <w:color w:val="002060"/>
                <w:sz w:val="20"/>
                <w:szCs w:val="20"/>
              </w:rPr>
              <w:t>6</w:t>
            </w:r>
          </w:p>
        </w:tc>
      </w:tr>
      <w:tr w:rsidR="00050B81" w:rsidRPr="00050B81" w14:paraId="48B52E01" w14:textId="77777777" w:rsidTr="00BF6D32">
        <w:trPr>
          <w:trHeight w:val="194"/>
        </w:trPr>
        <w:tc>
          <w:tcPr>
            <w:tcW w:w="5637" w:type="dxa"/>
            <w:gridSpan w:val="3"/>
          </w:tcPr>
          <w:p w14:paraId="65A42F62" w14:textId="77777777"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14:paraId="66BA9F96"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2089274B"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5744A5C4" w14:textId="77777777" w:rsidTr="00BF6D32">
        <w:trPr>
          <w:trHeight w:val="194"/>
        </w:trPr>
        <w:tc>
          <w:tcPr>
            <w:tcW w:w="5637" w:type="dxa"/>
            <w:gridSpan w:val="3"/>
          </w:tcPr>
          <w:p w14:paraId="69B2BA52" w14:textId="77777777"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14:paraId="08A2D374"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6996BFB0"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3A343250" w14:textId="77777777" w:rsidTr="001A3F9B">
        <w:trPr>
          <w:trHeight w:val="194"/>
        </w:trPr>
        <w:tc>
          <w:tcPr>
            <w:tcW w:w="5637" w:type="dxa"/>
            <w:gridSpan w:val="3"/>
            <w:shd w:val="clear" w:color="auto" w:fill="DDD9C3" w:themeFill="background2" w:themeFillShade="E6"/>
          </w:tcPr>
          <w:p w14:paraId="7F984071" w14:textId="77777777"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EED3301" w14:textId="77777777"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3CCA5BE5" w14:textId="77777777"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14:paraId="029FFFF8" w14:textId="77777777" w:rsidTr="001A3F9B">
        <w:trPr>
          <w:trHeight w:val="599"/>
        </w:trPr>
        <w:tc>
          <w:tcPr>
            <w:tcW w:w="3205" w:type="dxa"/>
            <w:shd w:val="clear" w:color="auto" w:fill="DDD9C3" w:themeFill="background2" w:themeFillShade="E6"/>
          </w:tcPr>
          <w:p w14:paraId="7F7B03E5" w14:textId="77777777"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2D516A6B"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14:paraId="276C5906" w14:textId="77777777" w:rsidR="00050B81" w:rsidRPr="00050B81" w:rsidRDefault="001D341B"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050B81" w:rsidRPr="00050B81" w14:paraId="05808C65" w14:textId="77777777" w:rsidTr="001A3F9B">
        <w:tc>
          <w:tcPr>
            <w:tcW w:w="3205" w:type="dxa"/>
            <w:shd w:val="clear" w:color="auto" w:fill="DDD9C3" w:themeFill="background2" w:themeFillShade="E6"/>
          </w:tcPr>
          <w:p w14:paraId="4F2B76D4"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517A8386" w14:textId="77777777"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14:paraId="64149AB9" w14:textId="77777777"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14:paraId="55BBE8B4" w14:textId="77777777" w:rsidTr="001A3F9B">
        <w:tc>
          <w:tcPr>
            <w:tcW w:w="3205" w:type="dxa"/>
            <w:shd w:val="clear" w:color="auto" w:fill="DDD9C3" w:themeFill="background2" w:themeFillShade="E6"/>
          </w:tcPr>
          <w:p w14:paraId="2F96A25C" w14:textId="77777777"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14:paraId="40DF6895" w14:textId="77777777"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14:paraId="6EA7558D" w14:textId="77777777" w:rsidTr="004B21DD">
        <w:tc>
          <w:tcPr>
            <w:tcW w:w="3205" w:type="dxa"/>
            <w:shd w:val="clear" w:color="auto" w:fill="DDD9C3" w:themeFill="background2" w:themeFillShade="E6"/>
          </w:tcPr>
          <w:p w14:paraId="24DB33A9"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Borders>
              <w:bottom w:val="single" w:sz="4" w:space="0" w:color="auto"/>
            </w:tcBorders>
          </w:tcPr>
          <w:p w14:paraId="08598DF3" w14:textId="77777777" w:rsidR="00050B81" w:rsidRPr="00050B81" w:rsidRDefault="00907017" w:rsidP="00050B81">
            <w:pPr>
              <w:spacing w:after="0" w:line="240" w:lineRule="auto"/>
              <w:rPr>
                <w:rFonts w:ascii="Calibri" w:eastAsia="Times New Roman" w:hAnsi="Calibri" w:cs="Arial"/>
                <w:color w:val="002060"/>
                <w:sz w:val="20"/>
                <w:szCs w:val="20"/>
              </w:rPr>
            </w:pPr>
            <w:r w:rsidRPr="00907017">
              <w:rPr>
                <w:rFonts w:ascii="Calibri" w:hAnsi="Calibri" w:cs="Arial"/>
                <w:color w:val="002060"/>
                <w:sz w:val="20"/>
                <w:szCs w:val="20"/>
              </w:rPr>
              <w:t>ΝΑΙ</w:t>
            </w:r>
            <w:r w:rsidR="001D341B">
              <w:rPr>
                <w:rFonts w:ascii="Calibri" w:hAnsi="Calibri" w:cs="Arial"/>
                <w:color w:val="002060"/>
                <w:sz w:val="20"/>
                <w:szCs w:val="20"/>
              </w:rPr>
              <w:t xml:space="preserve"> (στην Αγγλική)</w:t>
            </w:r>
          </w:p>
        </w:tc>
      </w:tr>
      <w:tr w:rsidR="00050B81" w:rsidRPr="0039741A" w14:paraId="138C71DF" w14:textId="77777777" w:rsidTr="004B21DD">
        <w:tc>
          <w:tcPr>
            <w:tcW w:w="3205" w:type="dxa"/>
            <w:shd w:val="clear" w:color="auto" w:fill="DDD9C3" w:themeFill="background2" w:themeFillShade="E6"/>
          </w:tcPr>
          <w:p w14:paraId="2489FDDB" w14:textId="77777777"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shd w:val="clear" w:color="auto" w:fill="auto"/>
          </w:tcPr>
          <w:p w14:paraId="5CDC894F" w14:textId="11F24AD0" w:rsidR="00050B81" w:rsidRPr="0039741A" w:rsidRDefault="00050B81" w:rsidP="00007AB8">
            <w:pPr>
              <w:rPr>
                <w:rFonts w:ascii="Calibri" w:hAnsi="Calibri" w:cs="Arial"/>
                <w:color w:val="002060"/>
                <w:sz w:val="20"/>
                <w:szCs w:val="20"/>
                <w:lang w:val="en-GB"/>
              </w:rPr>
            </w:pPr>
          </w:p>
        </w:tc>
      </w:tr>
    </w:tbl>
    <w:p w14:paraId="0DF92725" w14:textId="77777777" w:rsidR="00050B81" w:rsidRPr="00007AB8"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14:paraId="2AE1FD5D" w14:textId="77777777" w:rsidTr="001A3F9B">
        <w:tc>
          <w:tcPr>
            <w:tcW w:w="8472" w:type="dxa"/>
            <w:gridSpan w:val="3"/>
            <w:tcBorders>
              <w:bottom w:val="nil"/>
            </w:tcBorders>
            <w:shd w:val="clear" w:color="auto" w:fill="DDD9C3" w:themeFill="background2" w:themeFillShade="E6"/>
          </w:tcPr>
          <w:p w14:paraId="2A5F7396" w14:textId="77777777"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23ED7524" w14:textId="77777777" w:rsidTr="001A3F9B">
        <w:tc>
          <w:tcPr>
            <w:tcW w:w="8472" w:type="dxa"/>
            <w:gridSpan w:val="3"/>
            <w:tcBorders>
              <w:top w:val="nil"/>
            </w:tcBorders>
            <w:shd w:val="clear" w:color="auto" w:fill="DDD9C3" w:themeFill="background2" w:themeFillShade="E6"/>
          </w:tcPr>
          <w:p w14:paraId="3AC19148"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EEF4F59"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2DC3DB28"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DBB4E7E"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25BF241F"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30D985C4"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660F0D2D" w14:textId="77777777" w:rsidTr="00050B81">
        <w:tc>
          <w:tcPr>
            <w:tcW w:w="8472" w:type="dxa"/>
            <w:gridSpan w:val="3"/>
          </w:tcPr>
          <w:p w14:paraId="67B39DBF" w14:textId="63E8CC31" w:rsidR="001D341B" w:rsidRPr="00554DF8" w:rsidRDefault="001D341B" w:rsidP="001D341B">
            <w:pPr>
              <w:spacing w:after="0" w:line="240" w:lineRule="auto"/>
              <w:jc w:val="both"/>
              <w:rPr>
                <w:rFonts w:ascii="Calibri" w:eastAsia="Times New Roman" w:hAnsi="Calibri" w:cs="Arial"/>
                <w:color w:val="002060"/>
                <w:sz w:val="20"/>
                <w:szCs w:val="20"/>
              </w:rPr>
            </w:pPr>
            <w:r w:rsidRPr="00554DF8">
              <w:rPr>
                <w:rFonts w:ascii="Calibri" w:eastAsia="Times New Roman" w:hAnsi="Calibri" w:cs="Arial"/>
                <w:b/>
                <w:color w:val="002060"/>
                <w:sz w:val="20"/>
                <w:szCs w:val="20"/>
              </w:rPr>
              <w:t>Το μάθημα αποτελεί το βασικό εισαγωγικό μάθημα</w:t>
            </w:r>
            <w:r w:rsidRPr="00554DF8">
              <w:rPr>
                <w:rFonts w:ascii="Calibri" w:eastAsia="Times New Roman" w:hAnsi="Calibri" w:cs="Arial"/>
                <w:color w:val="002060"/>
                <w:sz w:val="20"/>
                <w:szCs w:val="20"/>
              </w:rPr>
              <w:t xml:space="preserve"> </w:t>
            </w:r>
            <w:r w:rsidR="0039741A" w:rsidRPr="00554DF8">
              <w:rPr>
                <w:rFonts w:ascii="Calibri" w:eastAsia="Times New Roman" w:hAnsi="Calibri" w:cs="Arial"/>
                <w:color w:val="002060"/>
                <w:sz w:val="20"/>
                <w:szCs w:val="20"/>
              </w:rPr>
              <w:t>στις βασικές αρχές που διέπουν τη</w:t>
            </w:r>
            <w:r w:rsidR="00020D0D">
              <w:rPr>
                <w:rFonts w:ascii="Calibri" w:eastAsia="Times New Roman" w:hAnsi="Calibri" w:cs="Arial"/>
                <w:color w:val="002060"/>
                <w:sz w:val="20"/>
                <w:szCs w:val="20"/>
              </w:rPr>
              <w:t xml:space="preserve"> διατροφική επιδημιολογία &amp;</w:t>
            </w:r>
            <w:r w:rsidR="0039741A" w:rsidRPr="00554DF8">
              <w:rPr>
                <w:rFonts w:ascii="Calibri" w:eastAsia="Times New Roman" w:hAnsi="Calibri" w:cs="Arial"/>
                <w:color w:val="002060"/>
                <w:sz w:val="20"/>
                <w:szCs w:val="20"/>
              </w:rPr>
              <w:t xml:space="preserve"> δημόσια υγεία, με έμφαση </w:t>
            </w:r>
            <w:r w:rsidR="00020D0D">
              <w:rPr>
                <w:rFonts w:ascii="Calibri" w:eastAsia="Times New Roman" w:hAnsi="Calibri" w:cs="Arial"/>
                <w:color w:val="002060"/>
                <w:sz w:val="20"/>
                <w:szCs w:val="20"/>
              </w:rPr>
              <w:t>στη συσχέτιση τροφίμου/διατροφής/διατροφικής κατάστασης &amp; χρόνιες παθήσεις</w:t>
            </w:r>
            <w:r w:rsidR="00C36E43" w:rsidRPr="00C36E43">
              <w:rPr>
                <w:rFonts w:ascii="Calibri" w:eastAsia="Times New Roman" w:hAnsi="Calibri" w:cs="Arial"/>
                <w:color w:val="002060"/>
                <w:sz w:val="20"/>
                <w:szCs w:val="20"/>
              </w:rPr>
              <w:t xml:space="preserve"> </w:t>
            </w:r>
            <w:r w:rsidR="00C36E43">
              <w:rPr>
                <w:rFonts w:ascii="Calibri" w:eastAsia="Times New Roman" w:hAnsi="Calibri" w:cs="Arial"/>
                <w:color w:val="002060"/>
                <w:sz w:val="20"/>
                <w:szCs w:val="20"/>
              </w:rPr>
              <w:t>ή άλλα θέματα υγείας (πρόληψης ή αύξησης κινδύνου)</w:t>
            </w:r>
            <w:r w:rsidR="0039741A" w:rsidRPr="00554DF8">
              <w:rPr>
                <w:rFonts w:ascii="Calibri" w:eastAsia="Times New Roman" w:hAnsi="Calibri" w:cs="Arial"/>
                <w:color w:val="002060"/>
                <w:sz w:val="20"/>
                <w:szCs w:val="20"/>
              </w:rPr>
              <w:t>.</w:t>
            </w:r>
            <w:r w:rsidRPr="00554DF8">
              <w:rPr>
                <w:rFonts w:ascii="Calibri" w:eastAsia="Times New Roman" w:hAnsi="Calibri" w:cs="Arial"/>
                <w:color w:val="002060"/>
                <w:sz w:val="20"/>
                <w:szCs w:val="20"/>
              </w:rPr>
              <w:t xml:space="preserve">  </w:t>
            </w:r>
          </w:p>
          <w:p w14:paraId="20D2D307" w14:textId="77777777" w:rsidR="00020D0D" w:rsidRDefault="00020D0D" w:rsidP="00020D0D">
            <w:pPr>
              <w:spacing w:after="0"/>
              <w:jc w:val="both"/>
            </w:pPr>
            <w:r w:rsidRPr="0088319B">
              <w:t xml:space="preserve">Σκοπός του μαθήματος είναι η εξοικείωση των φοιτητών με τις βασικές αρχές που διέπουν τη </w:t>
            </w:r>
            <w:r>
              <w:t xml:space="preserve">διατροφική επιδημιολογία &amp; </w:t>
            </w:r>
            <w:r w:rsidRPr="0088319B">
              <w:t xml:space="preserve">δημόσια υγεία, με το πως επιτυγχάνεται </w:t>
            </w:r>
            <w:r>
              <w:t>, μετά από πληθυσμιακό έλεγχο</w:t>
            </w:r>
            <w:r w:rsidRPr="0088319B">
              <w:t>, η αλλαγή διατροφικών συνηθειών σε επίπεδο ατόμου</w:t>
            </w:r>
            <w:r>
              <w:t xml:space="preserve">, </w:t>
            </w:r>
            <w:r w:rsidRPr="0088319B">
              <w:t xml:space="preserve">κοινότητας, και πληθυσμού για την προαγωγή καλής υγείας ή πρόληψη κακής υγείας, τις υπάρχουσες διατροφικές συστάσεις σε εθνικό και διεθνές επίπεδο, καθώς και με τον ρόλο του κράτους, και με το πώς επιτυγχάνεται η χάραξη πολιτικής στον τομέα της διατροφής. </w:t>
            </w:r>
          </w:p>
          <w:p w14:paraId="43DE9A42" w14:textId="3C0DFE40" w:rsidR="00013DA9" w:rsidRPr="00020D0D" w:rsidRDefault="00020D0D" w:rsidP="00020D0D">
            <w:pPr>
              <w:spacing w:after="0"/>
              <w:jc w:val="both"/>
            </w:pPr>
            <w:r w:rsidRPr="0088319B">
              <w:t xml:space="preserve">Το εν λόγω μάθημα θα εισάγει βασικές έννοιες που σχετίζονται τη διατροφική αξιολόγηση σε επίπεδο πληθυσμού, τις διατροφικές συστάσεις, τις πολιτικές για αλλαγή διατροφικών </w:t>
            </w:r>
            <w:r w:rsidRPr="0088319B">
              <w:lastRenderedPageBreak/>
              <w:t>συνηθειών σε επίπεδο ατόμου, κοινότητας και πληθυσμού, τον ρόλο του κράτους στη δημόσια υγεία, τον καθορισμό προτεραιοτήτων σε παγκόσμιο και εθνικό επίπεδο, καθώς και την χάραξη πολιτικής και ηγετικές ικανότητες</w:t>
            </w:r>
            <w:r>
              <w:t xml:space="preserve">. </w:t>
            </w:r>
          </w:p>
          <w:p w14:paraId="48AECA29" w14:textId="77777777" w:rsidR="001D341B" w:rsidRPr="00007AB8" w:rsidRDefault="001D341B" w:rsidP="001D341B">
            <w:pPr>
              <w:spacing w:after="0" w:line="240" w:lineRule="auto"/>
              <w:jc w:val="both"/>
              <w:rPr>
                <w:rFonts w:ascii="Calibri" w:eastAsia="Times New Roman" w:hAnsi="Calibri" w:cs="Arial"/>
                <w:b/>
                <w:color w:val="002060"/>
                <w:sz w:val="20"/>
                <w:szCs w:val="20"/>
              </w:rPr>
            </w:pPr>
            <w:r w:rsidRPr="00007AB8">
              <w:rPr>
                <w:rFonts w:ascii="Calibri" w:eastAsia="Times New Roman" w:hAnsi="Calibri" w:cs="Arial"/>
                <w:b/>
                <w:color w:val="002060"/>
                <w:sz w:val="20"/>
                <w:szCs w:val="20"/>
              </w:rPr>
              <w:t xml:space="preserve">Με την επιτυχή ολοκλήρωση του μαθήματος ο φοιτητής / </w:t>
            </w:r>
            <w:proofErr w:type="spellStart"/>
            <w:r w:rsidRPr="00007AB8">
              <w:rPr>
                <w:rFonts w:ascii="Calibri" w:eastAsia="Times New Roman" w:hAnsi="Calibri" w:cs="Arial"/>
                <w:b/>
                <w:color w:val="002060"/>
                <w:sz w:val="20"/>
                <w:szCs w:val="20"/>
              </w:rPr>
              <w:t>τρια</w:t>
            </w:r>
            <w:proofErr w:type="spellEnd"/>
            <w:r w:rsidRPr="00007AB8">
              <w:rPr>
                <w:rFonts w:ascii="Calibri" w:eastAsia="Times New Roman" w:hAnsi="Calibri" w:cs="Arial"/>
                <w:b/>
                <w:color w:val="002060"/>
                <w:sz w:val="20"/>
                <w:szCs w:val="20"/>
              </w:rPr>
              <w:t xml:space="preserve"> θα είναι σε θέση να:</w:t>
            </w:r>
          </w:p>
          <w:p w14:paraId="748E721D" w14:textId="6B4692B0" w:rsidR="001D341B" w:rsidRPr="00007AB8" w:rsidRDefault="006B4CAC" w:rsidP="001D341B">
            <w:pPr>
              <w:pStyle w:val="ListParagraph"/>
              <w:numPr>
                <w:ilvl w:val="0"/>
                <w:numId w:val="3"/>
              </w:numPr>
              <w:spacing w:after="0" w:line="240" w:lineRule="auto"/>
              <w:ind w:left="284" w:hanging="284"/>
              <w:jc w:val="both"/>
              <w:rPr>
                <w:rFonts w:ascii="Calibri" w:eastAsia="Times New Roman" w:hAnsi="Calibri" w:cs="Arial"/>
                <w:color w:val="FF0000"/>
                <w:sz w:val="20"/>
                <w:szCs w:val="20"/>
              </w:rPr>
            </w:pPr>
            <w:r>
              <w:rPr>
                <w:rFonts w:ascii="Calibri" w:eastAsia="Times New Roman" w:hAnsi="Calibri" w:cs="Arial"/>
                <w:b/>
                <w:color w:val="002060"/>
                <w:sz w:val="20"/>
                <w:szCs w:val="20"/>
              </w:rPr>
              <w:t xml:space="preserve">Έχει </w:t>
            </w:r>
            <w:r w:rsidR="00554DF8">
              <w:rPr>
                <w:rFonts w:ascii="Calibri" w:eastAsia="Times New Roman" w:hAnsi="Calibri" w:cs="Arial"/>
                <w:b/>
                <w:color w:val="002060"/>
                <w:sz w:val="20"/>
                <w:szCs w:val="20"/>
              </w:rPr>
              <w:t>κατανοήσει</w:t>
            </w:r>
            <w:r w:rsidR="001D341B" w:rsidRPr="00007AB8">
              <w:rPr>
                <w:rFonts w:ascii="Calibri" w:eastAsia="Times New Roman" w:hAnsi="Calibri" w:cs="Arial"/>
                <w:b/>
                <w:color w:val="002060"/>
                <w:sz w:val="20"/>
                <w:szCs w:val="20"/>
              </w:rPr>
              <w:t xml:space="preserve"> τα βασικά και κρίσιμα χαρακτηριστικά </w:t>
            </w:r>
            <w:r>
              <w:rPr>
                <w:rFonts w:ascii="Calibri" w:eastAsia="Times New Roman" w:hAnsi="Calibri" w:cs="Arial"/>
                <w:color w:val="002060"/>
                <w:sz w:val="20"/>
                <w:szCs w:val="20"/>
              </w:rPr>
              <w:t xml:space="preserve">της </w:t>
            </w:r>
            <w:r w:rsidR="00020D0D">
              <w:rPr>
                <w:rFonts w:ascii="Calibri" w:eastAsia="Times New Roman" w:hAnsi="Calibri" w:cs="Arial"/>
                <w:color w:val="002060"/>
                <w:sz w:val="20"/>
                <w:szCs w:val="20"/>
              </w:rPr>
              <w:t>επιδημιολογίας και τον ρόλο</w:t>
            </w:r>
            <w:r>
              <w:rPr>
                <w:rFonts w:ascii="Calibri" w:eastAsia="Times New Roman" w:hAnsi="Calibri" w:cs="Arial"/>
                <w:color w:val="002060"/>
                <w:sz w:val="20"/>
                <w:szCs w:val="20"/>
              </w:rPr>
              <w:t xml:space="preserve"> της </w:t>
            </w:r>
            <w:r w:rsidR="00020D0D">
              <w:rPr>
                <w:rFonts w:ascii="Calibri" w:eastAsia="Times New Roman" w:hAnsi="Calibri" w:cs="Arial"/>
                <w:color w:val="002060"/>
                <w:sz w:val="20"/>
                <w:szCs w:val="20"/>
              </w:rPr>
              <w:t xml:space="preserve">στη </w:t>
            </w:r>
            <w:r>
              <w:rPr>
                <w:rFonts w:ascii="Calibri" w:eastAsia="Times New Roman" w:hAnsi="Calibri" w:cs="Arial"/>
                <w:color w:val="002060"/>
                <w:sz w:val="20"/>
                <w:szCs w:val="20"/>
              </w:rPr>
              <w:t xml:space="preserve">δημόσιας υγείας, </w:t>
            </w:r>
            <w:r w:rsidR="00020D0D">
              <w:rPr>
                <w:rFonts w:ascii="Calibri" w:eastAsia="Times New Roman" w:hAnsi="Calibri" w:cs="Arial"/>
                <w:color w:val="002060"/>
                <w:sz w:val="20"/>
                <w:szCs w:val="20"/>
              </w:rPr>
              <w:t xml:space="preserve">καθώς </w:t>
            </w:r>
            <w:r>
              <w:rPr>
                <w:rFonts w:ascii="Calibri" w:eastAsia="Times New Roman" w:hAnsi="Calibri" w:cs="Arial"/>
                <w:color w:val="002060"/>
                <w:sz w:val="20"/>
                <w:szCs w:val="20"/>
              </w:rPr>
              <w:t xml:space="preserve">και τη σύνδεση αυτής με την προαγωγή καλής υγείας ή πρόληψη κακής υγείας του πληθυσμού. </w:t>
            </w:r>
          </w:p>
          <w:p w14:paraId="17BCBFF8" w14:textId="5E25B1D5" w:rsidR="001D341B" w:rsidRPr="00007AB8" w:rsidRDefault="001D341B" w:rsidP="001D341B">
            <w:pPr>
              <w:pStyle w:val="ListParagraph"/>
              <w:numPr>
                <w:ilvl w:val="0"/>
                <w:numId w:val="3"/>
              </w:numPr>
              <w:spacing w:after="0" w:line="240" w:lineRule="auto"/>
              <w:ind w:left="284" w:hanging="284"/>
              <w:jc w:val="both"/>
              <w:rPr>
                <w:rFonts w:ascii="Calibri" w:eastAsia="Times New Roman" w:hAnsi="Calibri" w:cs="Arial"/>
                <w:color w:val="FF0000"/>
                <w:sz w:val="20"/>
                <w:szCs w:val="20"/>
              </w:rPr>
            </w:pPr>
            <w:r w:rsidRPr="006B4CAC">
              <w:rPr>
                <w:rFonts w:ascii="Calibri" w:eastAsia="Times New Roman" w:hAnsi="Calibri" w:cs="Arial"/>
                <w:b/>
                <w:color w:val="002060"/>
                <w:sz w:val="20"/>
                <w:szCs w:val="20"/>
              </w:rPr>
              <w:t>Έχει γνώση των εργαλείων και των τεχνικών της</w:t>
            </w:r>
            <w:r>
              <w:rPr>
                <w:rFonts w:ascii="Calibri" w:eastAsia="Times New Roman" w:hAnsi="Calibri" w:cs="Arial"/>
                <w:color w:val="002060"/>
                <w:sz w:val="20"/>
                <w:szCs w:val="20"/>
              </w:rPr>
              <w:t xml:space="preserve"> </w:t>
            </w:r>
            <w:r w:rsidR="006B4CAC">
              <w:rPr>
                <w:rFonts w:ascii="Calibri" w:eastAsia="Times New Roman" w:hAnsi="Calibri" w:cs="Arial"/>
                <w:color w:val="002060"/>
                <w:sz w:val="20"/>
                <w:szCs w:val="20"/>
              </w:rPr>
              <w:t xml:space="preserve">αξιολόγησης διατροφικών </w:t>
            </w:r>
            <w:r w:rsidR="00020D0D">
              <w:rPr>
                <w:rFonts w:ascii="Calibri" w:eastAsia="Times New Roman" w:hAnsi="Calibri" w:cs="Arial"/>
                <w:color w:val="002060"/>
                <w:sz w:val="20"/>
                <w:szCs w:val="20"/>
              </w:rPr>
              <w:t>συστάσεων και πολιτικών</w:t>
            </w:r>
            <w:r w:rsidR="006B4CAC">
              <w:rPr>
                <w:rFonts w:ascii="Calibri" w:eastAsia="Times New Roman" w:hAnsi="Calibri" w:cs="Arial"/>
                <w:color w:val="002060"/>
                <w:sz w:val="20"/>
                <w:szCs w:val="20"/>
              </w:rPr>
              <w:t xml:space="preserve"> και πώς αυτές χρησιμοποιούνται για να </w:t>
            </w:r>
            <w:r w:rsidR="0040353E">
              <w:rPr>
                <w:rFonts w:ascii="Calibri" w:eastAsia="Times New Roman" w:hAnsi="Calibri" w:cs="Arial"/>
                <w:color w:val="002060"/>
                <w:sz w:val="20"/>
                <w:szCs w:val="20"/>
              </w:rPr>
              <w:t>επιφέρουν</w:t>
            </w:r>
            <w:r w:rsidR="006B4CAC">
              <w:rPr>
                <w:rFonts w:ascii="Calibri" w:eastAsia="Times New Roman" w:hAnsi="Calibri" w:cs="Arial"/>
                <w:color w:val="002060"/>
                <w:sz w:val="20"/>
                <w:szCs w:val="20"/>
              </w:rPr>
              <w:t xml:space="preserve"> ωφέλιμες αλλαγές σε επίπεδο ατόμου, κοινότητας και πληθυσμού. </w:t>
            </w:r>
          </w:p>
          <w:p w14:paraId="3F1D4344" w14:textId="530A95E3" w:rsidR="001D341B" w:rsidRPr="00007AB8" w:rsidRDefault="001D341B" w:rsidP="001D341B">
            <w:pPr>
              <w:pStyle w:val="ListParagraph"/>
              <w:numPr>
                <w:ilvl w:val="0"/>
                <w:numId w:val="3"/>
              </w:numPr>
              <w:spacing w:after="0" w:line="240" w:lineRule="auto"/>
              <w:ind w:left="284" w:hanging="284"/>
              <w:jc w:val="both"/>
              <w:rPr>
                <w:rFonts w:ascii="Calibri" w:eastAsia="Times New Roman" w:hAnsi="Calibri" w:cs="Arial"/>
                <w:color w:val="FF0000"/>
                <w:sz w:val="20"/>
                <w:szCs w:val="20"/>
              </w:rPr>
            </w:pPr>
            <w:r w:rsidRPr="006B4CAC">
              <w:rPr>
                <w:rFonts w:ascii="Calibri" w:eastAsia="Times New Roman" w:hAnsi="Calibri" w:cs="Arial"/>
                <w:b/>
                <w:color w:val="002060"/>
                <w:sz w:val="20"/>
                <w:szCs w:val="20"/>
              </w:rPr>
              <w:t xml:space="preserve">Είναι σε θέση </w:t>
            </w:r>
            <w:r w:rsidR="00013DA9">
              <w:rPr>
                <w:rFonts w:ascii="Calibri" w:eastAsia="Times New Roman" w:hAnsi="Calibri" w:cs="Arial"/>
                <w:b/>
                <w:color w:val="002060"/>
                <w:sz w:val="20"/>
                <w:szCs w:val="20"/>
              </w:rPr>
              <w:t xml:space="preserve">να </w:t>
            </w:r>
            <w:r w:rsidRPr="006B4CAC">
              <w:rPr>
                <w:rFonts w:ascii="Calibri" w:eastAsia="Times New Roman" w:hAnsi="Calibri" w:cs="Arial"/>
                <w:b/>
                <w:color w:val="002060"/>
                <w:sz w:val="20"/>
                <w:szCs w:val="20"/>
              </w:rPr>
              <w:t>διακρίνει τους βασικούς ρόλους</w:t>
            </w:r>
            <w:r>
              <w:rPr>
                <w:rFonts w:ascii="Calibri" w:eastAsia="Times New Roman" w:hAnsi="Calibri" w:cs="Arial"/>
                <w:color w:val="002060"/>
                <w:sz w:val="20"/>
                <w:szCs w:val="20"/>
              </w:rPr>
              <w:t xml:space="preserve"> </w:t>
            </w:r>
            <w:r w:rsidR="00554DF8">
              <w:rPr>
                <w:rFonts w:ascii="Calibri" w:eastAsia="Times New Roman" w:hAnsi="Calibri" w:cs="Arial"/>
                <w:color w:val="002060"/>
                <w:sz w:val="20"/>
                <w:szCs w:val="20"/>
              </w:rPr>
              <w:t xml:space="preserve">στο σχεδιασμό και υλοποίηση μιας διατροφικής </w:t>
            </w:r>
            <w:r w:rsidR="00020D0D">
              <w:rPr>
                <w:rFonts w:ascii="Calibri" w:eastAsia="Times New Roman" w:hAnsi="Calibri" w:cs="Arial"/>
                <w:color w:val="002060"/>
                <w:sz w:val="20"/>
                <w:szCs w:val="20"/>
              </w:rPr>
              <w:t>παρέμβασης</w:t>
            </w:r>
            <w:r w:rsidR="00554DF8">
              <w:rPr>
                <w:rFonts w:ascii="Calibri" w:eastAsia="Times New Roman" w:hAnsi="Calibri" w:cs="Arial"/>
                <w:color w:val="002060"/>
                <w:sz w:val="20"/>
                <w:szCs w:val="20"/>
              </w:rPr>
              <w:t xml:space="preserve">, και να εκτιμήσει το ρόλο των ενδιαφερόμενων μερών στην αποτελεσματικότητά της. </w:t>
            </w:r>
          </w:p>
          <w:p w14:paraId="60AA6E0E" w14:textId="32E797B9" w:rsidR="001D341B" w:rsidRDefault="001D341B" w:rsidP="001D341B">
            <w:pPr>
              <w:pStyle w:val="ListParagraph"/>
              <w:numPr>
                <w:ilvl w:val="0"/>
                <w:numId w:val="3"/>
              </w:numPr>
              <w:spacing w:after="0" w:line="240" w:lineRule="auto"/>
              <w:ind w:left="284" w:hanging="284"/>
              <w:jc w:val="both"/>
              <w:rPr>
                <w:rFonts w:ascii="Calibri" w:eastAsia="Times New Roman" w:hAnsi="Calibri" w:cs="Arial"/>
                <w:color w:val="002060"/>
                <w:sz w:val="20"/>
                <w:szCs w:val="20"/>
              </w:rPr>
            </w:pPr>
            <w:r w:rsidRPr="006B4CAC">
              <w:rPr>
                <w:rFonts w:ascii="Calibri" w:eastAsia="Times New Roman" w:hAnsi="Calibri" w:cs="Arial"/>
                <w:b/>
                <w:color w:val="002060"/>
                <w:sz w:val="20"/>
                <w:szCs w:val="20"/>
              </w:rPr>
              <w:t>Χρησιμοποιεί τις μεθοδολογίες</w:t>
            </w:r>
            <w:r>
              <w:rPr>
                <w:rFonts w:ascii="Calibri" w:eastAsia="Times New Roman" w:hAnsi="Calibri" w:cs="Arial"/>
                <w:color w:val="002060"/>
                <w:sz w:val="20"/>
                <w:szCs w:val="20"/>
              </w:rPr>
              <w:t xml:space="preserve"> </w:t>
            </w:r>
            <w:r w:rsidR="00554DF8">
              <w:rPr>
                <w:rFonts w:ascii="Calibri" w:eastAsia="Times New Roman" w:hAnsi="Calibri" w:cs="Arial"/>
                <w:color w:val="002060"/>
                <w:sz w:val="20"/>
                <w:szCs w:val="20"/>
              </w:rPr>
              <w:t>αξιολόγησης διατροφικών πολιτικών και διατροφικών συστάσεων για να πρ</w:t>
            </w:r>
            <w:r w:rsidR="0040353E">
              <w:rPr>
                <w:rFonts w:ascii="Calibri" w:eastAsia="Times New Roman" w:hAnsi="Calibri" w:cs="Arial"/>
                <w:color w:val="002060"/>
                <w:sz w:val="20"/>
                <w:szCs w:val="20"/>
              </w:rPr>
              <w:t>οσδιορίσει βασικά χαρακτηριστικά</w:t>
            </w:r>
            <w:r w:rsidR="00554DF8">
              <w:rPr>
                <w:rFonts w:ascii="Calibri" w:eastAsia="Times New Roman" w:hAnsi="Calibri" w:cs="Arial"/>
                <w:color w:val="002060"/>
                <w:sz w:val="20"/>
                <w:szCs w:val="20"/>
              </w:rPr>
              <w:t xml:space="preserve">, όπως τη χρησιμότητα και αποτελεσματικότητά τους. </w:t>
            </w:r>
          </w:p>
          <w:p w14:paraId="054CED93" w14:textId="77777777" w:rsidR="001D341B" w:rsidRPr="00007AB8" w:rsidRDefault="001D341B" w:rsidP="001D341B">
            <w:pPr>
              <w:pStyle w:val="ListParagraph"/>
              <w:numPr>
                <w:ilvl w:val="0"/>
                <w:numId w:val="3"/>
              </w:numPr>
              <w:spacing w:after="0" w:line="240" w:lineRule="auto"/>
              <w:ind w:left="284" w:hanging="284"/>
              <w:jc w:val="both"/>
              <w:rPr>
                <w:rFonts w:ascii="Calibri" w:eastAsia="Times New Roman" w:hAnsi="Calibri" w:cs="Arial"/>
                <w:color w:val="FF0000"/>
                <w:sz w:val="20"/>
                <w:szCs w:val="20"/>
              </w:rPr>
            </w:pPr>
            <w:r w:rsidRPr="006B4CAC">
              <w:rPr>
                <w:rFonts w:ascii="Calibri" w:eastAsia="Times New Roman" w:hAnsi="Calibri" w:cs="Arial"/>
                <w:b/>
                <w:color w:val="002060"/>
                <w:sz w:val="20"/>
                <w:szCs w:val="20"/>
              </w:rPr>
              <w:t>Αναλύει και υπολογίζει τα βασικά στοιχεία</w:t>
            </w:r>
            <w:r>
              <w:rPr>
                <w:rFonts w:ascii="Calibri" w:eastAsia="Times New Roman" w:hAnsi="Calibri" w:cs="Arial"/>
                <w:color w:val="002060"/>
                <w:sz w:val="20"/>
                <w:szCs w:val="20"/>
              </w:rPr>
              <w:t xml:space="preserve"> </w:t>
            </w:r>
            <w:r w:rsidR="00554DF8">
              <w:rPr>
                <w:rFonts w:ascii="Calibri" w:eastAsia="Times New Roman" w:hAnsi="Calibri" w:cs="Arial"/>
                <w:color w:val="002060"/>
                <w:sz w:val="20"/>
                <w:szCs w:val="20"/>
              </w:rPr>
              <w:t xml:space="preserve">που εμπεριέχονται </w:t>
            </w:r>
            <w:r w:rsidR="00A82C21">
              <w:rPr>
                <w:rFonts w:ascii="Calibri" w:eastAsia="Times New Roman" w:hAnsi="Calibri" w:cs="Arial"/>
                <w:color w:val="002060"/>
                <w:sz w:val="20"/>
                <w:szCs w:val="20"/>
              </w:rPr>
              <w:t xml:space="preserve">στη δημιουργία μια διατροφικής πολιτικής για τη διασφάλιση της δημόσιας υγείας. </w:t>
            </w:r>
          </w:p>
          <w:p w14:paraId="7342D5C0" w14:textId="210B054C" w:rsidR="001A3F9B" w:rsidRPr="001D341B" w:rsidRDefault="001D341B" w:rsidP="00013DA9">
            <w:pPr>
              <w:pStyle w:val="ListParagraph"/>
              <w:numPr>
                <w:ilvl w:val="0"/>
                <w:numId w:val="3"/>
              </w:numPr>
              <w:spacing w:after="0" w:line="240" w:lineRule="auto"/>
              <w:ind w:left="284" w:hanging="284"/>
              <w:jc w:val="both"/>
              <w:rPr>
                <w:rFonts w:ascii="Calibri" w:eastAsia="Times New Roman" w:hAnsi="Calibri" w:cs="Arial"/>
                <w:i/>
                <w:sz w:val="16"/>
                <w:szCs w:val="16"/>
              </w:rPr>
            </w:pPr>
            <w:r w:rsidRPr="006B4CAC">
              <w:rPr>
                <w:rFonts w:ascii="Calibri" w:eastAsia="Times New Roman" w:hAnsi="Calibri" w:cs="Arial"/>
                <w:b/>
                <w:color w:val="002060"/>
                <w:sz w:val="20"/>
                <w:szCs w:val="20"/>
              </w:rPr>
              <w:t xml:space="preserve">Συνεργαστεί με τους συμφοιτητές του για να </w:t>
            </w:r>
            <w:r w:rsidR="00A82C21">
              <w:rPr>
                <w:rFonts w:ascii="Calibri" w:eastAsia="Times New Roman" w:hAnsi="Calibri" w:cs="Arial"/>
                <w:b/>
                <w:color w:val="002060"/>
                <w:sz w:val="20"/>
                <w:szCs w:val="20"/>
              </w:rPr>
              <w:t>αξιολογήσουν</w:t>
            </w:r>
            <w:r w:rsidRPr="006B4CAC">
              <w:rPr>
                <w:rFonts w:ascii="Calibri" w:eastAsia="Times New Roman" w:hAnsi="Calibri" w:cs="Arial"/>
                <w:b/>
                <w:color w:val="002060"/>
                <w:sz w:val="20"/>
                <w:szCs w:val="20"/>
              </w:rPr>
              <w:t xml:space="preserve"> </w:t>
            </w:r>
            <w:r w:rsidR="00A82C21">
              <w:rPr>
                <w:rFonts w:ascii="Calibri" w:eastAsia="Times New Roman" w:hAnsi="Calibri" w:cs="Arial"/>
                <w:b/>
                <w:color w:val="002060"/>
                <w:sz w:val="20"/>
                <w:szCs w:val="20"/>
              </w:rPr>
              <w:t>μια</w:t>
            </w:r>
            <w:r>
              <w:rPr>
                <w:rFonts w:ascii="Calibri" w:eastAsia="Times New Roman" w:hAnsi="Calibri" w:cs="Arial"/>
                <w:color w:val="002060"/>
                <w:sz w:val="20"/>
                <w:szCs w:val="20"/>
              </w:rPr>
              <w:t xml:space="preserve"> </w:t>
            </w:r>
            <w:r w:rsidR="00A82C21">
              <w:rPr>
                <w:rFonts w:ascii="Calibri" w:eastAsia="Times New Roman" w:hAnsi="Calibri" w:cs="Arial"/>
                <w:color w:val="002060"/>
                <w:sz w:val="20"/>
                <w:szCs w:val="20"/>
              </w:rPr>
              <w:t xml:space="preserve">διατροφική </w:t>
            </w:r>
            <w:r w:rsidR="00020D0D">
              <w:rPr>
                <w:rFonts w:ascii="Calibri" w:eastAsia="Times New Roman" w:hAnsi="Calibri" w:cs="Arial"/>
                <w:color w:val="002060"/>
                <w:sz w:val="20"/>
                <w:szCs w:val="20"/>
              </w:rPr>
              <w:t>παρέμβαση</w:t>
            </w:r>
            <w:r w:rsidR="00A82C21">
              <w:rPr>
                <w:rFonts w:ascii="Calibri" w:eastAsia="Times New Roman" w:hAnsi="Calibri" w:cs="Arial"/>
                <w:color w:val="002060"/>
                <w:sz w:val="20"/>
                <w:szCs w:val="20"/>
              </w:rPr>
              <w:t xml:space="preserve"> που έχει ως σκοπό την αλλαγή διατροφικών συνηθειών και κατ’ επέκταση τη διασφάλιση της δημόσιας υγείας. </w:t>
            </w:r>
          </w:p>
        </w:tc>
      </w:tr>
      <w:tr w:rsidR="00050B81" w:rsidRPr="00050B81" w14:paraId="4CECDBEF"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6A795CE0"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14:paraId="5F0A312B" w14:textId="77777777" w:rsidTr="00B25922">
        <w:tc>
          <w:tcPr>
            <w:tcW w:w="8472" w:type="dxa"/>
            <w:gridSpan w:val="3"/>
            <w:tcBorders>
              <w:top w:val="nil"/>
              <w:bottom w:val="nil"/>
            </w:tcBorders>
            <w:shd w:val="clear" w:color="auto" w:fill="DDD9C3" w:themeFill="background2" w:themeFillShade="E6"/>
          </w:tcPr>
          <w:p w14:paraId="35BE4281"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35714115"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250D2473"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043C23D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14:paraId="12380E08"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14:paraId="0B7F065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14:paraId="23235C13"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14:paraId="1E901348"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14:paraId="1840647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14:paraId="795BACC7"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D00564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14:paraId="20FB2270"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14:paraId="5D64D61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14:paraId="0075FB10"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14:paraId="492D4BF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14:paraId="69C7EA37"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14:paraId="76140764" w14:textId="77777777" w:rsidTr="00B25922">
        <w:tc>
          <w:tcPr>
            <w:tcW w:w="8472" w:type="dxa"/>
            <w:gridSpan w:val="3"/>
            <w:tcBorders>
              <w:bottom w:val="single" w:sz="4" w:space="0" w:color="auto"/>
            </w:tcBorders>
          </w:tcPr>
          <w:p w14:paraId="60981CE0" w14:textId="0051C0F1" w:rsidR="00BF0D3E" w:rsidRDefault="00BF0D3E" w:rsidP="00BF0D3E">
            <w:pPr>
              <w:pStyle w:val="ListParagraph"/>
              <w:widowControl w:val="0"/>
              <w:numPr>
                <w:ilvl w:val="0"/>
                <w:numId w:val="9"/>
              </w:numPr>
              <w:autoSpaceDE w:val="0"/>
              <w:autoSpaceDN w:val="0"/>
              <w:adjustRightInd w:val="0"/>
              <w:spacing w:after="0" w:line="240" w:lineRule="auto"/>
              <w:rPr>
                <w:rFonts w:ascii="Calibri" w:eastAsia="Calibri" w:hAnsi="Calibri" w:cs="Times New Roman"/>
                <w:color w:val="002060"/>
                <w:sz w:val="20"/>
                <w:szCs w:val="20"/>
              </w:rPr>
            </w:pPr>
            <w:r>
              <w:rPr>
                <w:rFonts w:ascii="Calibri" w:eastAsia="Calibri" w:hAnsi="Calibri" w:cs="Times New Roman"/>
                <w:color w:val="002060"/>
                <w:sz w:val="20"/>
                <w:szCs w:val="20"/>
              </w:rPr>
              <w:t>Αναζήτηση, ανάλυση και σύνθεση δεδομένων και πληροφοριών με τη χρήση απαραίτητων μέσων</w:t>
            </w:r>
          </w:p>
          <w:p w14:paraId="76C158B1" w14:textId="1CF79191" w:rsidR="00BF0D3E" w:rsidRDefault="00554DF8" w:rsidP="00BF0D3E">
            <w:pPr>
              <w:pStyle w:val="ListParagraph"/>
              <w:widowControl w:val="0"/>
              <w:numPr>
                <w:ilvl w:val="0"/>
                <w:numId w:val="9"/>
              </w:numPr>
              <w:autoSpaceDE w:val="0"/>
              <w:autoSpaceDN w:val="0"/>
              <w:adjustRightInd w:val="0"/>
              <w:spacing w:after="0" w:line="240" w:lineRule="auto"/>
              <w:rPr>
                <w:rFonts w:ascii="Calibri" w:eastAsia="Calibri" w:hAnsi="Calibri" w:cs="Times New Roman"/>
                <w:color w:val="002060"/>
                <w:sz w:val="20"/>
                <w:szCs w:val="20"/>
              </w:rPr>
            </w:pPr>
            <w:r w:rsidRPr="00BF0D3E">
              <w:rPr>
                <w:rFonts w:ascii="Calibri" w:eastAsia="Calibri" w:hAnsi="Calibri" w:cs="Times New Roman"/>
                <w:color w:val="002060"/>
                <w:sz w:val="20"/>
                <w:szCs w:val="20"/>
              </w:rPr>
              <w:t>Λήψη αποφάσεων</w:t>
            </w:r>
          </w:p>
          <w:p w14:paraId="647B1426" w14:textId="77777777" w:rsidR="00BF0D3E" w:rsidRDefault="00554DF8" w:rsidP="00BF0D3E">
            <w:pPr>
              <w:pStyle w:val="ListParagraph"/>
              <w:widowControl w:val="0"/>
              <w:numPr>
                <w:ilvl w:val="0"/>
                <w:numId w:val="9"/>
              </w:numPr>
              <w:autoSpaceDE w:val="0"/>
              <w:autoSpaceDN w:val="0"/>
              <w:adjustRightInd w:val="0"/>
              <w:spacing w:after="0" w:line="240" w:lineRule="auto"/>
              <w:rPr>
                <w:rFonts w:ascii="Calibri" w:eastAsia="Calibri" w:hAnsi="Calibri" w:cs="Times New Roman"/>
                <w:color w:val="002060"/>
                <w:sz w:val="20"/>
                <w:szCs w:val="20"/>
              </w:rPr>
            </w:pPr>
            <w:r w:rsidRPr="00BF0D3E">
              <w:rPr>
                <w:rFonts w:ascii="Calibri" w:eastAsia="Calibri" w:hAnsi="Calibri" w:cs="Times New Roman"/>
                <w:color w:val="002060"/>
                <w:sz w:val="20"/>
                <w:szCs w:val="20"/>
              </w:rPr>
              <w:t>Αυτόνομη Εργασία</w:t>
            </w:r>
          </w:p>
          <w:p w14:paraId="2B5B2E6C" w14:textId="18468578" w:rsidR="00BF0D3E" w:rsidRPr="00BF0D3E" w:rsidRDefault="001D341B" w:rsidP="00BF0D3E">
            <w:pPr>
              <w:pStyle w:val="ListParagraph"/>
              <w:widowControl w:val="0"/>
              <w:numPr>
                <w:ilvl w:val="0"/>
                <w:numId w:val="9"/>
              </w:numPr>
              <w:autoSpaceDE w:val="0"/>
              <w:autoSpaceDN w:val="0"/>
              <w:adjustRightInd w:val="0"/>
              <w:spacing w:after="0" w:line="240" w:lineRule="auto"/>
              <w:rPr>
                <w:rFonts w:ascii="Calibri" w:eastAsia="Calibri" w:hAnsi="Calibri" w:cs="Times New Roman"/>
                <w:color w:val="002060"/>
                <w:sz w:val="20"/>
                <w:szCs w:val="20"/>
              </w:rPr>
            </w:pPr>
            <w:r w:rsidRPr="00BF0D3E">
              <w:rPr>
                <w:rFonts w:ascii="Calibri" w:eastAsia="Calibri" w:hAnsi="Calibri" w:cs="Times New Roman"/>
                <w:color w:val="002060"/>
                <w:sz w:val="20"/>
                <w:szCs w:val="20"/>
              </w:rPr>
              <w:t>Ομαδική Εργασία</w:t>
            </w:r>
          </w:p>
          <w:p w14:paraId="2786B680" w14:textId="0C75C447" w:rsidR="00050B81" w:rsidRPr="00BF0D3E" w:rsidRDefault="00554DF8" w:rsidP="00BF0D3E">
            <w:pPr>
              <w:pStyle w:val="ListParagraph"/>
              <w:widowControl w:val="0"/>
              <w:numPr>
                <w:ilvl w:val="0"/>
                <w:numId w:val="8"/>
              </w:numPr>
              <w:autoSpaceDE w:val="0"/>
              <w:autoSpaceDN w:val="0"/>
              <w:adjustRightInd w:val="0"/>
              <w:spacing w:after="0" w:line="240" w:lineRule="auto"/>
              <w:rPr>
                <w:rFonts w:ascii="Calibri" w:eastAsia="Calibri" w:hAnsi="Calibri" w:cs="Times New Roman"/>
                <w:color w:val="002060"/>
                <w:sz w:val="20"/>
                <w:szCs w:val="20"/>
              </w:rPr>
            </w:pPr>
            <w:r w:rsidRPr="00BF0D3E">
              <w:rPr>
                <w:rFonts w:ascii="Calibri" w:eastAsia="Calibri" w:hAnsi="Calibri" w:cs="Times New Roman"/>
                <w:color w:val="002060"/>
                <w:sz w:val="20"/>
                <w:szCs w:val="20"/>
              </w:rPr>
              <w:t>Προαγωγή της ελεύθερης, δημιουργικής και επαγωγικής σκέψης</w:t>
            </w:r>
            <w:r w:rsidR="001D341B" w:rsidRPr="00BF0D3E">
              <w:rPr>
                <w:rFonts w:ascii="Calibri" w:eastAsia="Calibri" w:hAnsi="Calibri" w:cs="Times New Roman"/>
                <w:color w:val="002060"/>
                <w:sz w:val="20"/>
                <w:szCs w:val="20"/>
              </w:rPr>
              <w:tab/>
            </w:r>
          </w:p>
        </w:tc>
      </w:tr>
    </w:tbl>
    <w:p w14:paraId="796C7EB0"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36540333" w14:textId="77777777" w:rsidTr="00BF6D32">
        <w:tc>
          <w:tcPr>
            <w:tcW w:w="8472" w:type="dxa"/>
          </w:tcPr>
          <w:p w14:paraId="7A4289AA" w14:textId="1E395C1B" w:rsidR="007936CF" w:rsidRPr="00E31CAF" w:rsidRDefault="007936CF" w:rsidP="007936CF">
            <w:pPr>
              <w:pStyle w:val="ListParagraph"/>
              <w:tabs>
                <w:tab w:val="left" w:pos="441"/>
              </w:tabs>
              <w:spacing w:after="0" w:line="240" w:lineRule="auto"/>
              <w:ind w:left="90"/>
              <w:rPr>
                <w:iCs/>
                <w:color w:val="002060"/>
                <w:sz w:val="20"/>
                <w:szCs w:val="20"/>
              </w:rPr>
            </w:pPr>
            <w:r w:rsidRPr="007936CF">
              <w:rPr>
                <w:iCs/>
                <w:color w:val="002060"/>
                <w:sz w:val="20"/>
                <w:szCs w:val="20"/>
              </w:rPr>
              <w:t xml:space="preserve">1. Εισαγωγικό Μάθημα </w:t>
            </w:r>
            <w:r w:rsidR="00E31CAF">
              <w:rPr>
                <w:iCs/>
                <w:color w:val="002060"/>
                <w:sz w:val="20"/>
                <w:szCs w:val="20"/>
              </w:rPr>
              <w:t xml:space="preserve">– Η μετάβαση στη διατροφική επιδημιολογία </w:t>
            </w:r>
          </w:p>
          <w:p w14:paraId="65A8390A" w14:textId="198F2F7C" w:rsidR="007936CF" w:rsidRDefault="007936CF" w:rsidP="007936CF">
            <w:pPr>
              <w:pStyle w:val="ListParagraph"/>
              <w:tabs>
                <w:tab w:val="left" w:pos="441"/>
              </w:tabs>
              <w:spacing w:after="0" w:line="240" w:lineRule="auto"/>
              <w:ind w:left="90"/>
              <w:rPr>
                <w:iCs/>
                <w:color w:val="002060"/>
                <w:sz w:val="20"/>
                <w:szCs w:val="20"/>
              </w:rPr>
            </w:pPr>
            <w:r w:rsidRPr="007936CF">
              <w:rPr>
                <w:iCs/>
                <w:color w:val="002060"/>
                <w:sz w:val="20"/>
                <w:szCs w:val="20"/>
              </w:rPr>
              <w:t xml:space="preserve">2. Βασικές Αρχές </w:t>
            </w:r>
            <w:r w:rsidR="007237B7">
              <w:rPr>
                <w:iCs/>
                <w:color w:val="002060"/>
                <w:sz w:val="20"/>
                <w:szCs w:val="20"/>
              </w:rPr>
              <w:t xml:space="preserve">Διατροφικής Επιδημιολογίας &amp; </w:t>
            </w:r>
            <w:r w:rsidRPr="007936CF">
              <w:rPr>
                <w:iCs/>
                <w:color w:val="002060"/>
                <w:sz w:val="20"/>
                <w:szCs w:val="20"/>
              </w:rPr>
              <w:t xml:space="preserve">Δημόσιας Υγείας </w:t>
            </w:r>
          </w:p>
          <w:p w14:paraId="251D59F3" w14:textId="6BD52F3C" w:rsidR="00E31CAF" w:rsidRDefault="00E31CAF" w:rsidP="007936CF">
            <w:pPr>
              <w:pStyle w:val="ListParagraph"/>
              <w:tabs>
                <w:tab w:val="left" w:pos="441"/>
              </w:tabs>
              <w:spacing w:after="0" w:line="240" w:lineRule="auto"/>
              <w:ind w:left="90"/>
              <w:rPr>
                <w:iCs/>
                <w:color w:val="002060"/>
                <w:sz w:val="20"/>
                <w:szCs w:val="20"/>
              </w:rPr>
            </w:pPr>
            <w:r>
              <w:rPr>
                <w:iCs/>
                <w:color w:val="002060"/>
                <w:sz w:val="20"/>
                <w:szCs w:val="20"/>
              </w:rPr>
              <w:t>3. Θρεπτικά – Τρόφιμα - Επιδημίες &amp; οι πρώτες παρεμβάσεις</w:t>
            </w:r>
          </w:p>
          <w:p w14:paraId="01A11F43" w14:textId="4B1B3B35" w:rsidR="007936CF" w:rsidRPr="00EF5A29" w:rsidRDefault="00E31CAF" w:rsidP="00EF5A29">
            <w:pPr>
              <w:pStyle w:val="ListParagraph"/>
              <w:tabs>
                <w:tab w:val="left" w:pos="441"/>
              </w:tabs>
              <w:spacing w:after="0" w:line="240" w:lineRule="auto"/>
              <w:ind w:left="90"/>
              <w:rPr>
                <w:iCs/>
                <w:color w:val="002060"/>
                <w:sz w:val="20"/>
                <w:szCs w:val="20"/>
              </w:rPr>
            </w:pPr>
            <w:r w:rsidRPr="00E31CAF">
              <w:rPr>
                <w:iCs/>
                <w:color w:val="002060"/>
                <w:sz w:val="20"/>
                <w:szCs w:val="20"/>
              </w:rPr>
              <w:t xml:space="preserve">4. </w:t>
            </w:r>
            <w:r>
              <w:rPr>
                <w:iCs/>
                <w:color w:val="002060"/>
                <w:sz w:val="20"/>
                <w:szCs w:val="20"/>
              </w:rPr>
              <w:t>Αξιολόγηση Διατροφικής Κατάστασης &amp; Παρεμβάσεις σε Πληθυσμιακές Ομάδες</w:t>
            </w:r>
          </w:p>
          <w:p w14:paraId="364B514F" w14:textId="5FE4D521" w:rsidR="00E31CAF" w:rsidRDefault="00E31CAF" w:rsidP="007936CF">
            <w:pPr>
              <w:pStyle w:val="ListParagraph"/>
              <w:tabs>
                <w:tab w:val="left" w:pos="441"/>
              </w:tabs>
              <w:spacing w:after="0" w:line="240" w:lineRule="auto"/>
              <w:ind w:left="90"/>
              <w:rPr>
                <w:iCs/>
                <w:color w:val="002060"/>
                <w:sz w:val="20"/>
                <w:szCs w:val="20"/>
              </w:rPr>
            </w:pPr>
            <w:r>
              <w:rPr>
                <w:iCs/>
                <w:color w:val="002060"/>
                <w:sz w:val="20"/>
                <w:szCs w:val="20"/>
              </w:rPr>
              <w:t>5. Καρδιαγγειακά νοσήματα – επιπολασμός – διατροφικές συστάσεις &amp; παρεμβάσεις</w:t>
            </w:r>
          </w:p>
          <w:p w14:paraId="0F65B64D" w14:textId="49C4CC04" w:rsidR="00002121" w:rsidRPr="00002121" w:rsidRDefault="00EF5A29" w:rsidP="00002121">
            <w:pPr>
              <w:pStyle w:val="ListParagraph"/>
              <w:tabs>
                <w:tab w:val="left" w:pos="441"/>
              </w:tabs>
              <w:spacing w:after="0" w:line="240" w:lineRule="auto"/>
              <w:ind w:left="90"/>
              <w:rPr>
                <w:iCs/>
                <w:color w:val="002060"/>
                <w:sz w:val="20"/>
                <w:szCs w:val="20"/>
              </w:rPr>
            </w:pPr>
            <w:r w:rsidRPr="00EF5A29">
              <w:rPr>
                <w:iCs/>
                <w:color w:val="002060"/>
                <w:sz w:val="20"/>
                <w:szCs w:val="20"/>
              </w:rPr>
              <w:t xml:space="preserve">6. </w:t>
            </w:r>
            <w:proofErr w:type="spellStart"/>
            <w:r>
              <w:rPr>
                <w:iCs/>
                <w:color w:val="002060"/>
                <w:sz w:val="20"/>
                <w:szCs w:val="20"/>
              </w:rPr>
              <w:t>Food</w:t>
            </w:r>
            <w:proofErr w:type="spellEnd"/>
            <w:r>
              <w:rPr>
                <w:iCs/>
                <w:color w:val="002060"/>
                <w:sz w:val="20"/>
                <w:szCs w:val="20"/>
              </w:rPr>
              <w:t xml:space="preserve"> </w:t>
            </w:r>
            <w:proofErr w:type="spellStart"/>
            <w:r>
              <w:rPr>
                <w:iCs/>
                <w:color w:val="002060"/>
                <w:sz w:val="20"/>
                <w:szCs w:val="20"/>
              </w:rPr>
              <w:t>Tren</w:t>
            </w:r>
            <w:proofErr w:type="spellEnd"/>
            <w:r>
              <w:rPr>
                <w:iCs/>
                <w:color w:val="002060"/>
                <w:sz w:val="20"/>
                <w:szCs w:val="20"/>
                <w:lang w:val="en-US"/>
              </w:rPr>
              <w:t>ds</w:t>
            </w:r>
            <w:r w:rsidRPr="00EF5A29">
              <w:rPr>
                <w:iCs/>
                <w:color w:val="002060"/>
                <w:sz w:val="20"/>
                <w:szCs w:val="20"/>
              </w:rPr>
              <w:t xml:space="preserve"> </w:t>
            </w:r>
            <w:r>
              <w:rPr>
                <w:iCs/>
                <w:color w:val="002060"/>
                <w:sz w:val="20"/>
                <w:szCs w:val="20"/>
              </w:rPr>
              <w:t xml:space="preserve">της εποχής μας: </w:t>
            </w:r>
            <w:proofErr w:type="spellStart"/>
            <w:r>
              <w:rPr>
                <w:iCs/>
                <w:color w:val="002060"/>
                <w:sz w:val="20"/>
                <w:szCs w:val="20"/>
              </w:rPr>
              <w:t>τρανς</w:t>
            </w:r>
            <w:proofErr w:type="spellEnd"/>
            <w:r>
              <w:rPr>
                <w:iCs/>
                <w:color w:val="002060"/>
                <w:sz w:val="20"/>
                <w:szCs w:val="20"/>
              </w:rPr>
              <w:t>-, νάτριο και κορεσμένα λίπη</w:t>
            </w:r>
          </w:p>
          <w:p w14:paraId="2E084049" w14:textId="25D39FAE" w:rsidR="007936CF" w:rsidRPr="00E31CAF" w:rsidRDefault="00EF5A29" w:rsidP="00E31CAF">
            <w:pPr>
              <w:pStyle w:val="ListParagraph"/>
              <w:tabs>
                <w:tab w:val="left" w:pos="441"/>
              </w:tabs>
              <w:spacing w:after="0" w:line="240" w:lineRule="auto"/>
              <w:ind w:left="90"/>
              <w:rPr>
                <w:iCs/>
                <w:color w:val="002060"/>
                <w:sz w:val="20"/>
                <w:szCs w:val="20"/>
              </w:rPr>
            </w:pPr>
            <w:r>
              <w:rPr>
                <w:iCs/>
                <w:color w:val="002060"/>
                <w:sz w:val="20"/>
                <w:szCs w:val="20"/>
              </w:rPr>
              <w:t>7</w:t>
            </w:r>
            <w:r w:rsidR="00E31CAF">
              <w:rPr>
                <w:iCs/>
                <w:color w:val="002060"/>
                <w:sz w:val="20"/>
                <w:szCs w:val="20"/>
              </w:rPr>
              <w:t xml:space="preserve">. </w:t>
            </w:r>
            <w:r w:rsidR="00E31CAF" w:rsidRPr="007936CF">
              <w:rPr>
                <w:iCs/>
                <w:color w:val="002060"/>
                <w:sz w:val="20"/>
                <w:szCs w:val="20"/>
              </w:rPr>
              <w:t>Υποσιτισμός</w:t>
            </w:r>
            <w:r w:rsidR="00E31CAF">
              <w:rPr>
                <w:iCs/>
                <w:color w:val="002060"/>
                <w:sz w:val="20"/>
                <w:szCs w:val="20"/>
              </w:rPr>
              <w:t xml:space="preserve">– επιπολασμός – </w:t>
            </w:r>
            <w:r w:rsidR="00D33A8A">
              <w:rPr>
                <w:iCs/>
                <w:color w:val="002060"/>
                <w:sz w:val="20"/>
                <w:szCs w:val="20"/>
              </w:rPr>
              <w:t xml:space="preserve"> κίνδυνοι</w:t>
            </w:r>
            <w:r w:rsidR="00E31CAF">
              <w:rPr>
                <w:iCs/>
                <w:color w:val="002060"/>
                <w:sz w:val="20"/>
                <w:szCs w:val="20"/>
              </w:rPr>
              <w:t xml:space="preserve"> &amp; παρεμβάσεις</w:t>
            </w:r>
          </w:p>
          <w:p w14:paraId="0D96FBD3" w14:textId="73B5C88A" w:rsidR="007936CF" w:rsidRPr="007936CF" w:rsidRDefault="00EF5A29" w:rsidP="007936CF">
            <w:pPr>
              <w:pStyle w:val="ListParagraph"/>
              <w:tabs>
                <w:tab w:val="left" w:pos="441"/>
              </w:tabs>
              <w:spacing w:after="0" w:line="240" w:lineRule="auto"/>
              <w:ind w:left="90"/>
              <w:rPr>
                <w:iCs/>
                <w:color w:val="002060"/>
                <w:sz w:val="20"/>
                <w:szCs w:val="20"/>
              </w:rPr>
            </w:pPr>
            <w:r>
              <w:rPr>
                <w:iCs/>
                <w:color w:val="002060"/>
                <w:sz w:val="20"/>
                <w:szCs w:val="20"/>
              </w:rPr>
              <w:t>8</w:t>
            </w:r>
            <w:r w:rsidR="007936CF" w:rsidRPr="007936CF">
              <w:rPr>
                <w:iCs/>
                <w:color w:val="002060"/>
                <w:sz w:val="20"/>
                <w:szCs w:val="20"/>
              </w:rPr>
              <w:t xml:space="preserve">. </w:t>
            </w:r>
            <w:r w:rsidR="00E31CAF" w:rsidRPr="007936CF">
              <w:rPr>
                <w:iCs/>
                <w:color w:val="002060"/>
                <w:sz w:val="20"/>
                <w:szCs w:val="20"/>
              </w:rPr>
              <w:t>Παχυσαρκία</w:t>
            </w:r>
            <w:r w:rsidR="00E31CAF">
              <w:rPr>
                <w:iCs/>
                <w:color w:val="002060"/>
                <w:sz w:val="20"/>
                <w:szCs w:val="20"/>
              </w:rPr>
              <w:t xml:space="preserve"> – επιπολασμός – συμπεριφορά – Διατροφικά πρότυπα &amp; παρεμβάσεις</w:t>
            </w:r>
          </w:p>
          <w:p w14:paraId="7447962E" w14:textId="61DC9854" w:rsidR="007936CF" w:rsidRPr="00EF5A29" w:rsidRDefault="00EF5A29" w:rsidP="007936CF">
            <w:pPr>
              <w:pStyle w:val="ListParagraph"/>
              <w:tabs>
                <w:tab w:val="left" w:pos="441"/>
              </w:tabs>
              <w:spacing w:after="0" w:line="240" w:lineRule="auto"/>
              <w:ind w:left="90"/>
              <w:rPr>
                <w:iCs/>
                <w:color w:val="002060"/>
                <w:sz w:val="20"/>
                <w:szCs w:val="20"/>
              </w:rPr>
            </w:pPr>
            <w:r>
              <w:rPr>
                <w:iCs/>
                <w:color w:val="002060"/>
                <w:sz w:val="20"/>
                <w:szCs w:val="20"/>
              </w:rPr>
              <w:t>9</w:t>
            </w:r>
            <w:r w:rsidR="007936CF" w:rsidRPr="007936CF">
              <w:rPr>
                <w:iCs/>
                <w:color w:val="002060"/>
                <w:sz w:val="20"/>
                <w:szCs w:val="20"/>
              </w:rPr>
              <w:t xml:space="preserve">. </w:t>
            </w:r>
            <w:r>
              <w:rPr>
                <w:iCs/>
                <w:color w:val="002060"/>
                <w:sz w:val="20"/>
                <w:szCs w:val="20"/>
              </w:rPr>
              <w:t xml:space="preserve">Θηλασμός – επιπολασμός &amp; παρεμβάσεις για αύξηση συχνότητας &amp; διάρκειας </w:t>
            </w:r>
          </w:p>
          <w:p w14:paraId="79595C51" w14:textId="1DD38B8C" w:rsidR="007936CF" w:rsidRDefault="007936CF" w:rsidP="007936CF">
            <w:pPr>
              <w:pStyle w:val="ListParagraph"/>
              <w:tabs>
                <w:tab w:val="left" w:pos="441"/>
              </w:tabs>
              <w:spacing w:after="0" w:line="240" w:lineRule="auto"/>
              <w:ind w:left="90"/>
              <w:rPr>
                <w:iCs/>
                <w:color w:val="002060"/>
                <w:sz w:val="20"/>
                <w:szCs w:val="20"/>
              </w:rPr>
            </w:pPr>
            <w:r w:rsidRPr="007936CF">
              <w:rPr>
                <w:iCs/>
                <w:color w:val="002060"/>
                <w:sz w:val="20"/>
                <w:szCs w:val="20"/>
              </w:rPr>
              <w:t>1</w:t>
            </w:r>
            <w:r w:rsidR="00EF5A29">
              <w:rPr>
                <w:iCs/>
                <w:color w:val="002060"/>
                <w:sz w:val="20"/>
                <w:szCs w:val="20"/>
              </w:rPr>
              <w:t>0</w:t>
            </w:r>
            <w:r w:rsidRPr="007936CF">
              <w:rPr>
                <w:iCs/>
                <w:color w:val="002060"/>
                <w:sz w:val="20"/>
                <w:szCs w:val="20"/>
              </w:rPr>
              <w:t xml:space="preserve">. </w:t>
            </w:r>
            <w:r w:rsidR="00EF5A29">
              <w:rPr>
                <w:iCs/>
                <w:color w:val="002060"/>
                <w:sz w:val="20"/>
                <w:szCs w:val="20"/>
              </w:rPr>
              <w:t>Η επιδημιολογία του Σακχαρώδη Διαβήτη &amp; Βασικές παρεμβάσεις ΔΥ</w:t>
            </w:r>
          </w:p>
          <w:p w14:paraId="579D4862" w14:textId="269F62CD" w:rsidR="00002121" w:rsidRPr="007936CF" w:rsidRDefault="00002121" w:rsidP="007936CF">
            <w:pPr>
              <w:pStyle w:val="ListParagraph"/>
              <w:tabs>
                <w:tab w:val="left" w:pos="441"/>
              </w:tabs>
              <w:spacing w:after="0" w:line="240" w:lineRule="auto"/>
              <w:ind w:left="90"/>
              <w:rPr>
                <w:iCs/>
                <w:color w:val="002060"/>
                <w:sz w:val="20"/>
                <w:szCs w:val="20"/>
              </w:rPr>
            </w:pPr>
            <w:r>
              <w:rPr>
                <w:iCs/>
                <w:color w:val="002060"/>
                <w:sz w:val="20"/>
                <w:szCs w:val="20"/>
              </w:rPr>
              <w:t xml:space="preserve">11. </w:t>
            </w:r>
            <w:r w:rsidRPr="00002121">
              <w:rPr>
                <w:iCs/>
                <w:color w:val="002060"/>
                <w:sz w:val="20"/>
                <w:szCs w:val="20"/>
              </w:rPr>
              <w:t xml:space="preserve">Ο ρόλος της Ευρωπαϊκής αρχής ασφάλειας τροφίμων (European </w:t>
            </w:r>
            <w:proofErr w:type="spellStart"/>
            <w:r w:rsidRPr="00002121">
              <w:rPr>
                <w:iCs/>
                <w:color w:val="002060"/>
                <w:sz w:val="20"/>
                <w:szCs w:val="20"/>
              </w:rPr>
              <w:t>Food</w:t>
            </w:r>
            <w:proofErr w:type="spellEnd"/>
            <w:r w:rsidRPr="00002121">
              <w:rPr>
                <w:iCs/>
                <w:color w:val="002060"/>
                <w:sz w:val="20"/>
                <w:szCs w:val="20"/>
              </w:rPr>
              <w:t xml:space="preserve"> </w:t>
            </w:r>
            <w:proofErr w:type="spellStart"/>
            <w:r w:rsidRPr="00002121">
              <w:rPr>
                <w:iCs/>
                <w:color w:val="002060"/>
                <w:sz w:val="20"/>
                <w:szCs w:val="20"/>
              </w:rPr>
              <w:t>Safety</w:t>
            </w:r>
            <w:proofErr w:type="spellEnd"/>
            <w:r w:rsidRPr="00002121">
              <w:rPr>
                <w:iCs/>
                <w:color w:val="002060"/>
                <w:sz w:val="20"/>
                <w:szCs w:val="20"/>
              </w:rPr>
              <w:t xml:space="preserve"> Authority, EFSA</w:t>
            </w:r>
            <w:r>
              <w:rPr>
                <w:iCs/>
                <w:color w:val="002060"/>
                <w:sz w:val="20"/>
                <w:szCs w:val="20"/>
              </w:rPr>
              <w:t xml:space="preserve"> – </w:t>
            </w:r>
            <w:r>
              <w:rPr>
                <w:iCs/>
                <w:color w:val="002060"/>
                <w:sz w:val="20"/>
                <w:szCs w:val="20"/>
                <w:lang w:val="en-US"/>
              </w:rPr>
              <w:t>EU</w:t>
            </w:r>
            <w:r w:rsidRPr="00002121">
              <w:rPr>
                <w:iCs/>
                <w:color w:val="002060"/>
                <w:sz w:val="20"/>
                <w:szCs w:val="20"/>
              </w:rPr>
              <w:t xml:space="preserve"> </w:t>
            </w:r>
            <w:r>
              <w:rPr>
                <w:iCs/>
                <w:color w:val="002060"/>
                <w:sz w:val="20"/>
                <w:szCs w:val="20"/>
                <w:lang w:val="en-US"/>
              </w:rPr>
              <w:t>menu</w:t>
            </w:r>
            <w:r w:rsidRPr="00002121">
              <w:rPr>
                <w:iCs/>
                <w:color w:val="002060"/>
                <w:sz w:val="20"/>
                <w:szCs w:val="20"/>
              </w:rPr>
              <w:t xml:space="preserve">; </w:t>
            </w:r>
            <w:r>
              <w:rPr>
                <w:iCs/>
                <w:color w:val="002060"/>
                <w:sz w:val="20"/>
                <w:szCs w:val="20"/>
                <w:lang w:val="en-US"/>
              </w:rPr>
              <w:t>DRVs</w:t>
            </w:r>
            <w:r w:rsidRPr="00002121">
              <w:rPr>
                <w:iCs/>
                <w:color w:val="002060"/>
                <w:sz w:val="20"/>
                <w:szCs w:val="20"/>
              </w:rPr>
              <w:t>)</w:t>
            </w:r>
          </w:p>
          <w:p w14:paraId="74378822" w14:textId="72EDDF4A" w:rsidR="007936CF" w:rsidRPr="00EF5A29" w:rsidRDefault="007936CF" w:rsidP="007936CF">
            <w:pPr>
              <w:pStyle w:val="ListParagraph"/>
              <w:tabs>
                <w:tab w:val="left" w:pos="441"/>
              </w:tabs>
              <w:spacing w:after="0" w:line="240" w:lineRule="auto"/>
              <w:ind w:left="90"/>
              <w:rPr>
                <w:iCs/>
                <w:color w:val="002060"/>
                <w:sz w:val="20"/>
                <w:szCs w:val="20"/>
              </w:rPr>
            </w:pPr>
            <w:r w:rsidRPr="007936CF">
              <w:rPr>
                <w:iCs/>
                <w:color w:val="002060"/>
                <w:sz w:val="20"/>
                <w:szCs w:val="20"/>
              </w:rPr>
              <w:t>1</w:t>
            </w:r>
            <w:r w:rsidR="00002121">
              <w:rPr>
                <w:iCs/>
                <w:color w:val="002060"/>
                <w:sz w:val="20"/>
                <w:szCs w:val="20"/>
              </w:rPr>
              <w:t>2</w:t>
            </w:r>
            <w:r w:rsidRPr="007936CF">
              <w:rPr>
                <w:iCs/>
                <w:color w:val="002060"/>
                <w:sz w:val="20"/>
                <w:szCs w:val="20"/>
              </w:rPr>
              <w:t xml:space="preserve">. </w:t>
            </w:r>
            <w:r w:rsidR="00EF5A29">
              <w:rPr>
                <w:iCs/>
                <w:color w:val="002060"/>
                <w:sz w:val="20"/>
                <w:szCs w:val="20"/>
              </w:rPr>
              <w:t>Μικροθρεπτικά στοιχεία: Σίδηρος, Ιώδιο. Ανάγκες &amp; προβληματισμοί</w:t>
            </w:r>
          </w:p>
          <w:p w14:paraId="705BEBCE" w14:textId="3EF84E77" w:rsidR="00EF5A29" w:rsidRPr="00EF5A29" w:rsidRDefault="00EF5A29" w:rsidP="007936CF">
            <w:pPr>
              <w:pStyle w:val="ListParagraph"/>
              <w:tabs>
                <w:tab w:val="left" w:pos="441"/>
              </w:tabs>
              <w:spacing w:after="0" w:line="240" w:lineRule="auto"/>
              <w:ind w:left="90"/>
              <w:rPr>
                <w:iCs/>
                <w:color w:val="002060"/>
                <w:sz w:val="20"/>
                <w:szCs w:val="20"/>
              </w:rPr>
            </w:pPr>
            <w:r>
              <w:rPr>
                <w:iCs/>
                <w:color w:val="002060"/>
                <w:sz w:val="20"/>
                <w:szCs w:val="20"/>
              </w:rPr>
              <w:t>1</w:t>
            </w:r>
            <w:r w:rsidR="00002121">
              <w:rPr>
                <w:iCs/>
                <w:color w:val="002060"/>
                <w:sz w:val="20"/>
                <w:szCs w:val="20"/>
              </w:rPr>
              <w:t>3</w:t>
            </w:r>
            <w:r>
              <w:rPr>
                <w:iCs/>
                <w:color w:val="002060"/>
                <w:sz w:val="20"/>
                <w:szCs w:val="20"/>
              </w:rPr>
              <w:t xml:space="preserve">. Μικροθρεπτικά στοιχεία: Βιταμίνη Α &amp; Βιταμίνη </w:t>
            </w:r>
            <w:r>
              <w:rPr>
                <w:iCs/>
                <w:color w:val="002060"/>
                <w:sz w:val="20"/>
                <w:szCs w:val="20"/>
                <w:lang w:val="en-US"/>
              </w:rPr>
              <w:t>D</w:t>
            </w:r>
          </w:p>
          <w:p w14:paraId="5280E813" w14:textId="76A381C1" w:rsidR="00A82C21" w:rsidRPr="00002121" w:rsidRDefault="007936CF" w:rsidP="007936CF">
            <w:pPr>
              <w:pStyle w:val="ListParagraph"/>
              <w:tabs>
                <w:tab w:val="left" w:pos="441"/>
              </w:tabs>
              <w:spacing w:after="0" w:line="240" w:lineRule="auto"/>
              <w:ind w:left="90"/>
              <w:rPr>
                <w:iCs/>
                <w:color w:val="002060"/>
                <w:sz w:val="20"/>
                <w:szCs w:val="20"/>
              </w:rPr>
            </w:pPr>
            <w:r w:rsidRPr="007936CF">
              <w:rPr>
                <w:iCs/>
                <w:color w:val="002060"/>
                <w:sz w:val="20"/>
                <w:szCs w:val="20"/>
              </w:rPr>
              <w:t>1</w:t>
            </w:r>
            <w:r w:rsidR="00002121">
              <w:rPr>
                <w:iCs/>
                <w:color w:val="002060"/>
                <w:sz w:val="20"/>
                <w:szCs w:val="20"/>
              </w:rPr>
              <w:t>4</w:t>
            </w:r>
            <w:r w:rsidRPr="007936CF">
              <w:rPr>
                <w:iCs/>
                <w:color w:val="002060"/>
                <w:sz w:val="20"/>
                <w:szCs w:val="20"/>
              </w:rPr>
              <w:t xml:space="preserve">. </w:t>
            </w:r>
            <w:r w:rsidR="00002121">
              <w:rPr>
                <w:iCs/>
                <w:color w:val="002060"/>
                <w:sz w:val="20"/>
                <w:szCs w:val="20"/>
                <w:lang w:val="en-US"/>
              </w:rPr>
              <w:t>Work</w:t>
            </w:r>
            <w:r w:rsidR="00002121" w:rsidRPr="00002121">
              <w:rPr>
                <w:iCs/>
                <w:color w:val="002060"/>
                <w:sz w:val="20"/>
                <w:szCs w:val="20"/>
              </w:rPr>
              <w:t>-</w:t>
            </w:r>
            <w:r w:rsidR="00002121">
              <w:rPr>
                <w:iCs/>
                <w:color w:val="002060"/>
                <w:sz w:val="20"/>
                <w:szCs w:val="20"/>
                <w:lang w:val="en-US"/>
              </w:rPr>
              <w:t>shop</w:t>
            </w:r>
            <w:r w:rsidR="00002121" w:rsidRPr="00002121">
              <w:rPr>
                <w:iCs/>
                <w:color w:val="002060"/>
                <w:sz w:val="20"/>
                <w:szCs w:val="20"/>
              </w:rPr>
              <w:t>/</w:t>
            </w:r>
            <w:r w:rsidR="00002121">
              <w:rPr>
                <w:iCs/>
                <w:color w:val="002060"/>
                <w:sz w:val="20"/>
                <w:szCs w:val="20"/>
              </w:rPr>
              <w:t xml:space="preserve">Πρακτική σε ομάδες </w:t>
            </w:r>
          </w:p>
        </w:tc>
      </w:tr>
    </w:tbl>
    <w:p w14:paraId="500B9212"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14:paraId="6674CD83" w14:textId="77777777" w:rsidTr="00B25922">
        <w:tc>
          <w:tcPr>
            <w:tcW w:w="3306" w:type="dxa"/>
            <w:shd w:val="clear" w:color="auto" w:fill="DDD9C3" w:themeFill="background2" w:themeFillShade="E6"/>
          </w:tcPr>
          <w:p w14:paraId="66EF8E82"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14:paraId="0F3B067E" w14:textId="77777777" w:rsidR="00050B81" w:rsidRPr="0040353E" w:rsidRDefault="001D341B" w:rsidP="00907017">
            <w:pPr>
              <w:rPr>
                <w:iCs/>
                <w:color w:val="002060"/>
                <w:sz w:val="20"/>
                <w:szCs w:val="20"/>
              </w:rPr>
            </w:pPr>
            <w:r w:rsidRPr="0040353E">
              <w:rPr>
                <w:iCs/>
                <w:color w:val="002060"/>
                <w:sz w:val="20"/>
                <w:szCs w:val="20"/>
              </w:rPr>
              <w:t>Στην τάξη</w:t>
            </w:r>
            <w:r w:rsidR="00907017" w:rsidRPr="0040353E">
              <w:rPr>
                <w:iCs/>
                <w:color w:val="002060"/>
                <w:sz w:val="20"/>
                <w:szCs w:val="20"/>
              </w:rPr>
              <w:t xml:space="preserve"> </w:t>
            </w:r>
          </w:p>
        </w:tc>
      </w:tr>
      <w:tr w:rsidR="00050B81" w:rsidRPr="00B25922" w14:paraId="4095F7A1" w14:textId="77777777" w:rsidTr="00B25922">
        <w:tc>
          <w:tcPr>
            <w:tcW w:w="3306" w:type="dxa"/>
            <w:shd w:val="clear" w:color="auto" w:fill="DDD9C3" w:themeFill="background2" w:themeFillShade="E6"/>
          </w:tcPr>
          <w:p w14:paraId="29FD0E35" w14:textId="77777777"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C16C524" w14:textId="77777777" w:rsidR="00907017" w:rsidRPr="0040353E" w:rsidRDefault="001D341B" w:rsidP="001D341B">
            <w:pPr>
              <w:spacing w:after="0" w:line="240" w:lineRule="auto"/>
              <w:rPr>
                <w:rFonts w:ascii="Calibri" w:eastAsia="Times New Roman" w:hAnsi="Calibri" w:cs="Arial"/>
                <w:b/>
                <w:color w:val="002060"/>
                <w:sz w:val="20"/>
                <w:szCs w:val="20"/>
              </w:rPr>
            </w:pPr>
            <w:r w:rsidRPr="0040353E">
              <w:rPr>
                <w:iCs/>
                <w:color w:val="002060"/>
                <w:sz w:val="20"/>
                <w:szCs w:val="20"/>
              </w:rPr>
              <w:t xml:space="preserve">Υποστήριξη Μαθησιακής διαδικασίας μέσω της ηλεκτρονικής πλατφόρμας </w:t>
            </w:r>
            <w:r w:rsidRPr="0040353E">
              <w:rPr>
                <w:iCs/>
                <w:color w:val="002060"/>
                <w:sz w:val="20"/>
                <w:szCs w:val="20"/>
                <w:lang w:val="en-US"/>
              </w:rPr>
              <w:t>e</w:t>
            </w:r>
            <w:r w:rsidRPr="0040353E">
              <w:rPr>
                <w:iCs/>
                <w:color w:val="002060"/>
                <w:sz w:val="20"/>
                <w:szCs w:val="20"/>
              </w:rPr>
              <w:t>-</w:t>
            </w:r>
            <w:r w:rsidRPr="0040353E">
              <w:rPr>
                <w:iCs/>
                <w:color w:val="002060"/>
                <w:sz w:val="20"/>
                <w:szCs w:val="20"/>
                <w:lang w:val="en-US"/>
              </w:rPr>
              <w:t>class</w:t>
            </w:r>
          </w:p>
        </w:tc>
      </w:tr>
      <w:tr w:rsidR="00050B81" w:rsidRPr="00050B81" w14:paraId="19F8CEC6" w14:textId="77777777" w:rsidTr="00B25922">
        <w:tc>
          <w:tcPr>
            <w:tcW w:w="3306" w:type="dxa"/>
            <w:shd w:val="clear" w:color="auto" w:fill="DDD9C3" w:themeFill="background2" w:themeFillShade="E6"/>
          </w:tcPr>
          <w:p w14:paraId="5449B793"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14:paraId="2B14654F"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487F588C"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5874CC53" w14:textId="77777777" w:rsidR="00B25922" w:rsidRPr="00050B81" w:rsidRDefault="00B25922" w:rsidP="00B25922">
            <w:pPr>
              <w:spacing w:after="0" w:line="240" w:lineRule="auto"/>
              <w:jc w:val="both"/>
              <w:rPr>
                <w:rFonts w:ascii="Calibri" w:eastAsia="Times New Roman" w:hAnsi="Calibri" w:cs="Arial"/>
                <w:i/>
                <w:sz w:val="16"/>
                <w:szCs w:val="16"/>
              </w:rPr>
            </w:pPr>
          </w:p>
          <w:p w14:paraId="13CF6159"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40353E" w14:paraId="6CC73CFD" w14:textId="77777777" w:rsidTr="00290242">
              <w:tc>
                <w:tcPr>
                  <w:tcW w:w="2467" w:type="dxa"/>
                  <w:shd w:val="clear" w:color="auto" w:fill="DDD9C3" w:themeFill="background2" w:themeFillShade="E6"/>
                  <w:vAlign w:val="center"/>
                </w:tcPr>
                <w:p w14:paraId="15D65AF7" w14:textId="77777777" w:rsidR="00050B81" w:rsidRPr="0040353E" w:rsidRDefault="00050B81" w:rsidP="00050B81">
                  <w:pPr>
                    <w:jc w:val="center"/>
                    <w:rPr>
                      <w:rFonts w:ascii="Calibri" w:hAnsi="Calibri" w:cs="Arial"/>
                      <w:b/>
                      <w:i/>
                      <w:lang w:val="el-GR"/>
                    </w:rPr>
                  </w:pPr>
                  <w:r w:rsidRPr="0040353E">
                    <w:rPr>
                      <w:rFonts w:ascii="Calibri" w:hAnsi="Calibri" w:cs="Arial"/>
                      <w:b/>
                      <w:i/>
                      <w:lang w:val="el-GR"/>
                    </w:rPr>
                    <w:t>Δραστηριότητα</w:t>
                  </w:r>
                </w:p>
              </w:tc>
              <w:tc>
                <w:tcPr>
                  <w:tcW w:w="2468" w:type="dxa"/>
                  <w:tcBorders>
                    <w:bottom w:val="single" w:sz="4" w:space="0" w:color="auto"/>
                  </w:tcBorders>
                  <w:shd w:val="clear" w:color="auto" w:fill="DDD9C3" w:themeFill="background2" w:themeFillShade="E6"/>
                  <w:vAlign w:val="center"/>
                </w:tcPr>
                <w:p w14:paraId="5B6C8215" w14:textId="77777777" w:rsidR="00050B81" w:rsidRPr="0040353E" w:rsidRDefault="00050B81" w:rsidP="00050B81">
                  <w:pPr>
                    <w:jc w:val="center"/>
                    <w:rPr>
                      <w:rFonts w:ascii="Calibri" w:hAnsi="Calibri" w:cs="Arial"/>
                      <w:b/>
                      <w:i/>
                      <w:lang w:val="el-GR"/>
                    </w:rPr>
                  </w:pPr>
                  <w:r w:rsidRPr="0040353E">
                    <w:rPr>
                      <w:rFonts w:ascii="Calibri" w:hAnsi="Calibri" w:cs="Arial"/>
                      <w:b/>
                      <w:i/>
                      <w:lang w:val="el-GR"/>
                    </w:rPr>
                    <w:t>Φόρτος Εργασίας Εξαμήνου</w:t>
                  </w:r>
                </w:p>
              </w:tc>
            </w:tr>
            <w:tr w:rsidR="00050B81" w:rsidRPr="0040353E" w14:paraId="33E4B458" w14:textId="77777777" w:rsidTr="00290242">
              <w:tc>
                <w:tcPr>
                  <w:tcW w:w="2467" w:type="dxa"/>
                </w:tcPr>
                <w:p w14:paraId="327B9C30" w14:textId="77777777" w:rsidR="00050B81" w:rsidRPr="00290242" w:rsidRDefault="001D341B" w:rsidP="00050B81">
                  <w:pPr>
                    <w:rPr>
                      <w:rFonts w:ascii="Calibri" w:hAnsi="Calibri" w:cs="Arial"/>
                      <w:color w:val="000000" w:themeColor="text1"/>
                      <w:lang w:val="el-GR"/>
                    </w:rPr>
                  </w:pPr>
                  <w:r w:rsidRPr="00290242">
                    <w:rPr>
                      <w:rFonts w:ascii="Calibri" w:hAnsi="Calibri" w:cs="Arial"/>
                      <w:color w:val="000000" w:themeColor="text1"/>
                      <w:lang w:val="el-GR"/>
                    </w:rPr>
                    <w:t>Διαλέξεις</w:t>
                  </w:r>
                </w:p>
              </w:tc>
              <w:tc>
                <w:tcPr>
                  <w:tcW w:w="2468" w:type="dxa"/>
                  <w:shd w:val="clear" w:color="auto" w:fill="auto"/>
                </w:tcPr>
                <w:p w14:paraId="4B23B507" w14:textId="44BD2AB9" w:rsidR="00050B81" w:rsidRPr="00290242" w:rsidRDefault="00290242" w:rsidP="00050B81">
                  <w:pPr>
                    <w:jc w:val="center"/>
                    <w:rPr>
                      <w:rFonts w:ascii="Calibri" w:hAnsi="Calibri" w:cs="Arial"/>
                      <w:color w:val="002060"/>
                      <w:lang w:val="el-GR"/>
                    </w:rPr>
                  </w:pPr>
                  <w:r>
                    <w:rPr>
                      <w:rFonts w:ascii="Calibri" w:hAnsi="Calibri" w:cs="Arial"/>
                      <w:color w:val="002060"/>
                      <w:lang w:val="el-GR"/>
                    </w:rPr>
                    <w:t>70</w:t>
                  </w:r>
                </w:p>
              </w:tc>
            </w:tr>
            <w:tr w:rsidR="006E0AE7" w:rsidRPr="0040353E" w14:paraId="44C14398" w14:textId="77777777" w:rsidTr="00013DA9">
              <w:tc>
                <w:tcPr>
                  <w:tcW w:w="2467" w:type="dxa"/>
                  <w:shd w:val="clear" w:color="auto" w:fill="auto"/>
                </w:tcPr>
                <w:p w14:paraId="67E775E6" w14:textId="68ADB358" w:rsidR="006E0AE7" w:rsidRPr="00290242" w:rsidRDefault="00290242" w:rsidP="006E0AE7">
                  <w:pPr>
                    <w:rPr>
                      <w:rFonts w:ascii="Calibri" w:hAnsi="Calibri" w:cs="Arial"/>
                      <w:color w:val="000000" w:themeColor="text1"/>
                      <w:lang w:val="el-GR"/>
                    </w:rPr>
                  </w:pPr>
                  <w:r w:rsidRPr="00290242">
                    <w:rPr>
                      <w:color w:val="000000" w:themeColor="text1"/>
                      <w:lang w:val="el-GR"/>
                    </w:rPr>
                    <w:t>Μελέτη &amp; Ανάλυση Βιβλιογραφίας</w:t>
                  </w:r>
                </w:p>
              </w:tc>
              <w:tc>
                <w:tcPr>
                  <w:tcW w:w="2468" w:type="dxa"/>
                  <w:shd w:val="clear" w:color="auto" w:fill="auto"/>
                </w:tcPr>
                <w:p w14:paraId="35A2E1E8" w14:textId="4C573D2C" w:rsidR="006E0AE7" w:rsidRPr="00290242" w:rsidRDefault="00290242" w:rsidP="006E0AE7">
                  <w:pPr>
                    <w:jc w:val="center"/>
                    <w:rPr>
                      <w:rFonts w:ascii="Calibri" w:hAnsi="Calibri" w:cs="Arial"/>
                      <w:color w:val="002060"/>
                      <w:lang w:val="el-GR"/>
                    </w:rPr>
                  </w:pPr>
                  <w:r>
                    <w:rPr>
                      <w:rFonts w:ascii="Calibri" w:hAnsi="Calibri" w:cs="Arial"/>
                      <w:color w:val="002060"/>
                      <w:lang w:val="el-GR"/>
                    </w:rPr>
                    <w:t>30</w:t>
                  </w:r>
                </w:p>
              </w:tc>
            </w:tr>
            <w:tr w:rsidR="006E0AE7" w:rsidRPr="0040353E" w14:paraId="4016DB8A" w14:textId="77777777" w:rsidTr="006E0AE7">
              <w:tc>
                <w:tcPr>
                  <w:tcW w:w="2467" w:type="dxa"/>
                  <w:shd w:val="clear" w:color="auto" w:fill="auto"/>
                </w:tcPr>
                <w:p w14:paraId="454AEE8B" w14:textId="458C51AA" w:rsidR="006E0AE7" w:rsidRPr="00290242" w:rsidRDefault="00290242" w:rsidP="006E0AE7">
                  <w:pPr>
                    <w:rPr>
                      <w:rFonts w:ascii="Calibri" w:hAnsi="Calibri" w:cs="Arial"/>
                      <w:color w:val="000000" w:themeColor="text1"/>
                      <w:lang w:val="el-GR"/>
                    </w:rPr>
                  </w:pPr>
                  <w:r w:rsidRPr="00290242">
                    <w:rPr>
                      <w:color w:val="000000" w:themeColor="text1"/>
                    </w:rPr>
                    <w:t>Γραπ</w:t>
                  </w:r>
                  <w:proofErr w:type="spellStart"/>
                  <w:r w:rsidRPr="00290242">
                    <w:rPr>
                      <w:color w:val="000000" w:themeColor="text1"/>
                    </w:rPr>
                    <w:t>τή</w:t>
                  </w:r>
                  <w:proofErr w:type="spellEnd"/>
                  <w:r w:rsidRPr="00290242">
                    <w:rPr>
                      <w:color w:val="000000" w:themeColor="text1"/>
                    </w:rPr>
                    <w:t xml:space="preserve"> </w:t>
                  </w:r>
                  <w:r w:rsidRPr="00290242">
                    <w:rPr>
                      <w:color w:val="000000" w:themeColor="text1"/>
                      <w:lang w:val="el-GR"/>
                    </w:rPr>
                    <w:t>ομαδική</w:t>
                  </w:r>
                  <w:r w:rsidRPr="00290242">
                    <w:rPr>
                      <w:color w:val="000000" w:themeColor="text1"/>
                    </w:rPr>
                    <w:t xml:space="preserve"> </w:t>
                  </w:r>
                  <w:proofErr w:type="spellStart"/>
                  <w:r w:rsidRPr="00290242">
                    <w:rPr>
                      <w:color w:val="000000" w:themeColor="text1"/>
                    </w:rPr>
                    <w:t>εργ</w:t>
                  </w:r>
                  <w:proofErr w:type="spellEnd"/>
                  <w:r w:rsidRPr="00290242">
                    <w:rPr>
                      <w:color w:val="000000" w:themeColor="text1"/>
                    </w:rPr>
                    <w:t>ασία</w:t>
                  </w:r>
                </w:p>
              </w:tc>
              <w:tc>
                <w:tcPr>
                  <w:tcW w:w="2468" w:type="dxa"/>
                  <w:shd w:val="clear" w:color="auto" w:fill="auto"/>
                </w:tcPr>
                <w:p w14:paraId="66AE198B" w14:textId="2F28A6B9" w:rsidR="006E0AE7" w:rsidRPr="0040353E" w:rsidRDefault="00290242" w:rsidP="006E0AE7">
                  <w:pPr>
                    <w:jc w:val="center"/>
                    <w:rPr>
                      <w:rFonts w:ascii="Calibri" w:hAnsi="Calibri" w:cs="Arial"/>
                      <w:color w:val="002060"/>
                      <w:lang w:val="el-GR"/>
                    </w:rPr>
                  </w:pPr>
                  <w:r>
                    <w:rPr>
                      <w:rFonts w:ascii="Calibri" w:hAnsi="Calibri" w:cs="Arial"/>
                      <w:color w:val="002060"/>
                      <w:lang w:val="el-GR"/>
                    </w:rPr>
                    <w:t>25</w:t>
                  </w:r>
                </w:p>
              </w:tc>
            </w:tr>
            <w:tr w:rsidR="006E0AE7" w:rsidRPr="0040353E" w14:paraId="10656DC7" w14:textId="77777777" w:rsidTr="006E0AE7">
              <w:tc>
                <w:tcPr>
                  <w:tcW w:w="2467" w:type="dxa"/>
                  <w:shd w:val="clear" w:color="auto" w:fill="auto"/>
                </w:tcPr>
                <w:p w14:paraId="47F10224" w14:textId="0DD77D98" w:rsidR="006E0AE7" w:rsidRPr="00290242" w:rsidRDefault="00290242" w:rsidP="006E0AE7">
                  <w:pPr>
                    <w:rPr>
                      <w:rFonts w:ascii="Calibri" w:hAnsi="Calibri" w:cs="Arial"/>
                      <w:color w:val="000000" w:themeColor="text1"/>
                      <w:lang w:val="el-GR"/>
                    </w:rPr>
                  </w:pPr>
                  <w:r w:rsidRPr="00290242">
                    <w:rPr>
                      <w:rFonts w:ascii="Calibri" w:hAnsi="Calibri" w:cs="Arial"/>
                      <w:color w:val="000000" w:themeColor="text1"/>
                      <w:lang w:val="el-GR"/>
                    </w:rPr>
                    <w:t xml:space="preserve">Εργαστηριακές ασκήσεις </w:t>
                  </w:r>
                </w:p>
              </w:tc>
              <w:tc>
                <w:tcPr>
                  <w:tcW w:w="2468" w:type="dxa"/>
                  <w:shd w:val="clear" w:color="auto" w:fill="auto"/>
                </w:tcPr>
                <w:p w14:paraId="03EC0416" w14:textId="1C1657B2" w:rsidR="006E0AE7" w:rsidRPr="0040353E" w:rsidRDefault="00290242" w:rsidP="006E0AE7">
                  <w:pPr>
                    <w:jc w:val="center"/>
                    <w:rPr>
                      <w:rFonts w:ascii="Calibri" w:hAnsi="Calibri" w:cs="Arial"/>
                      <w:color w:val="002060"/>
                      <w:lang w:val="el-GR"/>
                    </w:rPr>
                  </w:pPr>
                  <w:r>
                    <w:rPr>
                      <w:rFonts w:ascii="Calibri" w:hAnsi="Calibri" w:cs="Arial"/>
                      <w:color w:val="002060"/>
                      <w:lang w:val="el-GR"/>
                    </w:rPr>
                    <w:t>25</w:t>
                  </w:r>
                </w:p>
              </w:tc>
            </w:tr>
            <w:tr w:rsidR="006E0AE7" w:rsidRPr="0040353E" w14:paraId="3B9E6D89" w14:textId="77777777" w:rsidTr="006E0AE7">
              <w:tc>
                <w:tcPr>
                  <w:tcW w:w="2467" w:type="dxa"/>
                  <w:shd w:val="clear" w:color="auto" w:fill="auto"/>
                </w:tcPr>
                <w:p w14:paraId="1E311E19" w14:textId="77777777" w:rsidR="006E0AE7" w:rsidRPr="00290242" w:rsidRDefault="006E0AE7" w:rsidP="006E0AE7">
                  <w:pPr>
                    <w:rPr>
                      <w:rFonts w:ascii="Calibri" w:hAnsi="Calibri" w:cs="Arial"/>
                      <w:color w:val="000000" w:themeColor="text1"/>
                      <w:lang w:val="el-GR"/>
                    </w:rPr>
                  </w:pPr>
                </w:p>
              </w:tc>
              <w:tc>
                <w:tcPr>
                  <w:tcW w:w="2468" w:type="dxa"/>
                  <w:shd w:val="clear" w:color="auto" w:fill="auto"/>
                </w:tcPr>
                <w:p w14:paraId="5D5C5E67" w14:textId="77777777" w:rsidR="006E0AE7" w:rsidRPr="0040353E" w:rsidRDefault="006E0AE7" w:rsidP="006E0AE7">
                  <w:pPr>
                    <w:jc w:val="center"/>
                    <w:rPr>
                      <w:rFonts w:ascii="Calibri" w:hAnsi="Calibri" w:cs="Arial"/>
                      <w:color w:val="002060"/>
                      <w:lang w:val="el-GR"/>
                    </w:rPr>
                  </w:pPr>
                </w:p>
              </w:tc>
            </w:tr>
            <w:tr w:rsidR="006E0AE7" w:rsidRPr="0040353E" w14:paraId="46BBC33A" w14:textId="77777777" w:rsidTr="006E0AE7">
              <w:tc>
                <w:tcPr>
                  <w:tcW w:w="2467" w:type="dxa"/>
                  <w:shd w:val="clear" w:color="auto" w:fill="auto"/>
                </w:tcPr>
                <w:p w14:paraId="47DCEB9F" w14:textId="77777777" w:rsidR="006E0AE7" w:rsidRPr="0040353E" w:rsidRDefault="006E0AE7" w:rsidP="006E0AE7">
                  <w:pPr>
                    <w:rPr>
                      <w:rFonts w:ascii="Calibri" w:hAnsi="Calibri" w:cs="Arial"/>
                      <w:i/>
                      <w:color w:val="002060"/>
                      <w:lang w:val="el-GR"/>
                    </w:rPr>
                  </w:pPr>
                </w:p>
              </w:tc>
              <w:tc>
                <w:tcPr>
                  <w:tcW w:w="2468" w:type="dxa"/>
                  <w:shd w:val="clear" w:color="auto" w:fill="auto"/>
                </w:tcPr>
                <w:p w14:paraId="01481E37" w14:textId="77777777" w:rsidR="006E0AE7" w:rsidRPr="0040353E" w:rsidRDefault="006E0AE7" w:rsidP="006E0AE7">
                  <w:pPr>
                    <w:rPr>
                      <w:rFonts w:ascii="Calibri" w:hAnsi="Calibri" w:cs="Arial"/>
                      <w:i/>
                      <w:color w:val="002060"/>
                      <w:lang w:val="el-GR"/>
                    </w:rPr>
                  </w:pPr>
                </w:p>
              </w:tc>
            </w:tr>
            <w:tr w:rsidR="006E0AE7" w:rsidRPr="0040353E" w14:paraId="10D60E5B" w14:textId="77777777" w:rsidTr="006E0AE7">
              <w:tc>
                <w:tcPr>
                  <w:tcW w:w="2467" w:type="dxa"/>
                  <w:shd w:val="clear" w:color="auto" w:fill="auto"/>
                </w:tcPr>
                <w:p w14:paraId="2C3D5819" w14:textId="77777777" w:rsidR="006E0AE7" w:rsidRPr="0040353E" w:rsidRDefault="006E0AE7" w:rsidP="006E0AE7">
                  <w:pPr>
                    <w:rPr>
                      <w:rFonts w:ascii="Calibri" w:hAnsi="Calibri" w:cs="Arial"/>
                      <w:i/>
                      <w:color w:val="002060"/>
                      <w:lang w:val="el-GR"/>
                    </w:rPr>
                  </w:pPr>
                </w:p>
              </w:tc>
              <w:tc>
                <w:tcPr>
                  <w:tcW w:w="2468" w:type="dxa"/>
                  <w:shd w:val="clear" w:color="auto" w:fill="auto"/>
                </w:tcPr>
                <w:p w14:paraId="486975B9" w14:textId="77777777" w:rsidR="006E0AE7" w:rsidRPr="0040353E" w:rsidRDefault="006E0AE7" w:rsidP="006E0AE7">
                  <w:pPr>
                    <w:rPr>
                      <w:rFonts w:ascii="Calibri" w:hAnsi="Calibri" w:cs="Arial"/>
                      <w:i/>
                      <w:color w:val="002060"/>
                      <w:lang w:val="el-GR"/>
                    </w:rPr>
                  </w:pPr>
                </w:p>
              </w:tc>
            </w:tr>
            <w:tr w:rsidR="006E0AE7" w:rsidRPr="0040353E" w14:paraId="05413081" w14:textId="77777777" w:rsidTr="006E0AE7">
              <w:tc>
                <w:tcPr>
                  <w:tcW w:w="2467" w:type="dxa"/>
                  <w:shd w:val="clear" w:color="auto" w:fill="auto"/>
                </w:tcPr>
                <w:p w14:paraId="7EF16BDB" w14:textId="77777777" w:rsidR="006E0AE7" w:rsidRPr="0040353E" w:rsidRDefault="006E0AE7" w:rsidP="006E0AE7">
                  <w:pPr>
                    <w:rPr>
                      <w:rFonts w:ascii="Calibri" w:hAnsi="Calibri" w:cs="Arial"/>
                      <w:i/>
                      <w:color w:val="002060"/>
                      <w:lang w:val="el-GR"/>
                    </w:rPr>
                  </w:pPr>
                </w:p>
              </w:tc>
              <w:tc>
                <w:tcPr>
                  <w:tcW w:w="2468" w:type="dxa"/>
                  <w:shd w:val="clear" w:color="auto" w:fill="auto"/>
                </w:tcPr>
                <w:p w14:paraId="0EC3B69C" w14:textId="77777777" w:rsidR="006E0AE7" w:rsidRPr="0040353E" w:rsidRDefault="006E0AE7" w:rsidP="006E0AE7">
                  <w:pPr>
                    <w:rPr>
                      <w:rFonts w:ascii="Calibri" w:hAnsi="Calibri" w:cs="Arial"/>
                      <w:i/>
                      <w:color w:val="002060"/>
                      <w:lang w:val="el-GR"/>
                    </w:rPr>
                  </w:pPr>
                </w:p>
              </w:tc>
            </w:tr>
            <w:tr w:rsidR="006E0AE7" w:rsidRPr="0040353E" w14:paraId="346401E2" w14:textId="77777777" w:rsidTr="00290242">
              <w:tc>
                <w:tcPr>
                  <w:tcW w:w="2467" w:type="dxa"/>
                  <w:shd w:val="clear" w:color="auto" w:fill="auto"/>
                </w:tcPr>
                <w:p w14:paraId="30EE7053" w14:textId="77777777" w:rsidR="006E0AE7" w:rsidRPr="0040353E" w:rsidRDefault="006E0AE7" w:rsidP="006E0AE7">
                  <w:pPr>
                    <w:rPr>
                      <w:rFonts w:ascii="Calibri" w:hAnsi="Calibri" w:cs="Arial"/>
                      <w:color w:val="002060"/>
                      <w:lang w:val="el-GR"/>
                    </w:rPr>
                  </w:pPr>
                </w:p>
              </w:tc>
              <w:tc>
                <w:tcPr>
                  <w:tcW w:w="2468" w:type="dxa"/>
                  <w:tcBorders>
                    <w:bottom w:val="single" w:sz="4" w:space="0" w:color="auto"/>
                  </w:tcBorders>
                  <w:shd w:val="clear" w:color="auto" w:fill="auto"/>
                </w:tcPr>
                <w:p w14:paraId="4657E11D" w14:textId="77777777" w:rsidR="006E0AE7" w:rsidRPr="0040353E" w:rsidRDefault="006E0AE7" w:rsidP="006E0AE7">
                  <w:pPr>
                    <w:jc w:val="center"/>
                    <w:rPr>
                      <w:rFonts w:ascii="Calibri" w:hAnsi="Calibri" w:cs="Arial"/>
                      <w:color w:val="002060"/>
                      <w:lang w:val="el-GR"/>
                    </w:rPr>
                  </w:pPr>
                </w:p>
              </w:tc>
            </w:tr>
            <w:tr w:rsidR="006E0AE7" w:rsidRPr="0040353E" w14:paraId="1C6A2838" w14:textId="77777777" w:rsidTr="00290242">
              <w:tc>
                <w:tcPr>
                  <w:tcW w:w="2467" w:type="dxa"/>
                </w:tcPr>
                <w:p w14:paraId="7BA9079A" w14:textId="77777777" w:rsidR="006E0AE7" w:rsidRPr="0040353E" w:rsidRDefault="006E0AE7" w:rsidP="006E0AE7">
                  <w:pPr>
                    <w:rPr>
                      <w:rFonts w:ascii="Calibri" w:hAnsi="Calibri" w:cs="Arial"/>
                      <w:b/>
                      <w:i/>
                      <w:color w:val="002060"/>
                      <w:lang w:val="el-GR"/>
                    </w:rPr>
                  </w:pPr>
                  <w:r w:rsidRPr="0040353E">
                    <w:rPr>
                      <w:rFonts w:ascii="Calibri" w:hAnsi="Calibri" w:cs="Arial"/>
                      <w:b/>
                      <w:i/>
                      <w:color w:val="002060"/>
                      <w:lang w:val="el-GR"/>
                    </w:rPr>
                    <w:t xml:space="preserve">Σύνολο Μαθήματος </w:t>
                  </w:r>
                </w:p>
                <w:p w14:paraId="1E958A3F" w14:textId="77777777" w:rsidR="006E0AE7" w:rsidRPr="0040353E" w:rsidRDefault="006E0AE7" w:rsidP="006E0AE7">
                  <w:pPr>
                    <w:rPr>
                      <w:rFonts w:ascii="Calibri" w:hAnsi="Calibri" w:cs="Arial"/>
                      <w:b/>
                      <w:i/>
                      <w:color w:val="002060"/>
                      <w:lang w:val="el-GR"/>
                    </w:rPr>
                  </w:pPr>
                  <w:r w:rsidRPr="0040353E">
                    <w:rPr>
                      <w:rFonts w:ascii="Calibri" w:hAnsi="Calibri" w:cs="Arial"/>
                      <w:b/>
                      <w:i/>
                      <w:color w:val="002060"/>
                      <w:lang w:val="el-GR"/>
                    </w:rPr>
                    <w:t>(25 ώρες φόρτου εργασίας ανά πιστωτική μονάδα)</w:t>
                  </w:r>
                </w:p>
              </w:tc>
              <w:tc>
                <w:tcPr>
                  <w:tcW w:w="2468" w:type="dxa"/>
                  <w:shd w:val="clear" w:color="auto" w:fill="auto"/>
                  <w:vAlign w:val="center"/>
                </w:tcPr>
                <w:p w14:paraId="69E54A8E" w14:textId="7B56A7D8" w:rsidR="006E0AE7" w:rsidRPr="0040353E" w:rsidRDefault="00290242" w:rsidP="00013DA9">
                  <w:pPr>
                    <w:jc w:val="center"/>
                    <w:rPr>
                      <w:rFonts w:ascii="Calibri" w:hAnsi="Calibri" w:cs="Arial"/>
                      <w:b/>
                      <w:i/>
                      <w:color w:val="002060"/>
                      <w:lang w:val="el-GR"/>
                    </w:rPr>
                  </w:pPr>
                  <w:r>
                    <w:rPr>
                      <w:rFonts w:ascii="Calibri" w:hAnsi="Calibri" w:cs="Arial"/>
                      <w:b/>
                      <w:i/>
                      <w:color w:val="002060"/>
                      <w:lang w:val="el-GR"/>
                    </w:rPr>
                    <w:t>150</w:t>
                  </w:r>
                </w:p>
              </w:tc>
            </w:tr>
          </w:tbl>
          <w:p w14:paraId="2F959EC6" w14:textId="77777777" w:rsidR="00050B81" w:rsidRPr="0040353E" w:rsidRDefault="00050B81" w:rsidP="00050B81">
            <w:pPr>
              <w:spacing w:after="0" w:line="240" w:lineRule="auto"/>
              <w:rPr>
                <w:rFonts w:ascii="Tahoma" w:eastAsia="Times New Roman" w:hAnsi="Tahoma" w:cs="Tahoma"/>
                <w:sz w:val="20"/>
                <w:szCs w:val="20"/>
                <w:lang w:val="en-US"/>
              </w:rPr>
            </w:pPr>
          </w:p>
        </w:tc>
      </w:tr>
      <w:tr w:rsidR="00050B81" w:rsidRPr="003B45BC" w14:paraId="2C3E8277" w14:textId="77777777" w:rsidTr="00BF6D32">
        <w:tc>
          <w:tcPr>
            <w:tcW w:w="3306" w:type="dxa"/>
          </w:tcPr>
          <w:p w14:paraId="79214849"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14:paraId="0CDF07DE"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633D8020" w14:textId="77777777" w:rsidR="00050B81" w:rsidRDefault="00050B81" w:rsidP="00B25922">
            <w:pPr>
              <w:spacing w:after="0" w:line="240" w:lineRule="auto"/>
              <w:jc w:val="both"/>
              <w:rPr>
                <w:rFonts w:ascii="Calibri" w:eastAsia="Times New Roman" w:hAnsi="Calibri" w:cs="Arial"/>
                <w:i/>
                <w:sz w:val="16"/>
                <w:szCs w:val="16"/>
              </w:rPr>
            </w:pPr>
          </w:p>
          <w:p w14:paraId="49693978" w14:textId="77777777"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4CE955F" w14:textId="77777777" w:rsidR="00B25922" w:rsidRPr="00050B81" w:rsidRDefault="00B25922" w:rsidP="00B25922">
            <w:pPr>
              <w:spacing w:after="0" w:line="240" w:lineRule="auto"/>
              <w:jc w:val="both"/>
              <w:rPr>
                <w:rFonts w:ascii="Calibri" w:eastAsia="Times New Roman" w:hAnsi="Calibri" w:cs="Arial"/>
                <w:i/>
                <w:sz w:val="16"/>
                <w:szCs w:val="16"/>
              </w:rPr>
            </w:pPr>
          </w:p>
          <w:p w14:paraId="6445431D"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02C9510" w14:textId="77777777" w:rsidR="00050B81" w:rsidRPr="0040353E" w:rsidRDefault="00050B81" w:rsidP="008343A9">
            <w:pPr>
              <w:spacing w:after="0" w:line="240" w:lineRule="auto"/>
              <w:rPr>
                <w:iCs/>
                <w:color w:val="002060"/>
                <w:sz w:val="20"/>
                <w:szCs w:val="20"/>
              </w:rPr>
            </w:pPr>
          </w:p>
          <w:p w14:paraId="595F655F" w14:textId="02B88498" w:rsidR="008343A9" w:rsidRPr="0040353E" w:rsidRDefault="008343A9" w:rsidP="008343A9">
            <w:pPr>
              <w:spacing w:after="0" w:line="240" w:lineRule="auto"/>
              <w:rPr>
                <w:iCs/>
                <w:color w:val="002060"/>
                <w:sz w:val="20"/>
                <w:szCs w:val="20"/>
              </w:rPr>
            </w:pPr>
            <w:r w:rsidRPr="0040353E">
              <w:rPr>
                <w:iCs/>
                <w:color w:val="002060"/>
                <w:sz w:val="20"/>
                <w:szCs w:val="20"/>
              </w:rPr>
              <w:t>Ι. Γραπτή τελική εξέταση (</w:t>
            </w:r>
            <w:r w:rsidR="00290242">
              <w:rPr>
                <w:iCs/>
                <w:color w:val="002060"/>
                <w:sz w:val="20"/>
                <w:szCs w:val="20"/>
              </w:rPr>
              <w:t>6</w:t>
            </w:r>
            <w:r w:rsidRPr="0040353E">
              <w:rPr>
                <w:iCs/>
                <w:color w:val="002060"/>
                <w:sz w:val="20"/>
                <w:szCs w:val="20"/>
              </w:rPr>
              <w:t>0%) που περιλαμβάνει:</w:t>
            </w:r>
          </w:p>
          <w:p w14:paraId="3BC0D031" w14:textId="77777777" w:rsidR="008343A9" w:rsidRPr="0040353E" w:rsidRDefault="008343A9" w:rsidP="008343A9">
            <w:pPr>
              <w:spacing w:after="0" w:line="240" w:lineRule="auto"/>
              <w:ind w:left="267" w:hanging="267"/>
              <w:rPr>
                <w:iCs/>
                <w:color w:val="002060"/>
                <w:sz w:val="20"/>
                <w:szCs w:val="20"/>
              </w:rPr>
            </w:pPr>
            <w:r w:rsidRPr="0040353E">
              <w:rPr>
                <w:iCs/>
                <w:color w:val="002060"/>
                <w:sz w:val="20"/>
                <w:szCs w:val="20"/>
              </w:rPr>
              <w:t>-</w:t>
            </w:r>
            <w:r w:rsidRPr="0040353E">
              <w:rPr>
                <w:iCs/>
                <w:color w:val="002060"/>
                <w:sz w:val="20"/>
                <w:szCs w:val="20"/>
              </w:rPr>
              <w:tab/>
              <w:t>Ερωτήσεις πολλαπλής επιλογής</w:t>
            </w:r>
          </w:p>
          <w:p w14:paraId="6EFFCA1B" w14:textId="77777777" w:rsidR="006E0AE7" w:rsidRPr="0040353E" w:rsidRDefault="008343A9" w:rsidP="006E0AE7">
            <w:pPr>
              <w:spacing w:after="0" w:line="240" w:lineRule="auto"/>
              <w:ind w:left="267" w:hanging="267"/>
              <w:rPr>
                <w:iCs/>
                <w:color w:val="002060"/>
                <w:sz w:val="20"/>
                <w:szCs w:val="20"/>
              </w:rPr>
            </w:pPr>
            <w:r w:rsidRPr="0040353E">
              <w:rPr>
                <w:iCs/>
                <w:color w:val="002060"/>
                <w:sz w:val="20"/>
                <w:szCs w:val="20"/>
              </w:rPr>
              <w:t>-</w:t>
            </w:r>
            <w:r w:rsidRPr="0040353E">
              <w:rPr>
                <w:iCs/>
                <w:color w:val="002060"/>
                <w:sz w:val="20"/>
                <w:szCs w:val="20"/>
              </w:rPr>
              <w:tab/>
            </w:r>
            <w:r w:rsidR="006E0AE7" w:rsidRPr="0040353E">
              <w:rPr>
                <w:iCs/>
                <w:color w:val="002060"/>
                <w:sz w:val="20"/>
                <w:szCs w:val="20"/>
              </w:rPr>
              <w:t>Ερωτήσεις σύντομης απάντησης</w:t>
            </w:r>
          </w:p>
          <w:p w14:paraId="65F953A2" w14:textId="7BC362B4" w:rsidR="008343A9" w:rsidRDefault="008343A9" w:rsidP="006E0AE7">
            <w:pPr>
              <w:spacing w:after="0" w:line="240" w:lineRule="auto"/>
              <w:ind w:left="267" w:hanging="267"/>
              <w:rPr>
                <w:iCs/>
                <w:color w:val="002060"/>
                <w:sz w:val="20"/>
                <w:szCs w:val="20"/>
              </w:rPr>
            </w:pPr>
            <w:r w:rsidRPr="0040353E">
              <w:rPr>
                <w:iCs/>
                <w:color w:val="002060"/>
                <w:sz w:val="20"/>
                <w:szCs w:val="20"/>
              </w:rPr>
              <w:t>-</w:t>
            </w:r>
            <w:r w:rsidRPr="0040353E">
              <w:rPr>
                <w:iCs/>
                <w:color w:val="002060"/>
                <w:sz w:val="20"/>
                <w:szCs w:val="20"/>
              </w:rPr>
              <w:tab/>
            </w:r>
            <w:r w:rsidR="006E0AE7" w:rsidRPr="0040353E">
              <w:rPr>
                <w:iCs/>
                <w:color w:val="002060"/>
                <w:sz w:val="20"/>
                <w:szCs w:val="20"/>
              </w:rPr>
              <w:t>Επίλυση προβλημάτων</w:t>
            </w:r>
          </w:p>
          <w:p w14:paraId="11AE8909" w14:textId="6FCBC933" w:rsidR="00290242" w:rsidRDefault="00290242" w:rsidP="006E0AE7">
            <w:pPr>
              <w:spacing w:after="0" w:line="240" w:lineRule="auto"/>
              <w:ind w:left="267" w:hanging="267"/>
              <w:rPr>
                <w:iCs/>
                <w:color w:val="002060"/>
                <w:sz w:val="20"/>
                <w:szCs w:val="20"/>
              </w:rPr>
            </w:pPr>
          </w:p>
          <w:p w14:paraId="77F2ACCC" w14:textId="025ABE58" w:rsidR="00290242" w:rsidRDefault="00290242" w:rsidP="006E0AE7">
            <w:pPr>
              <w:spacing w:after="0" w:line="240" w:lineRule="auto"/>
              <w:ind w:left="267" w:hanging="267"/>
              <w:rPr>
                <w:iCs/>
                <w:color w:val="002060"/>
                <w:sz w:val="20"/>
                <w:szCs w:val="20"/>
              </w:rPr>
            </w:pPr>
            <w:r>
              <w:rPr>
                <w:iCs/>
                <w:color w:val="002060"/>
                <w:sz w:val="20"/>
                <w:szCs w:val="20"/>
              </w:rPr>
              <w:t>ΙΙ. Ομαδική εργασία παρέμβασης (20%)</w:t>
            </w:r>
          </w:p>
          <w:p w14:paraId="6E44E060" w14:textId="6360BBBC" w:rsidR="00290242" w:rsidRDefault="00290242" w:rsidP="006E0AE7">
            <w:pPr>
              <w:spacing w:after="0" w:line="240" w:lineRule="auto"/>
              <w:ind w:left="267" w:hanging="267"/>
              <w:rPr>
                <w:iCs/>
                <w:color w:val="002060"/>
                <w:sz w:val="20"/>
                <w:szCs w:val="20"/>
              </w:rPr>
            </w:pPr>
          </w:p>
          <w:p w14:paraId="110F0B9E" w14:textId="07C2E4EC" w:rsidR="00290242" w:rsidRPr="0040353E" w:rsidRDefault="00290242" w:rsidP="006E0AE7">
            <w:pPr>
              <w:spacing w:after="0" w:line="240" w:lineRule="auto"/>
              <w:ind w:left="267" w:hanging="267"/>
              <w:rPr>
                <w:iCs/>
                <w:color w:val="002060"/>
                <w:sz w:val="20"/>
                <w:szCs w:val="20"/>
              </w:rPr>
            </w:pPr>
            <w:r>
              <w:rPr>
                <w:iCs/>
                <w:color w:val="002060"/>
                <w:sz w:val="20"/>
                <w:szCs w:val="20"/>
              </w:rPr>
              <w:t>ΙΙΙ. Εργαστηριακές ασκήσεις (20%)</w:t>
            </w:r>
          </w:p>
          <w:p w14:paraId="0F526A97" w14:textId="24D606E6" w:rsidR="00050B81" w:rsidRPr="0040353E" w:rsidRDefault="00050B81" w:rsidP="008343A9">
            <w:pPr>
              <w:spacing w:after="0" w:line="240" w:lineRule="auto"/>
              <w:rPr>
                <w:iCs/>
                <w:color w:val="002060"/>
                <w:sz w:val="20"/>
                <w:szCs w:val="20"/>
              </w:rPr>
            </w:pPr>
          </w:p>
          <w:p w14:paraId="67CFDC2C" w14:textId="77777777" w:rsidR="00050B81" w:rsidRPr="0040353E" w:rsidRDefault="00050B81" w:rsidP="008343A9">
            <w:pPr>
              <w:spacing w:after="0" w:line="240" w:lineRule="auto"/>
              <w:rPr>
                <w:iCs/>
                <w:color w:val="002060"/>
                <w:sz w:val="20"/>
                <w:szCs w:val="20"/>
              </w:rPr>
            </w:pPr>
          </w:p>
        </w:tc>
      </w:tr>
    </w:tbl>
    <w:p w14:paraId="751FDA15" w14:textId="77777777"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C72221" w14:paraId="4E30CA69" w14:textId="77777777" w:rsidTr="00BF6D32">
        <w:tc>
          <w:tcPr>
            <w:tcW w:w="8472" w:type="dxa"/>
          </w:tcPr>
          <w:p w14:paraId="61FE4313" w14:textId="77777777"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14:paraId="72601C05" w14:textId="77777777"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14:paraId="6C1FF023" w14:textId="77777777" w:rsidR="00A45BD0" w:rsidRPr="00AD0146" w:rsidRDefault="00A45BD0" w:rsidP="00050B81">
            <w:pPr>
              <w:spacing w:after="0" w:line="240" w:lineRule="auto"/>
              <w:jc w:val="both"/>
              <w:rPr>
                <w:rFonts w:ascii="Calibri" w:hAnsi="Calibri" w:cs="Arial"/>
                <w:color w:val="002060"/>
              </w:rPr>
            </w:pPr>
          </w:p>
          <w:p w14:paraId="1B04A659" w14:textId="00449E96" w:rsidR="00D33A8A" w:rsidRPr="00D33A8A" w:rsidRDefault="00D33A8A" w:rsidP="00D33A8A">
            <w:pPr>
              <w:pStyle w:val="ListParagraph"/>
              <w:numPr>
                <w:ilvl w:val="0"/>
                <w:numId w:val="7"/>
              </w:numPr>
              <w:spacing w:after="0" w:line="240" w:lineRule="auto"/>
              <w:jc w:val="both"/>
              <w:rPr>
                <w:rFonts w:ascii="Times New Roman" w:hAnsi="Times New Roman" w:cs="Times New Roman"/>
                <w:color w:val="000000" w:themeColor="text1"/>
                <w:sz w:val="20"/>
                <w:szCs w:val="20"/>
                <w:lang w:val="en-US"/>
              </w:rPr>
            </w:pPr>
            <w:r w:rsidRPr="00D33A8A">
              <w:rPr>
                <w:rFonts w:ascii="Times New Roman" w:hAnsi="Times New Roman" w:cs="Times New Roman"/>
                <w:color w:val="000000"/>
                <w:sz w:val="20"/>
                <w:szCs w:val="20"/>
                <w:lang w:val="en-US"/>
              </w:rPr>
              <w:t xml:space="preserve">Spark A, </w:t>
            </w:r>
            <w:proofErr w:type="spellStart"/>
            <w:r w:rsidRPr="00D33A8A">
              <w:rPr>
                <w:rFonts w:ascii="Times New Roman" w:hAnsi="Times New Roman" w:cs="Times New Roman"/>
                <w:color w:val="000000"/>
                <w:sz w:val="20"/>
                <w:szCs w:val="20"/>
                <w:lang w:val="en-US"/>
              </w:rPr>
              <w:t>Dinour</w:t>
            </w:r>
            <w:proofErr w:type="spellEnd"/>
            <w:r w:rsidRPr="00D33A8A">
              <w:rPr>
                <w:rFonts w:ascii="Times New Roman" w:hAnsi="Times New Roman" w:cs="Times New Roman"/>
                <w:color w:val="000000"/>
                <w:sz w:val="20"/>
                <w:szCs w:val="20"/>
                <w:lang w:val="en-US"/>
              </w:rPr>
              <w:t xml:space="preserve"> LM, </w:t>
            </w:r>
            <w:proofErr w:type="spellStart"/>
            <w:r w:rsidRPr="00D33A8A">
              <w:rPr>
                <w:rFonts w:ascii="Times New Roman" w:hAnsi="Times New Roman" w:cs="Times New Roman"/>
                <w:color w:val="000000"/>
                <w:sz w:val="20"/>
                <w:szCs w:val="20"/>
                <w:lang w:val="en-US"/>
              </w:rPr>
              <w:t>Obenchain</w:t>
            </w:r>
            <w:proofErr w:type="spellEnd"/>
            <w:r w:rsidRPr="00D33A8A">
              <w:rPr>
                <w:rFonts w:ascii="Times New Roman" w:hAnsi="Times New Roman" w:cs="Times New Roman"/>
                <w:color w:val="000000"/>
                <w:sz w:val="20"/>
                <w:szCs w:val="20"/>
                <w:lang w:val="en-US"/>
              </w:rPr>
              <w:t xml:space="preserve"> J. </w:t>
            </w:r>
            <w:r w:rsidRPr="00D33A8A">
              <w:rPr>
                <w:rFonts w:ascii="Times New Roman" w:hAnsi="Times New Roman" w:cs="Times New Roman"/>
                <w:color w:val="000000"/>
                <w:sz w:val="20"/>
                <w:szCs w:val="20"/>
              </w:rPr>
              <w:t>Επιστημονική</w:t>
            </w:r>
            <w:r w:rsidRPr="00D33A8A">
              <w:rPr>
                <w:rFonts w:ascii="Times New Roman" w:hAnsi="Times New Roman" w:cs="Times New Roman"/>
                <w:color w:val="000000"/>
                <w:sz w:val="20"/>
                <w:szCs w:val="20"/>
                <w:lang w:val="en-US"/>
              </w:rPr>
              <w:t xml:space="preserve"> </w:t>
            </w:r>
            <w:r w:rsidRPr="00D33A8A">
              <w:rPr>
                <w:rFonts w:ascii="Times New Roman" w:hAnsi="Times New Roman" w:cs="Times New Roman"/>
                <w:color w:val="000000"/>
                <w:sz w:val="20"/>
                <w:szCs w:val="20"/>
              </w:rPr>
              <w:t>μετάφραση</w:t>
            </w:r>
            <w:r w:rsidRPr="00D33A8A">
              <w:rPr>
                <w:rFonts w:ascii="Times New Roman" w:hAnsi="Times New Roman" w:cs="Times New Roman"/>
                <w:color w:val="000000"/>
                <w:sz w:val="20"/>
                <w:szCs w:val="20"/>
                <w:lang w:val="en-US"/>
              </w:rPr>
              <w:t xml:space="preserve"> &amp; </w:t>
            </w:r>
            <w:r w:rsidRPr="00D33A8A">
              <w:rPr>
                <w:rFonts w:ascii="Times New Roman" w:hAnsi="Times New Roman" w:cs="Times New Roman"/>
                <w:color w:val="000000"/>
                <w:sz w:val="20"/>
                <w:szCs w:val="20"/>
              </w:rPr>
              <w:t>επιμέλεια</w:t>
            </w:r>
            <w:r w:rsidRPr="00D33A8A">
              <w:rPr>
                <w:rFonts w:ascii="Times New Roman" w:hAnsi="Times New Roman" w:cs="Times New Roman"/>
                <w:color w:val="000000"/>
                <w:sz w:val="20"/>
                <w:szCs w:val="20"/>
                <w:lang w:val="en-US"/>
              </w:rPr>
              <w:t xml:space="preserve">: </w:t>
            </w:r>
            <w:proofErr w:type="spellStart"/>
            <w:r w:rsidRPr="00D33A8A">
              <w:rPr>
                <w:rFonts w:ascii="Times New Roman" w:hAnsi="Times New Roman" w:cs="Times New Roman"/>
                <w:color w:val="000000"/>
                <w:sz w:val="20"/>
                <w:szCs w:val="20"/>
                <w:lang w:val="en-US"/>
              </w:rPr>
              <w:t>Zampelas</w:t>
            </w:r>
            <w:proofErr w:type="spellEnd"/>
            <w:r w:rsidRPr="00D33A8A">
              <w:rPr>
                <w:rFonts w:ascii="Times New Roman" w:hAnsi="Times New Roman" w:cs="Times New Roman"/>
                <w:color w:val="000000"/>
                <w:sz w:val="20"/>
                <w:szCs w:val="20"/>
                <w:lang w:val="en-US"/>
              </w:rPr>
              <w:t xml:space="preserve"> A. &amp; </w:t>
            </w:r>
            <w:r w:rsidRPr="00D33A8A">
              <w:rPr>
                <w:rFonts w:ascii="Times New Roman" w:hAnsi="Times New Roman" w:cs="Times New Roman"/>
                <w:bCs/>
                <w:color w:val="000000"/>
                <w:sz w:val="20"/>
                <w:szCs w:val="20"/>
                <w:lang w:val="en-US"/>
              </w:rPr>
              <w:t>Magriplis E.</w:t>
            </w:r>
            <w:r w:rsidRPr="00D33A8A">
              <w:rPr>
                <w:rFonts w:ascii="Times New Roman" w:hAnsi="Times New Roman" w:cs="Times New Roman"/>
                <w:color w:val="000000"/>
                <w:sz w:val="20"/>
                <w:szCs w:val="20"/>
                <w:lang w:val="en-US"/>
              </w:rPr>
              <w:t xml:space="preserve"> Nutrition in Public Health, Principles, Policies, and Practice. Published by CRC Press, ISBN: 978-14665-8994-0.</w:t>
            </w:r>
            <w:r w:rsidRPr="00D33A8A">
              <w:rPr>
                <w:rFonts w:ascii="Times New Roman" w:eastAsia="Times New Roman" w:hAnsi="Times New Roman" w:cs="Times New Roman"/>
                <w:color w:val="000000" w:themeColor="text1"/>
                <w:sz w:val="20"/>
                <w:szCs w:val="20"/>
                <w:lang w:val="en-US"/>
              </w:rPr>
              <w:t xml:space="preserve"> </w:t>
            </w:r>
            <w:r w:rsidRPr="00D33A8A">
              <w:rPr>
                <w:rFonts w:ascii="Times New Roman" w:eastAsia="Times New Roman" w:hAnsi="Times New Roman" w:cs="Times New Roman"/>
                <w:color w:val="000000" w:themeColor="text1"/>
                <w:sz w:val="20"/>
                <w:szCs w:val="20"/>
              </w:rPr>
              <w:t xml:space="preserve">Εκδόσεις Πασχαλίδης. </w:t>
            </w:r>
          </w:p>
          <w:p w14:paraId="4CD157DE" w14:textId="0679D824" w:rsidR="001B4B94" w:rsidRPr="00D33A8A" w:rsidRDefault="001B4B94" w:rsidP="00D33A8A">
            <w:pPr>
              <w:pStyle w:val="ListParagraph"/>
              <w:numPr>
                <w:ilvl w:val="0"/>
                <w:numId w:val="7"/>
              </w:numPr>
              <w:spacing w:after="0" w:line="240" w:lineRule="auto"/>
              <w:jc w:val="both"/>
              <w:rPr>
                <w:rFonts w:ascii="Times New Roman" w:hAnsi="Times New Roman" w:cs="Times New Roman"/>
                <w:color w:val="000000" w:themeColor="text1"/>
                <w:sz w:val="20"/>
                <w:szCs w:val="20"/>
              </w:rPr>
            </w:pPr>
            <w:r w:rsidRPr="00D33A8A">
              <w:rPr>
                <w:rFonts w:ascii="Times New Roman" w:hAnsi="Times New Roman" w:cs="Times New Roman"/>
                <w:color w:val="000000" w:themeColor="text1"/>
                <w:sz w:val="20"/>
                <w:szCs w:val="20"/>
              </w:rPr>
              <w:t xml:space="preserve">Ελεύθερη διαδικτυακή πρόσβαση στις παρουσιάσεις (της τάξης) μέσω ηλεκτρονικής πλατφόρμας του πανεπιστημίου </w:t>
            </w:r>
          </w:p>
          <w:p w14:paraId="289376EC" w14:textId="790379A0" w:rsidR="001B4B94" w:rsidRPr="00D33A8A" w:rsidRDefault="001B4B94" w:rsidP="00D33A8A">
            <w:pPr>
              <w:pStyle w:val="ListParagraph"/>
              <w:numPr>
                <w:ilvl w:val="0"/>
                <w:numId w:val="7"/>
              </w:numPr>
              <w:spacing w:after="0" w:line="240" w:lineRule="auto"/>
              <w:jc w:val="both"/>
              <w:rPr>
                <w:rFonts w:ascii="Times New Roman" w:hAnsi="Times New Roman" w:cs="Times New Roman"/>
                <w:color w:val="000000" w:themeColor="text1"/>
                <w:sz w:val="20"/>
                <w:szCs w:val="20"/>
                <w:lang w:val="en-US"/>
              </w:rPr>
            </w:pPr>
            <w:r w:rsidRPr="00D33A8A">
              <w:rPr>
                <w:rFonts w:ascii="Times New Roman" w:eastAsia="Times New Roman" w:hAnsi="Times New Roman" w:cs="Times New Roman"/>
                <w:color w:val="000000" w:themeColor="text1"/>
                <w:sz w:val="20"/>
                <w:szCs w:val="20"/>
                <w:lang w:val="en-US"/>
              </w:rPr>
              <w:t>Walter Willett, Nutritional Epidemiology, 3rd Edition, Oxford University Press, 2012.</w:t>
            </w:r>
            <w:r w:rsidR="00314C0A" w:rsidRPr="00D33A8A">
              <w:rPr>
                <w:rFonts w:ascii="Times New Roman" w:eastAsia="Times New Roman" w:hAnsi="Times New Roman" w:cs="Times New Roman"/>
                <w:color w:val="000000" w:themeColor="text1"/>
                <w:sz w:val="20"/>
                <w:szCs w:val="20"/>
                <w:lang w:val="en-US"/>
              </w:rPr>
              <w:t xml:space="preserve"> </w:t>
            </w:r>
            <w:r w:rsidRPr="00D33A8A">
              <w:rPr>
                <w:rFonts w:ascii="Times New Roman" w:eastAsia="Times New Roman" w:hAnsi="Times New Roman" w:cs="Times New Roman"/>
                <w:color w:val="000000" w:themeColor="text1"/>
                <w:sz w:val="20"/>
                <w:szCs w:val="20"/>
                <w:lang w:val="en-US"/>
              </w:rPr>
              <w:t>Margetts and Nelson, Design Concepts in Nutritional Epidemiology, 2nd Edition, Oxford University Press, 1997</w:t>
            </w:r>
          </w:p>
          <w:p w14:paraId="3729806E" w14:textId="77777777" w:rsidR="006E0AE7" w:rsidRPr="001B4B94" w:rsidRDefault="006E0AE7" w:rsidP="001B4B94">
            <w:pPr>
              <w:spacing w:after="0" w:line="240" w:lineRule="auto"/>
              <w:jc w:val="both"/>
              <w:rPr>
                <w:rFonts w:ascii="Calibri" w:eastAsia="Times New Roman" w:hAnsi="Calibri" w:cs="Arial"/>
                <w:b/>
                <w:sz w:val="20"/>
                <w:szCs w:val="20"/>
                <w:lang w:val="en-US"/>
              </w:rPr>
            </w:pPr>
          </w:p>
        </w:tc>
      </w:tr>
    </w:tbl>
    <w:p w14:paraId="40D1FECD" w14:textId="77777777" w:rsidR="00050B81" w:rsidRPr="001B4B94" w:rsidRDefault="00050B81" w:rsidP="00050B81">
      <w:pPr>
        <w:spacing w:after="0" w:line="240" w:lineRule="auto"/>
        <w:jc w:val="both"/>
        <w:rPr>
          <w:rFonts w:ascii="Cambria" w:eastAsia="Times New Roman" w:hAnsi="Cambria" w:cs="Times New Roman"/>
          <w:sz w:val="20"/>
          <w:szCs w:val="24"/>
          <w:lang w:val="en-US"/>
        </w:rPr>
      </w:pPr>
    </w:p>
    <w:p w14:paraId="5328E473" w14:textId="77777777" w:rsidR="00050B81" w:rsidRPr="001B4B94" w:rsidRDefault="00050B81" w:rsidP="00050B81">
      <w:pPr>
        <w:spacing w:after="0" w:line="240" w:lineRule="auto"/>
        <w:rPr>
          <w:rFonts w:ascii="Times New Roman" w:eastAsia="Times New Roman" w:hAnsi="Times New Roman" w:cs="Times New Roman"/>
          <w:sz w:val="24"/>
          <w:szCs w:val="24"/>
          <w:lang w:val="en-US"/>
        </w:rPr>
      </w:pPr>
    </w:p>
    <w:p w14:paraId="62D0F1C8" w14:textId="77777777" w:rsidR="00B66EDB" w:rsidRPr="001B4B94" w:rsidRDefault="00B66EDB">
      <w:pPr>
        <w:rPr>
          <w:lang w:val="en-US"/>
        </w:rPr>
      </w:pPr>
    </w:p>
    <w:sectPr w:rsidR="00B66EDB" w:rsidRPr="001B4B94"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637A2"/>
    <w:multiLevelType w:val="hybridMultilevel"/>
    <w:tmpl w:val="FF7E180E"/>
    <w:lvl w:ilvl="0" w:tplc="4B58F26E">
      <w:start w:val="1"/>
      <w:numFmt w:val="decimal"/>
      <w:lvlText w:val="%1."/>
      <w:lvlJc w:val="left"/>
      <w:pPr>
        <w:ind w:left="321" w:hanging="219"/>
        <w:jc w:val="left"/>
      </w:pPr>
      <w:rPr>
        <w:rFonts w:ascii="Calibri" w:eastAsia="Calibri" w:hAnsi="Calibri" w:cs="Calibri" w:hint="default"/>
        <w:w w:val="100"/>
        <w:sz w:val="22"/>
        <w:szCs w:val="22"/>
        <w:lang w:val="el-GR" w:eastAsia="en-US" w:bidi="ar-SA"/>
      </w:rPr>
    </w:lvl>
    <w:lvl w:ilvl="1" w:tplc="FEFA4F86">
      <w:numFmt w:val="bullet"/>
      <w:lvlText w:val="•"/>
      <w:lvlJc w:val="left"/>
      <w:pPr>
        <w:ind w:left="1134" w:hanging="219"/>
      </w:pPr>
      <w:rPr>
        <w:rFonts w:hint="default"/>
        <w:lang w:val="el-GR" w:eastAsia="en-US" w:bidi="ar-SA"/>
      </w:rPr>
    </w:lvl>
    <w:lvl w:ilvl="2" w:tplc="208E5F8A">
      <w:numFmt w:val="bullet"/>
      <w:lvlText w:val="•"/>
      <w:lvlJc w:val="left"/>
      <w:pPr>
        <w:ind w:left="1948" w:hanging="219"/>
      </w:pPr>
      <w:rPr>
        <w:rFonts w:hint="default"/>
        <w:lang w:val="el-GR" w:eastAsia="en-US" w:bidi="ar-SA"/>
      </w:rPr>
    </w:lvl>
    <w:lvl w:ilvl="3" w:tplc="8BC69AAA">
      <w:numFmt w:val="bullet"/>
      <w:lvlText w:val="•"/>
      <w:lvlJc w:val="left"/>
      <w:pPr>
        <w:ind w:left="2763" w:hanging="219"/>
      </w:pPr>
      <w:rPr>
        <w:rFonts w:hint="default"/>
        <w:lang w:val="el-GR" w:eastAsia="en-US" w:bidi="ar-SA"/>
      </w:rPr>
    </w:lvl>
    <w:lvl w:ilvl="4" w:tplc="085E6EE4">
      <w:numFmt w:val="bullet"/>
      <w:lvlText w:val="•"/>
      <w:lvlJc w:val="left"/>
      <w:pPr>
        <w:ind w:left="3577" w:hanging="219"/>
      </w:pPr>
      <w:rPr>
        <w:rFonts w:hint="default"/>
        <w:lang w:val="el-GR" w:eastAsia="en-US" w:bidi="ar-SA"/>
      </w:rPr>
    </w:lvl>
    <w:lvl w:ilvl="5" w:tplc="912A701A">
      <w:numFmt w:val="bullet"/>
      <w:lvlText w:val="•"/>
      <w:lvlJc w:val="left"/>
      <w:pPr>
        <w:ind w:left="4391" w:hanging="219"/>
      </w:pPr>
      <w:rPr>
        <w:rFonts w:hint="default"/>
        <w:lang w:val="el-GR" w:eastAsia="en-US" w:bidi="ar-SA"/>
      </w:rPr>
    </w:lvl>
    <w:lvl w:ilvl="6" w:tplc="F6E07326">
      <w:numFmt w:val="bullet"/>
      <w:lvlText w:val="•"/>
      <w:lvlJc w:val="left"/>
      <w:pPr>
        <w:ind w:left="5206" w:hanging="219"/>
      </w:pPr>
      <w:rPr>
        <w:rFonts w:hint="default"/>
        <w:lang w:val="el-GR" w:eastAsia="en-US" w:bidi="ar-SA"/>
      </w:rPr>
    </w:lvl>
    <w:lvl w:ilvl="7" w:tplc="0E74FA6A">
      <w:numFmt w:val="bullet"/>
      <w:lvlText w:val="•"/>
      <w:lvlJc w:val="left"/>
      <w:pPr>
        <w:ind w:left="6020" w:hanging="219"/>
      </w:pPr>
      <w:rPr>
        <w:rFonts w:hint="default"/>
        <w:lang w:val="el-GR" w:eastAsia="en-US" w:bidi="ar-SA"/>
      </w:rPr>
    </w:lvl>
    <w:lvl w:ilvl="8" w:tplc="5BE25B9E">
      <w:numFmt w:val="bullet"/>
      <w:lvlText w:val="•"/>
      <w:lvlJc w:val="left"/>
      <w:pPr>
        <w:ind w:left="6835" w:hanging="219"/>
      </w:pPr>
      <w:rPr>
        <w:rFonts w:hint="default"/>
        <w:lang w:val="el-GR" w:eastAsia="en-US" w:bidi="ar-SA"/>
      </w:rPr>
    </w:lvl>
  </w:abstractNum>
  <w:abstractNum w:abstractNumId="1" w15:restartNumberingAfterBreak="0">
    <w:nsid w:val="10000CF4"/>
    <w:multiLevelType w:val="hybridMultilevel"/>
    <w:tmpl w:val="4CB0842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D3129E8"/>
    <w:multiLevelType w:val="hybridMultilevel"/>
    <w:tmpl w:val="9CCAA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E16BF"/>
    <w:multiLevelType w:val="hybridMultilevel"/>
    <w:tmpl w:val="9C6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886985"/>
    <w:multiLevelType w:val="hybridMultilevel"/>
    <w:tmpl w:val="B88A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B912579C"/>
    <w:lvl w:ilvl="0" w:tplc="69C087E8">
      <w:start w:val="1"/>
      <w:numFmt w:val="bullet"/>
      <w:lvlText w:val=""/>
      <w:lvlJc w:val="left"/>
      <w:pPr>
        <w:ind w:left="1174" w:hanging="360"/>
      </w:pPr>
      <w:rPr>
        <w:rFonts w:ascii="Symbol" w:hAnsi="Symbol" w:hint="default"/>
        <w:color w:val="1F497D" w:themeColor="text2"/>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706B7AB5"/>
    <w:multiLevelType w:val="hybridMultilevel"/>
    <w:tmpl w:val="7D04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2"/>
  </w:num>
  <w:num w:numId="5">
    <w:abstractNumId w:val="1"/>
  </w:num>
  <w:num w:numId="6">
    <w:abstractNumId w:val="3"/>
  </w:num>
  <w:num w:numId="7">
    <w:abstractNumId w:val="4"/>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2121"/>
    <w:rsid w:val="00007AB8"/>
    <w:rsid w:val="00013DA9"/>
    <w:rsid w:val="00020D0D"/>
    <w:rsid w:val="00050B81"/>
    <w:rsid w:val="00096AF5"/>
    <w:rsid w:val="001301FF"/>
    <w:rsid w:val="001A3F9B"/>
    <w:rsid w:val="001B4B94"/>
    <w:rsid w:val="001D341B"/>
    <w:rsid w:val="001E0963"/>
    <w:rsid w:val="00290242"/>
    <w:rsid w:val="00314C0A"/>
    <w:rsid w:val="0039741A"/>
    <w:rsid w:val="003B45BC"/>
    <w:rsid w:val="0040353E"/>
    <w:rsid w:val="00413787"/>
    <w:rsid w:val="004B21DD"/>
    <w:rsid w:val="005319A6"/>
    <w:rsid w:val="00554DF8"/>
    <w:rsid w:val="00570308"/>
    <w:rsid w:val="006B4CAC"/>
    <w:rsid w:val="006E0AE7"/>
    <w:rsid w:val="007237B7"/>
    <w:rsid w:val="00726337"/>
    <w:rsid w:val="007936CF"/>
    <w:rsid w:val="008343A9"/>
    <w:rsid w:val="00907017"/>
    <w:rsid w:val="00974C95"/>
    <w:rsid w:val="00A45BD0"/>
    <w:rsid w:val="00A82C21"/>
    <w:rsid w:val="00AD0146"/>
    <w:rsid w:val="00B25922"/>
    <w:rsid w:val="00B66EDB"/>
    <w:rsid w:val="00B94EC5"/>
    <w:rsid w:val="00BE4FAD"/>
    <w:rsid w:val="00BF0D3E"/>
    <w:rsid w:val="00C36E43"/>
    <w:rsid w:val="00C72221"/>
    <w:rsid w:val="00CD2D2E"/>
    <w:rsid w:val="00D33A8A"/>
    <w:rsid w:val="00D718B2"/>
    <w:rsid w:val="00DC13EF"/>
    <w:rsid w:val="00E31CAF"/>
    <w:rsid w:val="00EF2888"/>
    <w:rsid w:val="00EF5A29"/>
    <w:rsid w:val="00F25C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801D"/>
  <w15:docId w15:val="{C4F1B57D-0FEA-4BB8-8534-9844D228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CommentReference">
    <w:name w:val="annotation reference"/>
    <w:basedOn w:val="DefaultParagraphFont"/>
    <w:uiPriority w:val="99"/>
    <w:semiHidden/>
    <w:unhideWhenUsed/>
    <w:rsid w:val="006E0AE7"/>
    <w:rPr>
      <w:sz w:val="16"/>
      <w:szCs w:val="16"/>
    </w:rPr>
  </w:style>
  <w:style w:type="paragraph" w:styleId="CommentText">
    <w:name w:val="annotation text"/>
    <w:basedOn w:val="Normal"/>
    <w:link w:val="CommentTextChar"/>
    <w:uiPriority w:val="99"/>
    <w:semiHidden/>
    <w:unhideWhenUsed/>
    <w:rsid w:val="006E0AE7"/>
    <w:pPr>
      <w:spacing w:line="240" w:lineRule="auto"/>
    </w:pPr>
    <w:rPr>
      <w:sz w:val="20"/>
      <w:szCs w:val="20"/>
    </w:rPr>
  </w:style>
  <w:style w:type="character" w:customStyle="1" w:styleId="CommentTextChar">
    <w:name w:val="Comment Text Char"/>
    <w:basedOn w:val="DefaultParagraphFont"/>
    <w:link w:val="CommentText"/>
    <w:uiPriority w:val="99"/>
    <w:semiHidden/>
    <w:rsid w:val="006E0AE7"/>
    <w:rPr>
      <w:sz w:val="20"/>
      <w:szCs w:val="20"/>
    </w:rPr>
  </w:style>
  <w:style w:type="paragraph" w:styleId="CommentSubject">
    <w:name w:val="annotation subject"/>
    <w:basedOn w:val="CommentText"/>
    <w:next w:val="CommentText"/>
    <w:link w:val="CommentSubjectChar"/>
    <w:uiPriority w:val="99"/>
    <w:semiHidden/>
    <w:unhideWhenUsed/>
    <w:rsid w:val="006E0AE7"/>
    <w:rPr>
      <w:b/>
      <w:bCs/>
    </w:rPr>
  </w:style>
  <w:style w:type="character" w:customStyle="1" w:styleId="CommentSubjectChar">
    <w:name w:val="Comment Subject Char"/>
    <w:basedOn w:val="CommentTextChar"/>
    <w:link w:val="CommentSubject"/>
    <w:uiPriority w:val="99"/>
    <w:semiHidden/>
    <w:rsid w:val="006E0AE7"/>
    <w:rPr>
      <w:b/>
      <w:bCs/>
      <w:sz w:val="20"/>
      <w:szCs w:val="20"/>
    </w:rPr>
  </w:style>
  <w:style w:type="paragraph" w:styleId="BalloonText">
    <w:name w:val="Balloon Text"/>
    <w:basedOn w:val="Normal"/>
    <w:link w:val="BalloonTextChar"/>
    <w:uiPriority w:val="99"/>
    <w:semiHidden/>
    <w:unhideWhenUsed/>
    <w:rsid w:val="006E0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1270</Words>
  <Characters>7245</Characters>
  <Application>Microsoft Office Word</Application>
  <DocSecurity>0</DocSecurity>
  <Lines>60</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Thelxie</cp:lastModifiedBy>
  <cp:revision>5</cp:revision>
  <dcterms:created xsi:type="dcterms:W3CDTF">2021-04-14T04:18:00Z</dcterms:created>
  <dcterms:modified xsi:type="dcterms:W3CDTF">2021-09-20T10:09:00Z</dcterms:modified>
</cp:coreProperties>
</file>