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050B81" w:rsidRDefault="00007AB8"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rPr>
              <w:t>ΤΡΟΦΙΜΩΝ, ΒΙΟΤΕΧΝΟΛΟΓΙΑΣ ΚΑΙ ΑΝΑΠΤΥΞΗΣ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EA2775" w:rsidRDefault="00EA2775"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ΕΠΙΣΤΗΜΗΣ ΤΡΟΦΙΜΩΝ ΚΑΙ ΔΙΑΤΡΟΦΗΣ ΤΟΥ ΑΝΘΡΩΠΟΥ</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Προπτυχιακό</w:t>
            </w:r>
          </w:p>
        </w:tc>
      </w:tr>
      <w:tr w:rsidR="00050B81" w:rsidRPr="00050B81" w:rsidTr="001A3F9B">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050B81" w:rsidRPr="00690A38" w:rsidRDefault="0001267A" w:rsidP="00050B81">
            <w:pPr>
              <w:spacing w:after="0" w:line="240" w:lineRule="auto"/>
              <w:rPr>
                <w:rFonts w:ascii="Calibri" w:eastAsia="Times New Roman" w:hAnsi="Calibri" w:cs="Arial"/>
                <w:b/>
                <w:color w:val="1F497D" w:themeColor="text2"/>
                <w:sz w:val="20"/>
                <w:szCs w:val="20"/>
                <w:lang w:val="en-US"/>
              </w:rPr>
            </w:pPr>
            <w:r>
              <w:rPr>
                <w:rFonts w:ascii="Calibri" w:eastAsia="Times New Roman" w:hAnsi="Calibri" w:cs="Arial"/>
                <w:b/>
                <w:color w:val="1F497D" w:themeColor="text2"/>
                <w:sz w:val="20"/>
                <w:szCs w:val="20"/>
                <w:lang w:val="en-US"/>
              </w:rPr>
              <w:t>2790</w:t>
            </w:r>
          </w:p>
        </w:tc>
        <w:tc>
          <w:tcPr>
            <w:tcW w:w="2505" w:type="dxa"/>
            <w:gridSpan w:val="2"/>
            <w:shd w:val="clear" w:color="auto" w:fill="DDD9C3" w:themeFill="background2" w:themeFillShade="E6"/>
          </w:tcPr>
          <w:p w:rsidR="00050B81" w:rsidRPr="00E15A12" w:rsidRDefault="001A3F9B" w:rsidP="00050B81">
            <w:pPr>
              <w:spacing w:after="0" w:line="240" w:lineRule="auto"/>
              <w:jc w:val="right"/>
              <w:rPr>
                <w:rFonts w:ascii="Calibri" w:eastAsia="Times New Roman" w:hAnsi="Calibri" w:cs="Arial"/>
                <w:b/>
                <w:color w:val="1F497D" w:themeColor="text2"/>
                <w:sz w:val="20"/>
                <w:szCs w:val="20"/>
                <w:lang w:val="en-US"/>
              </w:rPr>
            </w:pPr>
            <w:r w:rsidRPr="00E15A12">
              <w:rPr>
                <w:rFonts w:ascii="Calibri" w:eastAsia="Times New Roman" w:hAnsi="Calibri" w:cs="Arial"/>
                <w:b/>
                <w:color w:val="1F497D" w:themeColor="text2"/>
                <w:sz w:val="20"/>
                <w:szCs w:val="20"/>
              </w:rPr>
              <w:t>ΕΞΑΜΗΝΟ ΣΠΟΥΔΩΝ</w:t>
            </w:r>
          </w:p>
        </w:tc>
        <w:tc>
          <w:tcPr>
            <w:tcW w:w="1591" w:type="dxa"/>
            <w:gridSpan w:val="2"/>
          </w:tcPr>
          <w:p w:rsidR="00050B81" w:rsidRPr="005B421E" w:rsidRDefault="00690A38" w:rsidP="00050B81">
            <w:pPr>
              <w:spacing w:after="0" w:line="240" w:lineRule="auto"/>
              <w:rPr>
                <w:rFonts w:ascii="Calibri" w:eastAsia="Times New Roman" w:hAnsi="Calibri" w:cs="Arial"/>
                <w:color w:val="1F497D" w:themeColor="text2"/>
                <w:sz w:val="20"/>
                <w:szCs w:val="20"/>
              </w:rPr>
            </w:pPr>
            <w:r>
              <w:rPr>
                <w:rFonts w:ascii="Calibri" w:eastAsia="Times New Roman" w:hAnsi="Calibri" w:cs="Arial"/>
                <w:color w:val="1F497D" w:themeColor="text2"/>
                <w:sz w:val="20"/>
                <w:szCs w:val="20"/>
                <w:lang w:val="en-US"/>
              </w:rPr>
              <w:t>1</w:t>
            </w:r>
            <w:r w:rsidR="001D341B" w:rsidRPr="00E15A12">
              <w:rPr>
                <w:rFonts w:ascii="Calibri" w:eastAsia="Times New Roman" w:hAnsi="Calibri" w:cs="Arial"/>
                <w:color w:val="1F497D" w:themeColor="text2"/>
                <w:sz w:val="20"/>
                <w:szCs w:val="20"/>
                <w:vertAlign w:val="superscript"/>
              </w:rPr>
              <w:t>ο</w:t>
            </w:r>
          </w:p>
        </w:tc>
      </w:tr>
      <w:tr w:rsidR="00050B81" w:rsidRPr="003B45BC"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E15A12" w:rsidRDefault="00E0796C" w:rsidP="001A3F9B">
            <w:pPr>
              <w:spacing w:after="0" w:line="240" w:lineRule="auto"/>
              <w:rPr>
                <w:rFonts w:ascii="Calibri" w:eastAsia="Times New Roman" w:hAnsi="Calibri" w:cs="Arial"/>
                <w:color w:val="1F497D" w:themeColor="text2"/>
                <w:sz w:val="20"/>
                <w:szCs w:val="20"/>
              </w:rPr>
            </w:pPr>
            <w:r>
              <w:rPr>
                <w:rFonts w:ascii="Calibri" w:hAnsi="Calibri" w:cs="Arial"/>
                <w:color w:val="1F497D" w:themeColor="text2"/>
                <w:sz w:val="20"/>
                <w:szCs w:val="20"/>
              </w:rPr>
              <w:t>ΒΙΟΛΟΓΙΑ ΚΥΤΤΑΡΟΥ</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5B421E" w:rsidRPr="00726337" w:rsidTr="00FC1D6A">
        <w:trPr>
          <w:trHeight w:val="194"/>
        </w:trPr>
        <w:tc>
          <w:tcPr>
            <w:tcW w:w="5637" w:type="dxa"/>
            <w:gridSpan w:val="3"/>
          </w:tcPr>
          <w:p w:rsidR="005B421E" w:rsidRPr="009A0C94" w:rsidRDefault="005B421E" w:rsidP="00FC1D6A">
            <w:pPr>
              <w:spacing w:after="0" w:line="240" w:lineRule="auto"/>
              <w:jc w:val="right"/>
              <w:rPr>
                <w:rFonts w:cs="Arial"/>
                <w:sz w:val="20"/>
                <w:szCs w:val="20"/>
              </w:rPr>
            </w:pPr>
            <w:r>
              <w:rPr>
                <w:rFonts w:cs="Arial"/>
                <w:sz w:val="20"/>
                <w:szCs w:val="20"/>
              </w:rPr>
              <w:t>Διαλέξεις</w:t>
            </w:r>
            <w:r w:rsidR="00EA2775">
              <w:rPr>
                <w:rFonts w:cs="Arial"/>
                <w:sz w:val="20"/>
                <w:szCs w:val="20"/>
              </w:rPr>
              <w:t xml:space="preserve"> και Εργαστηριακές Ασκήσεις</w:t>
            </w:r>
            <w:r>
              <w:rPr>
                <w:rFonts w:cs="Arial"/>
                <w:sz w:val="20"/>
                <w:szCs w:val="20"/>
              </w:rPr>
              <w:t xml:space="preserve"> </w:t>
            </w:r>
          </w:p>
        </w:tc>
        <w:tc>
          <w:tcPr>
            <w:tcW w:w="1559" w:type="dxa"/>
            <w:gridSpan w:val="2"/>
          </w:tcPr>
          <w:p w:rsidR="005B421E" w:rsidRPr="0001267A" w:rsidRDefault="0001267A" w:rsidP="00EA2775">
            <w:pPr>
              <w:spacing w:after="0" w:line="240" w:lineRule="auto"/>
              <w:jc w:val="center"/>
              <w:rPr>
                <w:rFonts w:cs="Arial"/>
                <w:sz w:val="20"/>
                <w:szCs w:val="20"/>
                <w:lang w:val="en-US"/>
              </w:rPr>
            </w:pPr>
            <w:r>
              <w:rPr>
                <w:rFonts w:cs="Arial"/>
                <w:sz w:val="20"/>
                <w:szCs w:val="20"/>
                <w:lang w:val="en-US"/>
              </w:rPr>
              <w:t>5</w:t>
            </w:r>
          </w:p>
        </w:tc>
        <w:tc>
          <w:tcPr>
            <w:tcW w:w="1240" w:type="dxa"/>
          </w:tcPr>
          <w:p w:rsidR="005B421E" w:rsidRPr="00726337" w:rsidRDefault="00EA2775" w:rsidP="00EA2775">
            <w:pPr>
              <w:spacing w:after="0" w:line="240" w:lineRule="auto"/>
              <w:jc w:val="center"/>
              <w:rPr>
                <w:rFonts w:cs="Arial"/>
                <w:color w:val="002060"/>
                <w:sz w:val="20"/>
                <w:szCs w:val="20"/>
              </w:rPr>
            </w:pPr>
            <w:r>
              <w:rPr>
                <w:rFonts w:cs="Arial"/>
                <w:color w:val="002060"/>
                <w:sz w:val="20"/>
                <w:szCs w:val="20"/>
              </w:rPr>
              <w:t>5</w:t>
            </w:r>
          </w:p>
        </w:tc>
      </w:tr>
      <w:tr w:rsidR="005B421E" w:rsidTr="00FC1D6A">
        <w:trPr>
          <w:trHeight w:val="194"/>
        </w:trPr>
        <w:tc>
          <w:tcPr>
            <w:tcW w:w="5637" w:type="dxa"/>
            <w:gridSpan w:val="3"/>
          </w:tcPr>
          <w:p w:rsidR="005B421E" w:rsidRPr="00460042" w:rsidRDefault="005B421E" w:rsidP="00FC1D6A">
            <w:pPr>
              <w:spacing w:after="0" w:line="240" w:lineRule="auto"/>
              <w:jc w:val="right"/>
              <w:rPr>
                <w:rFonts w:cs="Arial"/>
                <w:sz w:val="20"/>
                <w:szCs w:val="20"/>
              </w:rPr>
            </w:pPr>
          </w:p>
        </w:tc>
        <w:tc>
          <w:tcPr>
            <w:tcW w:w="1559" w:type="dxa"/>
            <w:gridSpan w:val="2"/>
          </w:tcPr>
          <w:p w:rsidR="005B421E" w:rsidRDefault="005B421E" w:rsidP="00FC1D6A">
            <w:pPr>
              <w:spacing w:after="0" w:line="240" w:lineRule="auto"/>
              <w:rPr>
                <w:rFonts w:cs="Arial"/>
                <w:color w:val="002060"/>
                <w:sz w:val="20"/>
                <w:szCs w:val="20"/>
              </w:rPr>
            </w:pPr>
          </w:p>
        </w:tc>
        <w:tc>
          <w:tcPr>
            <w:tcW w:w="1240" w:type="dxa"/>
          </w:tcPr>
          <w:p w:rsidR="005B421E" w:rsidRDefault="005B421E" w:rsidP="00FC1D6A">
            <w:pPr>
              <w:spacing w:after="0" w:line="240" w:lineRule="auto"/>
              <w:rPr>
                <w:rFonts w:cs="Arial"/>
                <w:color w:val="002060"/>
                <w:sz w:val="20"/>
                <w:szCs w:val="20"/>
              </w:rPr>
            </w:pPr>
          </w:p>
        </w:tc>
      </w:tr>
      <w:tr w:rsidR="005B421E" w:rsidRPr="00726337" w:rsidTr="00FC1D6A">
        <w:trPr>
          <w:trHeight w:val="194"/>
        </w:trPr>
        <w:tc>
          <w:tcPr>
            <w:tcW w:w="5637" w:type="dxa"/>
            <w:gridSpan w:val="3"/>
          </w:tcPr>
          <w:p w:rsidR="005B421E" w:rsidRPr="00460042" w:rsidRDefault="005B421E" w:rsidP="00FC1D6A">
            <w:pPr>
              <w:spacing w:after="0" w:line="240" w:lineRule="auto"/>
              <w:jc w:val="right"/>
              <w:rPr>
                <w:rFonts w:cs="Arial"/>
                <w:sz w:val="20"/>
                <w:szCs w:val="20"/>
              </w:rPr>
            </w:pPr>
          </w:p>
        </w:tc>
        <w:tc>
          <w:tcPr>
            <w:tcW w:w="1559" w:type="dxa"/>
            <w:gridSpan w:val="2"/>
          </w:tcPr>
          <w:p w:rsidR="005B421E" w:rsidRPr="00726337" w:rsidRDefault="005B421E" w:rsidP="00FC1D6A">
            <w:pPr>
              <w:spacing w:after="0" w:line="240" w:lineRule="auto"/>
              <w:rPr>
                <w:rFonts w:cs="Arial"/>
                <w:color w:val="002060"/>
                <w:sz w:val="20"/>
                <w:szCs w:val="20"/>
              </w:rPr>
            </w:pPr>
          </w:p>
        </w:tc>
        <w:tc>
          <w:tcPr>
            <w:tcW w:w="1240" w:type="dxa"/>
          </w:tcPr>
          <w:p w:rsidR="005B421E" w:rsidRPr="00726337" w:rsidRDefault="005B421E" w:rsidP="00FC1D6A">
            <w:pPr>
              <w:spacing w:after="0" w:line="240" w:lineRule="auto"/>
              <w:rPr>
                <w:rFonts w:cs="Arial"/>
                <w:color w:val="002060"/>
                <w:sz w:val="20"/>
                <w:szCs w:val="20"/>
              </w:rPr>
            </w:pPr>
          </w:p>
        </w:tc>
      </w:tr>
      <w:tr w:rsidR="005B421E" w:rsidRPr="00726337" w:rsidTr="00FC1D6A">
        <w:trPr>
          <w:trHeight w:val="194"/>
        </w:trPr>
        <w:tc>
          <w:tcPr>
            <w:tcW w:w="5637" w:type="dxa"/>
            <w:gridSpan w:val="3"/>
          </w:tcPr>
          <w:p w:rsidR="005B421E" w:rsidRPr="00460042" w:rsidRDefault="005B421E" w:rsidP="00FC1D6A">
            <w:pPr>
              <w:spacing w:after="0" w:line="240" w:lineRule="auto"/>
              <w:rPr>
                <w:rFonts w:cs="Arial"/>
                <w:sz w:val="20"/>
                <w:szCs w:val="20"/>
              </w:rPr>
            </w:pPr>
          </w:p>
        </w:tc>
        <w:tc>
          <w:tcPr>
            <w:tcW w:w="1559" w:type="dxa"/>
            <w:gridSpan w:val="2"/>
          </w:tcPr>
          <w:p w:rsidR="005B421E" w:rsidRPr="00726337" w:rsidRDefault="005B421E" w:rsidP="00FC1D6A">
            <w:pPr>
              <w:spacing w:after="0" w:line="240" w:lineRule="auto"/>
              <w:rPr>
                <w:rFonts w:cs="Arial"/>
                <w:color w:val="002060"/>
                <w:sz w:val="20"/>
                <w:szCs w:val="20"/>
              </w:rPr>
            </w:pPr>
          </w:p>
        </w:tc>
        <w:tc>
          <w:tcPr>
            <w:tcW w:w="1240" w:type="dxa"/>
          </w:tcPr>
          <w:p w:rsidR="005B421E" w:rsidRPr="00726337" w:rsidRDefault="005B421E" w:rsidP="00FC1D6A">
            <w:pPr>
              <w:spacing w:after="0" w:line="240" w:lineRule="auto"/>
              <w:rPr>
                <w:rFonts w:cs="Arial"/>
                <w:color w:val="002060"/>
                <w:sz w:val="20"/>
                <w:szCs w:val="20"/>
              </w:rPr>
            </w:pPr>
          </w:p>
        </w:tc>
      </w:tr>
      <w:tr w:rsidR="005B421E" w:rsidRPr="002B5605" w:rsidTr="00FC1D6A">
        <w:trPr>
          <w:trHeight w:val="194"/>
        </w:trPr>
        <w:tc>
          <w:tcPr>
            <w:tcW w:w="5637" w:type="dxa"/>
            <w:gridSpan w:val="3"/>
            <w:shd w:val="clear" w:color="auto" w:fill="DDD9C3"/>
          </w:tcPr>
          <w:p w:rsidR="005B421E" w:rsidRPr="00050B81" w:rsidRDefault="005B421E" w:rsidP="00FC1D6A">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5B421E" w:rsidRPr="00093E18" w:rsidRDefault="005B421E" w:rsidP="00FC1D6A">
            <w:pPr>
              <w:spacing w:after="0" w:line="240" w:lineRule="auto"/>
              <w:rPr>
                <w:rFonts w:cs="Arial"/>
                <w:b/>
                <w:sz w:val="20"/>
                <w:szCs w:val="20"/>
              </w:rPr>
            </w:pPr>
          </w:p>
        </w:tc>
        <w:tc>
          <w:tcPr>
            <w:tcW w:w="1240" w:type="dxa"/>
          </w:tcPr>
          <w:p w:rsidR="005B421E" w:rsidRPr="00870CEE" w:rsidRDefault="005B421E" w:rsidP="00FC1D6A">
            <w:pPr>
              <w:spacing w:after="0" w:line="240" w:lineRule="auto"/>
              <w:rPr>
                <w:rFonts w:cs="Arial"/>
                <w:sz w:val="20"/>
                <w:szCs w:val="20"/>
              </w:rPr>
            </w:pPr>
          </w:p>
        </w:tc>
      </w:tr>
      <w:tr w:rsidR="005B421E" w:rsidRPr="00050B81" w:rsidTr="0066754A">
        <w:trPr>
          <w:trHeight w:val="194"/>
        </w:trPr>
        <w:tc>
          <w:tcPr>
            <w:tcW w:w="5637" w:type="dxa"/>
            <w:gridSpan w:val="3"/>
            <w:shd w:val="clear" w:color="auto" w:fill="DDD9C3" w:themeFill="background2" w:themeFillShade="E6"/>
          </w:tcPr>
          <w:p w:rsidR="005B421E" w:rsidRPr="00726337" w:rsidRDefault="005B421E" w:rsidP="002E6BA1">
            <w:pPr>
              <w:spacing w:after="0" w:line="240" w:lineRule="auto"/>
              <w:jc w:val="right"/>
              <w:rPr>
                <w:rFonts w:ascii="Calibri" w:eastAsia="Times New Roman" w:hAnsi="Calibri" w:cs="Arial"/>
                <w:color w:val="002060"/>
                <w:sz w:val="20"/>
                <w:szCs w:val="20"/>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5B421E" w:rsidRPr="00726337" w:rsidRDefault="005B421E" w:rsidP="00726337">
            <w:pPr>
              <w:spacing w:after="0" w:line="240" w:lineRule="auto"/>
              <w:jc w:val="center"/>
              <w:rPr>
                <w:rFonts w:ascii="Calibri" w:eastAsia="Times New Roman" w:hAnsi="Calibri" w:cs="Arial"/>
                <w:color w:val="002060"/>
                <w:sz w:val="20"/>
                <w:szCs w:val="20"/>
              </w:rPr>
            </w:pPr>
          </w:p>
        </w:tc>
        <w:tc>
          <w:tcPr>
            <w:tcW w:w="1240" w:type="dxa"/>
          </w:tcPr>
          <w:p w:rsidR="005B421E" w:rsidRPr="00726337" w:rsidRDefault="005B421E" w:rsidP="00907017">
            <w:pPr>
              <w:spacing w:after="0" w:line="240" w:lineRule="auto"/>
              <w:jc w:val="center"/>
              <w:rPr>
                <w:rFonts w:ascii="Calibri" w:eastAsia="Times New Roman" w:hAnsi="Calibri" w:cs="Arial"/>
                <w:color w:val="002060"/>
                <w:sz w:val="20"/>
                <w:szCs w:val="20"/>
              </w:rPr>
            </w:pPr>
          </w:p>
        </w:tc>
      </w:tr>
      <w:tr w:rsidR="005B421E" w:rsidRPr="00050B81" w:rsidTr="0066754A">
        <w:trPr>
          <w:trHeight w:val="194"/>
        </w:trPr>
        <w:tc>
          <w:tcPr>
            <w:tcW w:w="5637" w:type="dxa"/>
            <w:gridSpan w:val="3"/>
            <w:shd w:val="clear" w:color="auto" w:fill="DDD9C3" w:themeFill="background2" w:themeFillShade="E6"/>
          </w:tcPr>
          <w:p w:rsidR="005B421E" w:rsidRPr="00050B81" w:rsidRDefault="005B421E"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5B421E" w:rsidRPr="00726337" w:rsidRDefault="005B421E" w:rsidP="00050B81">
            <w:pPr>
              <w:spacing w:after="0" w:line="240" w:lineRule="auto"/>
              <w:jc w:val="right"/>
              <w:rPr>
                <w:rFonts w:ascii="Calibri" w:eastAsia="Times New Roman" w:hAnsi="Calibri" w:cs="Arial"/>
                <w:b/>
                <w:color w:val="002060"/>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1559" w:type="dxa"/>
            <w:gridSpan w:val="2"/>
          </w:tcPr>
          <w:p w:rsidR="005B421E" w:rsidRPr="00726337" w:rsidRDefault="005B421E" w:rsidP="00050B81">
            <w:pPr>
              <w:spacing w:after="0" w:line="240" w:lineRule="auto"/>
              <w:jc w:val="right"/>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p>
        </w:tc>
        <w:tc>
          <w:tcPr>
            <w:tcW w:w="1240" w:type="dxa"/>
          </w:tcPr>
          <w:p w:rsidR="005B421E" w:rsidRPr="00726337" w:rsidRDefault="005B421E" w:rsidP="00050B81">
            <w:pPr>
              <w:spacing w:after="0" w:line="240" w:lineRule="auto"/>
              <w:rPr>
                <w:rFonts w:ascii="Calibri" w:eastAsia="Times New Roman" w:hAnsi="Calibri" w:cs="Arial"/>
                <w:color w:val="002060"/>
                <w:sz w:val="20"/>
                <w:szCs w:val="20"/>
              </w:rPr>
            </w:pPr>
          </w:p>
        </w:tc>
      </w:tr>
      <w:tr w:rsidR="005B421E" w:rsidRPr="00050B81" w:rsidTr="0066754A">
        <w:trPr>
          <w:trHeight w:val="194"/>
        </w:trPr>
        <w:tc>
          <w:tcPr>
            <w:tcW w:w="5637" w:type="dxa"/>
            <w:gridSpan w:val="3"/>
            <w:shd w:val="clear" w:color="auto" w:fill="DDD9C3" w:themeFill="background2" w:themeFillShade="E6"/>
          </w:tcPr>
          <w:p w:rsidR="005B421E" w:rsidRPr="00050B81" w:rsidRDefault="005B421E"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5B421E" w:rsidRPr="00726337" w:rsidRDefault="005B421E" w:rsidP="00050B81">
            <w:pPr>
              <w:spacing w:after="0" w:line="240" w:lineRule="auto"/>
              <w:rPr>
                <w:rFonts w:ascii="Calibri" w:eastAsia="Times New Roman" w:hAnsi="Calibri" w:cs="Arial"/>
                <w:b/>
                <w:color w:val="002060"/>
                <w:sz w:val="20"/>
                <w:szCs w:val="20"/>
              </w:rPr>
            </w:pPr>
          </w:p>
        </w:tc>
        <w:tc>
          <w:tcPr>
            <w:tcW w:w="1559" w:type="dxa"/>
            <w:gridSpan w:val="2"/>
          </w:tcPr>
          <w:p w:rsidR="005B421E" w:rsidRPr="00726337" w:rsidRDefault="005B421E" w:rsidP="00050B81">
            <w:pPr>
              <w:spacing w:after="0" w:line="240" w:lineRule="auto"/>
              <w:jc w:val="right"/>
              <w:rPr>
                <w:rFonts w:ascii="Calibri" w:eastAsia="Times New Roman" w:hAnsi="Calibri" w:cs="Arial"/>
                <w:color w:val="002060"/>
                <w:sz w:val="20"/>
                <w:szCs w:val="20"/>
              </w:rPr>
            </w:pPr>
          </w:p>
        </w:tc>
        <w:tc>
          <w:tcPr>
            <w:tcW w:w="1240" w:type="dxa"/>
          </w:tcPr>
          <w:p w:rsidR="005B421E" w:rsidRPr="00726337" w:rsidRDefault="005B421E" w:rsidP="00050B81">
            <w:pPr>
              <w:spacing w:after="0" w:line="240" w:lineRule="auto"/>
              <w:rPr>
                <w:rFonts w:ascii="Calibri" w:eastAsia="Times New Roman" w:hAnsi="Calibri" w:cs="Arial"/>
                <w:color w:val="002060"/>
                <w:sz w:val="20"/>
                <w:szCs w:val="20"/>
              </w:rPr>
            </w:pPr>
          </w:p>
        </w:tc>
      </w:tr>
      <w:tr w:rsidR="005B421E" w:rsidRPr="00050B81" w:rsidTr="001A3F9B">
        <w:trPr>
          <w:trHeight w:val="194"/>
        </w:trPr>
        <w:tc>
          <w:tcPr>
            <w:tcW w:w="5637" w:type="dxa"/>
            <w:gridSpan w:val="3"/>
            <w:shd w:val="clear" w:color="auto" w:fill="DDD9C3" w:themeFill="background2" w:themeFillShade="E6"/>
          </w:tcPr>
          <w:p w:rsidR="005B421E" w:rsidRPr="00050B81" w:rsidRDefault="005B421E" w:rsidP="00050B81">
            <w:pPr>
              <w:spacing w:after="0" w:line="240" w:lineRule="auto"/>
              <w:rPr>
                <w:rFonts w:ascii="Calibri" w:eastAsia="Times New Roman" w:hAnsi="Calibri" w:cs="Arial"/>
                <w:i/>
                <w:sz w:val="18"/>
                <w:szCs w:val="18"/>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1559" w:type="dxa"/>
            <w:gridSpan w:val="2"/>
          </w:tcPr>
          <w:p w:rsidR="005B421E" w:rsidRPr="00050B81" w:rsidRDefault="005B421E" w:rsidP="00050B81">
            <w:pPr>
              <w:spacing w:after="0" w:line="240" w:lineRule="auto"/>
              <w:jc w:val="right"/>
              <w:rPr>
                <w:rFonts w:ascii="Calibri" w:eastAsia="Times New Roman" w:hAnsi="Calibri" w:cs="Arial"/>
                <w:color w:val="002060"/>
                <w:sz w:val="20"/>
                <w:szCs w:val="20"/>
              </w:rPr>
            </w:pPr>
            <w:r>
              <w:rPr>
                <w:rFonts w:ascii="Calibri" w:hAnsi="Calibri" w:cs="Arial"/>
                <w:color w:val="002060"/>
                <w:sz w:val="20"/>
                <w:szCs w:val="20"/>
              </w:rPr>
              <w:t>Ελληνική</w:t>
            </w:r>
          </w:p>
        </w:tc>
        <w:tc>
          <w:tcPr>
            <w:tcW w:w="1240" w:type="dxa"/>
          </w:tcPr>
          <w:p w:rsidR="005B421E" w:rsidRPr="00050B81" w:rsidRDefault="005B421E" w:rsidP="00050B81">
            <w:pPr>
              <w:spacing w:after="0" w:line="240" w:lineRule="auto"/>
              <w:rPr>
                <w:rFonts w:ascii="Calibri" w:eastAsia="Times New Roman" w:hAnsi="Calibri" w:cs="Arial"/>
                <w:color w:val="002060"/>
                <w:sz w:val="20"/>
                <w:szCs w:val="20"/>
              </w:rPr>
            </w:pPr>
          </w:p>
        </w:tc>
      </w:tr>
      <w:tr w:rsidR="005B421E" w:rsidRPr="00050B81" w:rsidTr="001A3F9B">
        <w:trPr>
          <w:trHeight w:val="599"/>
        </w:trPr>
        <w:tc>
          <w:tcPr>
            <w:tcW w:w="3205" w:type="dxa"/>
            <w:shd w:val="clear" w:color="auto" w:fill="DDD9C3" w:themeFill="background2" w:themeFillShade="E6"/>
          </w:tcPr>
          <w:p w:rsidR="005B421E" w:rsidRPr="00050B81" w:rsidRDefault="005B421E"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5B421E" w:rsidRPr="00050B81" w:rsidRDefault="005B421E" w:rsidP="001D341B">
            <w:pPr>
              <w:spacing w:after="0" w:line="240" w:lineRule="auto"/>
              <w:rPr>
                <w:rFonts w:ascii="Calibri" w:eastAsia="Times New Roman" w:hAnsi="Calibri" w:cs="Arial"/>
                <w:color w:val="002060"/>
                <w:sz w:val="20"/>
                <w:szCs w:val="20"/>
              </w:rPr>
            </w:pPr>
            <w:r w:rsidRPr="00907017">
              <w:rPr>
                <w:rFonts w:ascii="Calibri" w:hAnsi="Calibri" w:cs="Arial"/>
                <w:color w:val="002060"/>
                <w:sz w:val="20"/>
                <w:szCs w:val="20"/>
              </w:rPr>
              <w:t>ΝΑΙ</w:t>
            </w:r>
            <w:r>
              <w:rPr>
                <w:rFonts w:ascii="Calibri" w:hAnsi="Calibri" w:cs="Arial"/>
                <w:color w:val="002060"/>
                <w:sz w:val="20"/>
                <w:szCs w:val="20"/>
              </w:rPr>
              <w:t xml:space="preserve"> (στην Αγγλική)</w:t>
            </w:r>
          </w:p>
        </w:tc>
      </w:tr>
      <w:tr w:rsidR="005B421E" w:rsidRPr="00050B81" w:rsidTr="001A3F9B">
        <w:tc>
          <w:tcPr>
            <w:tcW w:w="3205" w:type="dxa"/>
            <w:shd w:val="clear" w:color="auto" w:fill="DDD9C3" w:themeFill="background2" w:themeFillShade="E6"/>
          </w:tcPr>
          <w:p w:rsidR="005B421E" w:rsidRPr="00050B81" w:rsidRDefault="005B421E"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5B421E" w:rsidRPr="00050B81" w:rsidRDefault="005B421E" w:rsidP="00050B81">
            <w:pPr>
              <w:spacing w:after="0" w:line="240" w:lineRule="auto"/>
              <w:rPr>
                <w:rFonts w:ascii="Calibri" w:eastAsia="Times New Roman" w:hAnsi="Calibri" w:cs="Arial"/>
                <w:color w:val="002060"/>
                <w:sz w:val="20"/>
                <w:szCs w:val="20"/>
              </w:rPr>
            </w:pPr>
            <w:r w:rsidRPr="00E0796C">
              <w:rPr>
                <w:rFonts w:ascii="Calibri" w:hAnsi="Calibri" w:cs="Arial"/>
                <w:color w:val="002060"/>
                <w:sz w:val="20"/>
                <w:szCs w:val="20"/>
                <w:lang w:val="en-GB"/>
              </w:rPr>
              <w:t>http</w:t>
            </w:r>
            <w:r w:rsidRPr="005B421E">
              <w:rPr>
                <w:rFonts w:ascii="Calibri" w:hAnsi="Calibri" w:cs="Arial"/>
                <w:color w:val="002060"/>
                <w:sz w:val="20"/>
                <w:szCs w:val="20"/>
              </w:rPr>
              <w:t>://</w:t>
            </w:r>
            <w:proofErr w:type="spellStart"/>
            <w:r w:rsidRPr="00E0796C">
              <w:rPr>
                <w:rFonts w:ascii="Calibri" w:hAnsi="Calibri" w:cs="Arial"/>
                <w:color w:val="002060"/>
                <w:sz w:val="20"/>
                <w:szCs w:val="20"/>
                <w:lang w:val="en-GB"/>
              </w:rPr>
              <w:t>teleteaching</w:t>
            </w:r>
            <w:proofErr w:type="spellEnd"/>
            <w:r w:rsidRPr="005B421E">
              <w:rPr>
                <w:rFonts w:ascii="Calibri" w:hAnsi="Calibri" w:cs="Arial"/>
                <w:color w:val="002060"/>
                <w:sz w:val="20"/>
                <w:szCs w:val="20"/>
              </w:rPr>
              <w:t>.</w:t>
            </w:r>
            <w:proofErr w:type="spellStart"/>
            <w:r w:rsidRPr="00E0796C">
              <w:rPr>
                <w:rFonts w:ascii="Calibri" w:hAnsi="Calibri" w:cs="Arial"/>
                <w:color w:val="002060"/>
                <w:sz w:val="20"/>
                <w:szCs w:val="20"/>
                <w:lang w:val="en-GB"/>
              </w:rPr>
              <w:t>aua</w:t>
            </w:r>
            <w:proofErr w:type="spellEnd"/>
            <w:r w:rsidRPr="005B421E">
              <w:rPr>
                <w:rFonts w:ascii="Calibri" w:hAnsi="Calibri" w:cs="Arial"/>
                <w:color w:val="002060"/>
                <w:sz w:val="20"/>
                <w:szCs w:val="20"/>
              </w:rPr>
              <w:t>.</w:t>
            </w:r>
            <w:proofErr w:type="spellStart"/>
            <w:r w:rsidRPr="00E0796C">
              <w:rPr>
                <w:rFonts w:ascii="Calibri" w:hAnsi="Calibri" w:cs="Arial"/>
                <w:color w:val="002060"/>
                <w:sz w:val="20"/>
                <w:szCs w:val="20"/>
                <w:lang w:val="en-GB"/>
              </w:rPr>
              <w:t>gr</w:t>
            </w:r>
            <w:proofErr w:type="spellEnd"/>
            <w:r w:rsidRPr="005B421E">
              <w:rPr>
                <w:rFonts w:ascii="Calibri" w:hAnsi="Calibri" w:cs="Arial"/>
                <w:color w:val="002060"/>
                <w:sz w:val="20"/>
                <w:szCs w:val="20"/>
              </w:rPr>
              <w:t>/</w:t>
            </w:r>
            <w:r w:rsidRPr="00E0796C">
              <w:rPr>
                <w:rFonts w:ascii="Calibri" w:hAnsi="Calibri" w:cs="Arial"/>
                <w:color w:val="002060"/>
                <w:sz w:val="20"/>
                <w:szCs w:val="20"/>
                <w:lang w:val="en-GB"/>
              </w:rPr>
              <w:t>courses</w:t>
            </w:r>
            <w:r w:rsidRPr="005B421E">
              <w:rPr>
                <w:rFonts w:ascii="Calibri" w:hAnsi="Calibri" w:cs="Arial"/>
                <w:color w:val="002060"/>
                <w:sz w:val="20"/>
                <w:szCs w:val="20"/>
              </w:rPr>
              <w:t>/</w:t>
            </w:r>
            <w:r w:rsidRPr="00E0796C">
              <w:rPr>
                <w:rFonts w:ascii="Calibri" w:hAnsi="Calibri" w:cs="Arial"/>
                <w:color w:val="002060"/>
                <w:sz w:val="20"/>
                <w:szCs w:val="20"/>
                <w:lang w:val="en-GB"/>
              </w:rPr>
              <w:t>GB</w:t>
            </w:r>
            <w:r w:rsidRPr="005B421E">
              <w:rPr>
                <w:rFonts w:ascii="Calibri" w:hAnsi="Calibri" w:cs="Arial"/>
                <w:color w:val="002060"/>
                <w:sz w:val="20"/>
                <w:szCs w:val="20"/>
              </w:rPr>
              <w:t>119/</w:t>
            </w:r>
          </w:p>
        </w:tc>
      </w:tr>
      <w:tr w:rsidR="005B421E" w:rsidRPr="00050B81" w:rsidTr="001A3F9B">
        <w:tc>
          <w:tcPr>
            <w:tcW w:w="3205" w:type="dxa"/>
            <w:shd w:val="clear" w:color="auto" w:fill="DDD9C3" w:themeFill="background2" w:themeFillShade="E6"/>
          </w:tcPr>
          <w:p w:rsidR="005B421E" w:rsidRPr="005B421E" w:rsidRDefault="005B421E" w:rsidP="00050B81">
            <w:pPr>
              <w:spacing w:after="0" w:line="240" w:lineRule="auto"/>
              <w:jc w:val="right"/>
              <w:rPr>
                <w:rFonts w:ascii="Calibri" w:eastAsia="Times New Roman" w:hAnsi="Calibri" w:cs="Arial"/>
                <w:b/>
                <w:sz w:val="20"/>
                <w:szCs w:val="20"/>
              </w:rPr>
            </w:pPr>
          </w:p>
        </w:tc>
        <w:tc>
          <w:tcPr>
            <w:tcW w:w="5231" w:type="dxa"/>
            <w:gridSpan w:val="5"/>
          </w:tcPr>
          <w:p w:rsidR="005B421E" w:rsidRPr="005B421E" w:rsidRDefault="005B421E" w:rsidP="00050B81">
            <w:pPr>
              <w:spacing w:after="0" w:line="240" w:lineRule="auto"/>
              <w:rPr>
                <w:rFonts w:ascii="Calibri" w:eastAsia="Times New Roman" w:hAnsi="Calibri" w:cs="Arial"/>
                <w:color w:val="002060"/>
                <w:sz w:val="20"/>
                <w:szCs w:val="20"/>
              </w:rPr>
            </w:pPr>
          </w:p>
        </w:tc>
      </w:tr>
      <w:tr w:rsidR="005B421E" w:rsidRPr="00050B81" w:rsidTr="001A3F9B">
        <w:tc>
          <w:tcPr>
            <w:tcW w:w="3205" w:type="dxa"/>
            <w:shd w:val="clear" w:color="auto" w:fill="DDD9C3" w:themeFill="background2" w:themeFillShade="E6"/>
          </w:tcPr>
          <w:p w:rsidR="005B421E" w:rsidRPr="00050B81" w:rsidRDefault="005B421E" w:rsidP="00050B81">
            <w:pPr>
              <w:spacing w:after="0" w:line="240" w:lineRule="auto"/>
              <w:jc w:val="right"/>
              <w:rPr>
                <w:rFonts w:ascii="Calibri" w:eastAsia="Times New Roman" w:hAnsi="Calibri" w:cs="Arial"/>
                <w:b/>
                <w:sz w:val="20"/>
                <w:szCs w:val="20"/>
              </w:rPr>
            </w:pPr>
          </w:p>
        </w:tc>
        <w:tc>
          <w:tcPr>
            <w:tcW w:w="5231" w:type="dxa"/>
            <w:gridSpan w:val="5"/>
          </w:tcPr>
          <w:p w:rsidR="005B421E" w:rsidRPr="00050B81" w:rsidRDefault="005B421E" w:rsidP="00050B81">
            <w:pPr>
              <w:spacing w:after="0" w:line="240" w:lineRule="auto"/>
              <w:rPr>
                <w:rFonts w:ascii="Calibri" w:eastAsia="Times New Roman" w:hAnsi="Calibri" w:cs="Arial"/>
                <w:color w:val="002060"/>
                <w:sz w:val="20"/>
                <w:szCs w:val="20"/>
              </w:rPr>
            </w:pPr>
          </w:p>
        </w:tc>
      </w:tr>
      <w:tr w:rsidR="005B421E" w:rsidRPr="005B421E" w:rsidTr="001A3F9B">
        <w:tc>
          <w:tcPr>
            <w:tcW w:w="3205" w:type="dxa"/>
            <w:shd w:val="clear" w:color="auto" w:fill="DDD9C3" w:themeFill="background2" w:themeFillShade="E6"/>
          </w:tcPr>
          <w:p w:rsidR="005B421E" w:rsidRPr="005B421E" w:rsidRDefault="005B421E" w:rsidP="00050B81">
            <w:pPr>
              <w:spacing w:after="0" w:line="240" w:lineRule="auto"/>
              <w:jc w:val="right"/>
              <w:rPr>
                <w:rFonts w:ascii="Calibri" w:eastAsia="Times New Roman" w:hAnsi="Calibri" w:cs="Arial"/>
                <w:b/>
                <w:sz w:val="20"/>
                <w:szCs w:val="20"/>
              </w:rPr>
            </w:pPr>
          </w:p>
        </w:tc>
        <w:tc>
          <w:tcPr>
            <w:tcW w:w="5231" w:type="dxa"/>
            <w:gridSpan w:val="5"/>
          </w:tcPr>
          <w:p w:rsidR="005B421E" w:rsidRPr="005B421E" w:rsidRDefault="005B421E" w:rsidP="00007AB8">
            <w:pPr>
              <w:rPr>
                <w:rFonts w:ascii="Calibri" w:hAnsi="Calibri" w:cs="Arial"/>
                <w:color w:val="002060"/>
                <w:sz w:val="20"/>
                <w:szCs w:val="20"/>
              </w:rPr>
            </w:pPr>
          </w:p>
        </w:tc>
      </w:tr>
    </w:tbl>
    <w:p w:rsidR="00050B81" w:rsidRPr="00007AB8"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rsidTr="00050B81">
        <w:tc>
          <w:tcPr>
            <w:tcW w:w="8472" w:type="dxa"/>
            <w:gridSpan w:val="3"/>
          </w:tcPr>
          <w:p w:rsidR="001D341B" w:rsidRPr="00495B27" w:rsidRDefault="001D341B" w:rsidP="001D341B">
            <w:pPr>
              <w:spacing w:after="0" w:line="240" w:lineRule="auto"/>
              <w:jc w:val="both"/>
              <w:rPr>
                <w:rFonts w:ascii="Calibri" w:eastAsia="Times New Roman" w:hAnsi="Calibri" w:cs="Arial"/>
                <w:sz w:val="20"/>
                <w:szCs w:val="20"/>
              </w:rPr>
            </w:pPr>
            <w:r w:rsidRPr="00495B27">
              <w:rPr>
                <w:rFonts w:ascii="Calibri" w:eastAsia="Times New Roman" w:hAnsi="Calibri" w:cs="Arial"/>
                <w:b/>
                <w:sz w:val="20"/>
                <w:szCs w:val="20"/>
              </w:rPr>
              <w:t>Το μάθημα αποτελεί το βασικό εισαγωγικό μάθημα</w:t>
            </w:r>
            <w:r w:rsidRPr="00495B27">
              <w:rPr>
                <w:rFonts w:ascii="Calibri" w:eastAsia="Times New Roman" w:hAnsi="Calibri" w:cs="Arial"/>
                <w:sz w:val="20"/>
                <w:szCs w:val="20"/>
              </w:rPr>
              <w:t xml:space="preserve"> στ</w:t>
            </w:r>
            <w:r w:rsidR="00E0796C">
              <w:rPr>
                <w:rFonts w:ascii="Calibri" w:eastAsia="Times New Roman" w:hAnsi="Calibri" w:cs="Arial"/>
                <w:sz w:val="20"/>
                <w:szCs w:val="20"/>
              </w:rPr>
              <w:t xml:space="preserve">η δομή και λειτουργία του </w:t>
            </w:r>
            <w:proofErr w:type="spellStart"/>
            <w:r w:rsidR="00E0796C">
              <w:rPr>
                <w:rFonts w:ascii="Calibri" w:eastAsia="Times New Roman" w:hAnsi="Calibri" w:cs="Arial"/>
                <w:sz w:val="20"/>
                <w:szCs w:val="20"/>
              </w:rPr>
              <w:t>ευκαρυωτικού</w:t>
            </w:r>
            <w:proofErr w:type="spellEnd"/>
            <w:r w:rsidR="00E0796C">
              <w:rPr>
                <w:rFonts w:ascii="Calibri" w:eastAsia="Times New Roman" w:hAnsi="Calibri" w:cs="Arial"/>
                <w:sz w:val="20"/>
                <w:szCs w:val="20"/>
              </w:rPr>
              <w:t xml:space="preserve"> κυττάρου μ</w:t>
            </w:r>
            <w:r w:rsidR="00E60160" w:rsidRPr="00495B27">
              <w:rPr>
                <w:rFonts w:ascii="Calibri" w:eastAsia="Times New Roman" w:hAnsi="Calibri" w:cs="Arial"/>
                <w:sz w:val="20"/>
                <w:szCs w:val="20"/>
              </w:rPr>
              <w:t>ε έμφαση στ</w:t>
            </w:r>
            <w:r w:rsidR="00E0796C">
              <w:rPr>
                <w:rFonts w:ascii="Calibri" w:eastAsia="Times New Roman" w:hAnsi="Calibri" w:cs="Arial"/>
                <w:sz w:val="20"/>
                <w:szCs w:val="20"/>
              </w:rPr>
              <w:t>ο φυτικό κύτταρο</w:t>
            </w:r>
            <w:r w:rsidR="00E60160" w:rsidRPr="00495B27">
              <w:rPr>
                <w:rFonts w:ascii="Calibri" w:eastAsia="Times New Roman" w:hAnsi="Calibri" w:cs="Arial"/>
                <w:sz w:val="20"/>
                <w:szCs w:val="20"/>
              </w:rPr>
              <w:t xml:space="preserve"> </w:t>
            </w:r>
            <w:r w:rsidRPr="00495B27">
              <w:rPr>
                <w:rFonts w:ascii="Calibri" w:eastAsia="Times New Roman" w:hAnsi="Calibri" w:cs="Arial"/>
                <w:sz w:val="20"/>
                <w:szCs w:val="20"/>
              </w:rPr>
              <w:t xml:space="preserve">.  </w:t>
            </w:r>
          </w:p>
          <w:p w:rsidR="001D341B" w:rsidRPr="00495B27" w:rsidRDefault="001D341B" w:rsidP="001D341B">
            <w:pPr>
              <w:spacing w:after="0" w:line="240" w:lineRule="auto"/>
              <w:jc w:val="both"/>
              <w:rPr>
                <w:rFonts w:ascii="Calibri" w:eastAsia="Times New Roman" w:hAnsi="Calibri" w:cs="Arial"/>
                <w:sz w:val="20"/>
                <w:szCs w:val="20"/>
              </w:rPr>
            </w:pPr>
            <w:r w:rsidRPr="00495B27">
              <w:rPr>
                <w:rFonts w:ascii="Calibri" w:eastAsia="Times New Roman" w:hAnsi="Calibri" w:cs="Arial"/>
                <w:b/>
                <w:sz w:val="20"/>
                <w:szCs w:val="20"/>
              </w:rPr>
              <w:t>Ή ύλη του μαθήματος στοχεύει στην εισαγωγή των σπουδαστών στις βασικές έννοιες της</w:t>
            </w:r>
            <w:r w:rsidRPr="00495B27">
              <w:rPr>
                <w:rFonts w:ascii="Calibri" w:eastAsia="Times New Roman" w:hAnsi="Calibri" w:cs="Arial"/>
                <w:sz w:val="20"/>
                <w:szCs w:val="20"/>
              </w:rPr>
              <w:t xml:space="preserve"> </w:t>
            </w:r>
            <w:r w:rsidR="00953B52">
              <w:rPr>
                <w:rFonts w:ascii="Calibri" w:eastAsia="Times New Roman" w:hAnsi="Calibri" w:cs="Arial"/>
                <w:sz w:val="20"/>
                <w:szCs w:val="20"/>
              </w:rPr>
              <w:t>Βιολογί</w:t>
            </w:r>
            <w:r w:rsidR="0052560C">
              <w:rPr>
                <w:rFonts w:ascii="Calibri" w:eastAsia="Times New Roman" w:hAnsi="Calibri" w:cs="Arial"/>
                <w:sz w:val="20"/>
                <w:szCs w:val="20"/>
              </w:rPr>
              <w:t>ας Κυττάρου, επιμερισμένης στην</w:t>
            </w:r>
            <w:r w:rsidR="00E0796C">
              <w:rPr>
                <w:rFonts w:ascii="Calibri" w:eastAsia="Times New Roman" w:hAnsi="Calibri" w:cs="Arial"/>
                <w:sz w:val="20"/>
                <w:szCs w:val="20"/>
              </w:rPr>
              <w:t xml:space="preserve"> </w:t>
            </w:r>
            <w:r w:rsidR="0052560C">
              <w:rPr>
                <w:rFonts w:ascii="Calibri" w:eastAsia="Times New Roman" w:hAnsi="Calibri" w:cs="Arial"/>
                <w:sz w:val="20"/>
                <w:szCs w:val="20"/>
              </w:rPr>
              <w:t>κ</w:t>
            </w:r>
            <w:r w:rsidR="00953B52">
              <w:rPr>
                <w:rFonts w:ascii="Calibri" w:eastAsia="Times New Roman" w:hAnsi="Calibri" w:cs="Arial"/>
                <w:sz w:val="20"/>
                <w:szCs w:val="20"/>
              </w:rPr>
              <w:t>υτταρολογία</w:t>
            </w:r>
            <w:r w:rsidR="00E60160" w:rsidRPr="00495B27">
              <w:rPr>
                <w:rFonts w:ascii="Calibri" w:eastAsia="Times New Roman" w:hAnsi="Calibri" w:cs="Arial"/>
                <w:sz w:val="20"/>
                <w:szCs w:val="20"/>
              </w:rPr>
              <w:t xml:space="preserve">, </w:t>
            </w:r>
            <w:r w:rsidR="00E0796C">
              <w:rPr>
                <w:rFonts w:ascii="Calibri" w:eastAsia="Times New Roman" w:hAnsi="Calibri" w:cs="Arial"/>
                <w:sz w:val="20"/>
                <w:szCs w:val="20"/>
              </w:rPr>
              <w:t xml:space="preserve">με επιμέρους στοιχεία της </w:t>
            </w:r>
            <w:proofErr w:type="spellStart"/>
            <w:r w:rsidR="00E0796C">
              <w:rPr>
                <w:rFonts w:ascii="Calibri" w:eastAsia="Times New Roman" w:hAnsi="Calibri" w:cs="Arial"/>
                <w:sz w:val="20"/>
                <w:szCs w:val="20"/>
              </w:rPr>
              <w:t>παλαιοντοβιολογίας</w:t>
            </w:r>
            <w:proofErr w:type="spellEnd"/>
            <w:r w:rsidR="00E0796C">
              <w:rPr>
                <w:rFonts w:ascii="Calibri" w:eastAsia="Times New Roman" w:hAnsi="Calibri" w:cs="Arial"/>
                <w:sz w:val="20"/>
                <w:szCs w:val="20"/>
              </w:rPr>
              <w:t xml:space="preserve">, μίτωσης και της μείωσης, δομής και λειτουργίας κυτταρικών μεμβρανών και οργανιδίων (πυρήνας, </w:t>
            </w:r>
            <w:proofErr w:type="spellStart"/>
            <w:r w:rsidR="00E0796C">
              <w:rPr>
                <w:rFonts w:ascii="Calibri" w:eastAsia="Times New Roman" w:hAnsi="Calibri" w:cs="Arial"/>
                <w:sz w:val="20"/>
                <w:szCs w:val="20"/>
              </w:rPr>
              <w:t>ενδοπλασματικό</w:t>
            </w:r>
            <w:proofErr w:type="spellEnd"/>
            <w:r w:rsidR="00E0796C">
              <w:rPr>
                <w:rFonts w:ascii="Calibri" w:eastAsia="Times New Roman" w:hAnsi="Calibri" w:cs="Arial"/>
                <w:sz w:val="20"/>
                <w:szCs w:val="20"/>
              </w:rPr>
              <w:t xml:space="preserve"> δίκτυο, </w:t>
            </w:r>
            <w:proofErr w:type="spellStart"/>
            <w:r w:rsidR="00E0796C">
              <w:rPr>
                <w:rFonts w:ascii="Calibri" w:eastAsia="Times New Roman" w:hAnsi="Calibri" w:cs="Arial"/>
                <w:sz w:val="20"/>
                <w:szCs w:val="20"/>
              </w:rPr>
              <w:t>πλαστίδια</w:t>
            </w:r>
            <w:proofErr w:type="spellEnd"/>
            <w:r w:rsidR="00E0796C">
              <w:rPr>
                <w:rFonts w:ascii="Calibri" w:eastAsia="Times New Roman" w:hAnsi="Calibri" w:cs="Arial"/>
                <w:sz w:val="20"/>
                <w:szCs w:val="20"/>
              </w:rPr>
              <w:t xml:space="preserve">, μιτοχόνδρια, </w:t>
            </w:r>
            <w:proofErr w:type="spellStart"/>
            <w:r w:rsidR="00E0796C">
              <w:rPr>
                <w:rFonts w:ascii="Calibri" w:eastAsia="Times New Roman" w:hAnsi="Calibri" w:cs="Arial"/>
                <w:sz w:val="20"/>
                <w:szCs w:val="20"/>
              </w:rPr>
              <w:t>δικτυοσώματα</w:t>
            </w:r>
            <w:proofErr w:type="spellEnd"/>
            <w:r w:rsidR="00E0796C">
              <w:rPr>
                <w:rFonts w:ascii="Calibri" w:eastAsia="Times New Roman" w:hAnsi="Calibri" w:cs="Arial"/>
                <w:sz w:val="20"/>
                <w:szCs w:val="20"/>
              </w:rPr>
              <w:t xml:space="preserve">, χυμοτόπιο, </w:t>
            </w:r>
            <w:proofErr w:type="spellStart"/>
            <w:r w:rsidR="00E0796C">
              <w:rPr>
                <w:rFonts w:ascii="Calibri" w:eastAsia="Times New Roman" w:hAnsi="Calibri" w:cs="Arial"/>
                <w:sz w:val="20"/>
                <w:szCs w:val="20"/>
              </w:rPr>
              <w:t>κυτταροσκελετός</w:t>
            </w:r>
            <w:proofErr w:type="spellEnd"/>
            <w:r w:rsidR="00E0796C">
              <w:rPr>
                <w:rFonts w:ascii="Calibri" w:eastAsia="Times New Roman" w:hAnsi="Calibri" w:cs="Arial"/>
                <w:sz w:val="20"/>
                <w:szCs w:val="20"/>
              </w:rPr>
              <w:t xml:space="preserve"> </w:t>
            </w:r>
            <w:proofErr w:type="spellStart"/>
            <w:r w:rsidR="00E0796C">
              <w:rPr>
                <w:rFonts w:ascii="Calibri" w:eastAsia="Times New Roman" w:hAnsi="Calibri" w:cs="Arial"/>
                <w:sz w:val="20"/>
                <w:szCs w:val="20"/>
              </w:rPr>
              <w:t>κ.ά</w:t>
            </w:r>
            <w:proofErr w:type="spellEnd"/>
            <w:r w:rsidR="00E0796C">
              <w:rPr>
                <w:rFonts w:ascii="Calibri" w:eastAsia="Times New Roman" w:hAnsi="Calibri" w:cs="Arial"/>
                <w:sz w:val="20"/>
                <w:szCs w:val="20"/>
              </w:rPr>
              <w:t xml:space="preserve">) καθώς και τις διαφορές στη φυσιολογία των κυττάρων </w:t>
            </w:r>
            <w:proofErr w:type="spellStart"/>
            <w:r w:rsidR="005B421E">
              <w:rPr>
                <w:rFonts w:ascii="Calibri" w:eastAsia="Times New Roman" w:hAnsi="Calibri" w:cs="Arial"/>
                <w:sz w:val="20"/>
                <w:szCs w:val="20"/>
              </w:rPr>
              <w:t>in</w:t>
            </w:r>
            <w:proofErr w:type="spellEnd"/>
            <w:r w:rsidR="00E0796C" w:rsidRPr="00E0796C">
              <w:rPr>
                <w:rFonts w:ascii="Calibri" w:eastAsia="Times New Roman" w:hAnsi="Calibri" w:cs="Arial"/>
                <w:sz w:val="20"/>
                <w:szCs w:val="20"/>
              </w:rPr>
              <w:t xml:space="preserve"> </w:t>
            </w:r>
            <w:r w:rsidR="00E0796C">
              <w:rPr>
                <w:rFonts w:ascii="Calibri" w:eastAsia="Times New Roman" w:hAnsi="Calibri" w:cs="Arial"/>
                <w:sz w:val="20"/>
                <w:szCs w:val="20"/>
                <w:lang w:val="en-US"/>
              </w:rPr>
              <w:t>vivo</w:t>
            </w:r>
            <w:r w:rsidR="00E0796C" w:rsidRPr="00E0796C">
              <w:rPr>
                <w:rFonts w:ascii="Calibri" w:eastAsia="Times New Roman" w:hAnsi="Calibri" w:cs="Arial"/>
                <w:sz w:val="20"/>
                <w:szCs w:val="20"/>
              </w:rPr>
              <w:t xml:space="preserve"> </w:t>
            </w:r>
            <w:r w:rsidR="00E0796C">
              <w:rPr>
                <w:rFonts w:ascii="Calibri" w:eastAsia="Times New Roman" w:hAnsi="Calibri" w:cs="Arial"/>
                <w:sz w:val="20"/>
                <w:szCs w:val="20"/>
              </w:rPr>
              <w:t xml:space="preserve">και </w:t>
            </w:r>
            <w:r w:rsidR="00E0796C">
              <w:rPr>
                <w:rFonts w:ascii="Calibri" w:eastAsia="Times New Roman" w:hAnsi="Calibri" w:cs="Arial"/>
                <w:sz w:val="20"/>
                <w:szCs w:val="20"/>
                <w:lang w:val="en-US"/>
              </w:rPr>
              <w:t>in</w:t>
            </w:r>
            <w:r w:rsidR="00E0796C" w:rsidRPr="00E0796C">
              <w:rPr>
                <w:rFonts w:ascii="Calibri" w:eastAsia="Times New Roman" w:hAnsi="Calibri" w:cs="Arial"/>
                <w:sz w:val="20"/>
                <w:szCs w:val="20"/>
              </w:rPr>
              <w:t xml:space="preserve"> </w:t>
            </w:r>
            <w:r w:rsidR="00E0796C">
              <w:rPr>
                <w:rFonts w:ascii="Calibri" w:eastAsia="Times New Roman" w:hAnsi="Calibri" w:cs="Arial"/>
                <w:sz w:val="20"/>
                <w:szCs w:val="20"/>
                <w:lang w:val="en-US"/>
              </w:rPr>
              <w:t>vitro</w:t>
            </w:r>
            <w:r w:rsidR="005B421E">
              <w:rPr>
                <w:rFonts w:ascii="Calibri" w:eastAsia="Times New Roman" w:hAnsi="Calibri" w:cs="Arial"/>
                <w:sz w:val="20"/>
                <w:szCs w:val="20"/>
              </w:rPr>
              <w:t>.</w:t>
            </w:r>
            <w:r w:rsidR="0052560C">
              <w:rPr>
                <w:rFonts w:ascii="Calibri" w:eastAsia="Times New Roman" w:hAnsi="Calibri" w:cs="Arial"/>
                <w:sz w:val="20"/>
                <w:szCs w:val="20"/>
              </w:rPr>
              <w:t>αναφερόμενοι</w:t>
            </w:r>
            <w:r w:rsidR="0052560C" w:rsidRPr="0052560C">
              <w:rPr>
                <w:rFonts w:ascii="Calibri" w:eastAsia="Times New Roman" w:hAnsi="Calibri" w:cs="Arial"/>
                <w:sz w:val="20"/>
                <w:szCs w:val="20"/>
              </w:rPr>
              <w:t>, όπου</w:t>
            </w:r>
            <w:r w:rsidR="0052560C">
              <w:rPr>
                <w:rFonts w:ascii="Calibri" w:eastAsia="Times New Roman" w:hAnsi="Calibri" w:cs="Arial"/>
                <w:sz w:val="20"/>
                <w:szCs w:val="20"/>
              </w:rPr>
              <w:t xml:space="preserve"> είναι δυνατόν</w:t>
            </w:r>
            <w:r w:rsidR="0052560C" w:rsidRPr="0052560C">
              <w:rPr>
                <w:rFonts w:ascii="Calibri" w:eastAsia="Times New Roman" w:hAnsi="Calibri" w:cs="Arial"/>
                <w:sz w:val="20"/>
                <w:szCs w:val="20"/>
              </w:rPr>
              <w:t xml:space="preserve">, και </w:t>
            </w:r>
            <w:r w:rsidR="0052560C">
              <w:rPr>
                <w:rFonts w:ascii="Calibri" w:eastAsia="Times New Roman" w:hAnsi="Calibri" w:cs="Arial"/>
                <w:sz w:val="20"/>
                <w:szCs w:val="20"/>
              </w:rPr>
              <w:t>σ</w:t>
            </w:r>
            <w:r w:rsidR="0052560C" w:rsidRPr="0052560C">
              <w:rPr>
                <w:rFonts w:ascii="Calibri" w:eastAsia="Times New Roman" w:hAnsi="Calibri" w:cs="Arial"/>
                <w:sz w:val="20"/>
                <w:szCs w:val="20"/>
              </w:rPr>
              <w:t>τις πρόσφατες επιστημονικές ανακαλύψεις</w:t>
            </w:r>
          </w:p>
          <w:p w:rsidR="001D341B" w:rsidRPr="00495B27" w:rsidRDefault="001D341B" w:rsidP="001D341B">
            <w:pPr>
              <w:spacing w:after="0" w:line="240" w:lineRule="auto"/>
              <w:jc w:val="both"/>
              <w:rPr>
                <w:rFonts w:ascii="Calibri" w:eastAsia="Times New Roman" w:hAnsi="Calibri" w:cs="Arial"/>
                <w:sz w:val="20"/>
                <w:szCs w:val="20"/>
              </w:rPr>
            </w:pPr>
            <w:r w:rsidRPr="00495B27">
              <w:rPr>
                <w:rFonts w:ascii="Calibri" w:eastAsia="Times New Roman" w:hAnsi="Calibri" w:cs="Arial"/>
                <w:b/>
                <w:sz w:val="20"/>
                <w:szCs w:val="20"/>
              </w:rPr>
              <w:t xml:space="preserve">Επίσης αναφέρεται σε εισαγωγικές έννοιες </w:t>
            </w:r>
            <w:r w:rsidR="00E60160" w:rsidRPr="00495B27">
              <w:rPr>
                <w:rFonts w:ascii="Calibri" w:eastAsia="Times New Roman" w:hAnsi="Calibri" w:cs="Arial"/>
                <w:b/>
                <w:sz w:val="20"/>
                <w:szCs w:val="20"/>
              </w:rPr>
              <w:t>και</w:t>
            </w:r>
            <w:r w:rsidR="0052560C">
              <w:rPr>
                <w:rFonts w:ascii="Calibri" w:eastAsia="Times New Roman" w:hAnsi="Calibri" w:cs="Arial"/>
                <w:b/>
                <w:sz w:val="20"/>
                <w:szCs w:val="20"/>
              </w:rPr>
              <w:t xml:space="preserve"> </w:t>
            </w:r>
            <w:proofErr w:type="spellStart"/>
            <w:r w:rsidR="0052560C">
              <w:rPr>
                <w:rFonts w:ascii="Calibri" w:eastAsia="Times New Roman" w:hAnsi="Calibri" w:cs="Arial"/>
                <w:b/>
                <w:sz w:val="20"/>
                <w:szCs w:val="20"/>
              </w:rPr>
              <w:t>μεθ</w:t>
            </w:r>
            <w:r w:rsidRPr="00495B27">
              <w:rPr>
                <w:rFonts w:ascii="Calibri" w:eastAsia="Times New Roman" w:hAnsi="Calibri" w:cs="Arial"/>
                <w:b/>
                <w:sz w:val="20"/>
                <w:szCs w:val="20"/>
              </w:rPr>
              <w:t>ολογίες</w:t>
            </w:r>
            <w:proofErr w:type="spellEnd"/>
            <w:r w:rsidRPr="00495B27">
              <w:rPr>
                <w:rFonts w:ascii="Calibri" w:eastAsia="Times New Roman" w:hAnsi="Calibri" w:cs="Arial"/>
                <w:sz w:val="20"/>
                <w:szCs w:val="20"/>
              </w:rPr>
              <w:t xml:space="preserve"> </w:t>
            </w:r>
            <w:r w:rsidR="00E0796C">
              <w:rPr>
                <w:rFonts w:ascii="Calibri" w:eastAsia="Times New Roman" w:hAnsi="Calibri" w:cs="Arial"/>
                <w:sz w:val="20"/>
                <w:szCs w:val="20"/>
              </w:rPr>
              <w:t xml:space="preserve">μικροσκοπικής </w:t>
            </w:r>
            <w:r w:rsidR="00AD6FB4">
              <w:rPr>
                <w:rFonts w:ascii="Calibri" w:eastAsia="Times New Roman" w:hAnsi="Calibri" w:cs="Arial"/>
                <w:sz w:val="20"/>
                <w:szCs w:val="20"/>
              </w:rPr>
              <w:t xml:space="preserve">παρατήρησης </w:t>
            </w:r>
            <w:r w:rsidR="00953B52">
              <w:rPr>
                <w:rFonts w:ascii="Calibri" w:eastAsia="Times New Roman" w:hAnsi="Calibri" w:cs="Arial"/>
                <w:sz w:val="20"/>
                <w:szCs w:val="20"/>
              </w:rPr>
              <w:t xml:space="preserve">ποικιλίας </w:t>
            </w:r>
            <w:r w:rsidR="00953B52">
              <w:rPr>
                <w:rFonts w:ascii="Calibri" w:eastAsia="Times New Roman" w:hAnsi="Calibri" w:cs="Arial"/>
                <w:sz w:val="20"/>
                <w:szCs w:val="20"/>
              </w:rPr>
              <w:lastRenderedPageBreak/>
              <w:t xml:space="preserve">ιστών, </w:t>
            </w:r>
            <w:r w:rsidR="00AD6FB4">
              <w:rPr>
                <w:rFonts w:ascii="Calibri" w:eastAsia="Times New Roman" w:hAnsi="Calibri" w:cs="Arial"/>
                <w:sz w:val="20"/>
                <w:szCs w:val="20"/>
              </w:rPr>
              <w:t>κυττάρων</w:t>
            </w:r>
            <w:r w:rsidR="00E60160" w:rsidRPr="00495B27">
              <w:rPr>
                <w:rFonts w:ascii="Calibri" w:eastAsia="Times New Roman" w:hAnsi="Calibri" w:cs="Arial"/>
                <w:sz w:val="20"/>
                <w:szCs w:val="20"/>
              </w:rPr>
              <w:t xml:space="preserve"> </w:t>
            </w:r>
            <w:r w:rsidR="00AD6FB4">
              <w:rPr>
                <w:rFonts w:ascii="Calibri" w:eastAsia="Times New Roman" w:hAnsi="Calibri" w:cs="Arial"/>
                <w:sz w:val="20"/>
                <w:szCs w:val="20"/>
              </w:rPr>
              <w:t xml:space="preserve">και </w:t>
            </w:r>
            <w:proofErr w:type="spellStart"/>
            <w:r w:rsidR="00AD6FB4">
              <w:rPr>
                <w:rFonts w:ascii="Calibri" w:eastAsia="Times New Roman" w:hAnsi="Calibri" w:cs="Arial"/>
                <w:sz w:val="20"/>
                <w:szCs w:val="20"/>
              </w:rPr>
              <w:t>υποκυτταρικών</w:t>
            </w:r>
            <w:proofErr w:type="spellEnd"/>
            <w:r w:rsidR="00AD6FB4">
              <w:rPr>
                <w:rFonts w:ascii="Calibri" w:eastAsia="Times New Roman" w:hAnsi="Calibri" w:cs="Arial"/>
                <w:sz w:val="20"/>
                <w:szCs w:val="20"/>
              </w:rPr>
              <w:t xml:space="preserve"> δομών στο εργαστήριο,</w:t>
            </w:r>
            <w:r w:rsidR="00953B52">
              <w:rPr>
                <w:rFonts w:ascii="Calibri" w:eastAsia="Times New Roman" w:hAnsi="Calibri" w:cs="Arial"/>
                <w:sz w:val="20"/>
                <w:szCs w:val="20"/>
              </w:rPr>
              <w:t xml:space="preserve"> κυτταρικών διεργασιών,</w:t>
            </w:r>
            <w:r w:rsidR="00AD6FB4">
              <w:rPr>
                <w:rFonts w:ascii="Calibri" w:eastAsia="Times New Roman" w:hAnsi="Calibri" w:cs="Arial"/>
                <w:sz w:val="20"/>
                <w:szCs w:val="20"/>
              </w:rPr>
              <w:t xml:space="preserve"> </w:t>
            </w:r>
            <w:r w:rsidRPr="00495B27">
              <w:rPr>
                <w:rFonts w:ascii="Calibri" w:eastAsia="Times New Roman" w:hAnsi="Calibri" w:cs="Arial"/>
                <w:sz w:val="20"/>
                <w:szCs w:val="20"/>
              </w:rPr>
              <w:t>έτσι ώστε ο φοιτητής να έχει μία συνολική αντίληψη των διαδικασιών και μεθοδολογιών στη</w:t>
            </w:r>
            <w:r w:rsidR="00953B52">
              <w:rPr>
                <w:rFonts w:ascii="Calibri" w:eastAsia="Times New Roman" w:hAnsi="Calibri" w:cs="Arial"/>
                <w:sz w:val="20"/>
                <w:szCs w:val="20"/>
              </w:rPr>
              <w:t xml:space="preserve"> βασική μελέτη και αναγνώριση των κυτταρικών συστατικών</w:t>
            </w:r>
            <w:r w:rsidR="00F61C4A">
              <w:rPr>
                <w:rFonts w:ascii="Calibri" w:eastAsia="Times New Roman" w:hAnsi="Calibri" w:cs="Arial"/>
                <w:sz w:val="20"/>
                <w:szCs w:val="20"/>
              </w:rPr>
              <w:t xml:space="preserve"> και βασικών διεργασιών</w:t>
            </w:r>
            <w:r w:rsidRPr="00495B27">
              <w:rPr>
                <w:rFonts w:ascii="Calibri" w:eastAsia="Times New Roman" w:hAnsi="Calibri" w:cs="Arial"/>
                <w:sz w:val="20"/>
                <w:szCs w:val="20"/>
              </w:rPr>
              <w:t xml:space="preserve">. </w:t>
            </w:r>
          </w:p>
          <w:p w:rsidR="001D341B" w:rsidRPr="00495B27" w:rsidRDefault="001D341B" w:rsidP="001D341B">
            <w:pPr>
              <w:widowControl w:val="0"/>
              <w:autoSpaceDE w:val="0"/>
              <w:autoSpaceDN w:val="0"/>
              <w:adjustRightInd w:val="0"/>
              <w:spacing w:after="0" w:line="240" w:lineRule="auto"/>
              <w:jc w:val="both"/>
              <w:rPr>
                <w:rFonts w:ascii="Calibri" w:eastAsia="Times New Roman" w:hAnsi="Calibri" w:cs="Arial"/>
                <w:sz w:val="20"/>
                <w:szCs w:val="20"/>
              </w:rPr>
            </w:pPr>
            <w:r w:rsidRPr="00495B27">
              <w:rPr>
                <w:rFonts w:ascii="Calibri" w:eastAsia="Times New Roman" w:hAnsi="Calibri" w:cs="Arial"/>
                <w:b/>
                <w:sz w:val="20"/>
                <w:szCs w:val="20"/>
              </w:rPr>
              <w:t>Τέλος, στόχο του μαθήματος αποτελεί η κατανόηση από τους σπουδαστές της</w:t>
            </w:r>
            <w:r w:rsidRPr="00495B27">
              <w:rPr>
                <w:rFonts w:ascii="Calibri" w:eastAsia="Times New Roman" w:hAnsi="Calibri" w:cs="Arial"/>
                <w:sz w:val="20"/>
                <w:szCs w:val="20"/>
              </w:rPr>
              <w:t xml:space="preserve"> </w:t>
            </w:r>
            <w:r w:rsidR="00953B52">
              <w:rPr>
                <w:rFonts w:ascii="Calibri" w:eastAsia="Times New Roman" w:hAnsi="Calibri" w:cs="Arial"/>
                <w:sz w:val="20"/>
                <w:szCs w:val="20"/>
              </w:rPr>
              <w:t xml:space="preserve">κυτταρικής βάσης της ζωής σαν προϋπόθεση για την περαιτέρω κατανόηση των υπόλοιπων μαθημάτων του προγράμματος σπουδών σχετικών με βιολογικά θέματα. </w:t>
            </w:r>
          </w:p>
          <w:p w:rsidR="001D341B" w:rsidRPr="00495B27" w:rsidRDefault="001D341B" w:rsidP="001D341B">
            <w:pPr>
              <w:spacing w:after="0" w:line="240" w:lineRule="auto"/>
              <w:rPr>
                <w:rFonts w:ascii="Calibri" w:eastAsia="Times New Roman" w:hAnsi="Calibri" w:cs="Arial"/>
                <w:sz w:val="20"/>
                <w:szCs w:val="20"/>
              </w:rPr>
            </w:pPr>
          </w:p>
          <w:p w:rsidR="001D341B" w:rsidRPr="00495B27" w:rsidRDefault="001D341B" w:rsidP="001D341B">
            <w:pPr>
              <w:spacing w:after="0" w:line="240" w:lineRule="auto"/>
              <w:jc w:val="both"/>
              <w:rPr>
                <w:rFonts w:ascii="Calibri" w:eastAsia="Times New Roman" w:hAnsi="Calibri" w:cs="Arial"/>
                <w:b/>
                <w:sz w:val="20"/>
                <w:szCs w:val="20"/>
              </w:rPr>
            </w:pPr>
            <w:r w:rsidRPr="00495B27">
              <w:rPr>
                <w:rFonts w:ascii="Calibri" w:eastAsia="Times New Roman" w:hAnsi="Calibri" w:cs="Arial"/>
                <w:b/>
                <w:sz w:val="20"/>
                <w:szCs w:val="20"/>
              </w:rPr>
              <w:t>Με την επιτυχή ολοκλήρωση του μαθήματος ο φοιτητής / τρια θα είναι σε θέση να:</w:t>
            </w:r>
          </w:p>
          <w:p w:rsidR="001D341B" w:rsidRPr="0052560C" w:rsidRDefault="001D341B" w:rsidP="001D341B">
            <w:pPr>
              <w:pStyle w:val="ListParagraph"/>
              <w:numPr>
                <w:ilvl w:val="0"/>
                <w:numId w:val="3"/>
              </w:numPr>
              <w:spacing w:after="0" w:line="240" w:lineRule="auto"/>
              <w:ind w:left="284" w:hanging="284"/>
              <w:jc w:val="both"/>
              <w:rPr>
                <w:rFonts w:ascii="Calibri" w:eastAsia="Times New Roman" w:hAnsi="Calibri" w:cs="Arial"/>
                <w:sz w:val="20"/>
                <w:szCs w:val="20"/>
              </w:rPr>
            </w:pPr>
            <w:r w:rsidRPr="0052560C">
              <w:rPr>
                <w:rFonts w:ascii="Calibri" w:eastAsia="Times New Roman" w:hAnsi="Calibri" w:cs="Arial"/>
                <w:sz w:val="20"/>
                <w:szCs w:val="20"/>
              </w:rPr>
              <w:t xml:space="preserve">Έχει κατανόηση τα βασικά χαρακτηριστικά </w:t>
            </w:r>
            <w:r w:rsidR="003B5D43" w:rsidRPr="0052560C">
              <w:rPr>
                <w:rFonts w:ascii="Calibri" w:eastAsia="Times New Roman" w:hAnsi="Calibri" w:cs="Arial"/>
                <w:sz w:val="20"/>
                <w:szCs w:val="20"/>
              </w:rPr>
              <w:t xml:space="preserve">των </w:t>
            </w:r>
            <w:proofErr w:type="spellStart"/>
            <w:r w:rsidR="00953B52" w:rsidRPr="0052560C">
              <w:rPr>
                <w:rFonts w:ascii="Calibri" w:eastAsia="Times New Roman" w:hAnsi="Calibri" w:cs="Arial"/>
                <w:sz w:val="20"/>
                <w:szCs w:val="20"/>
              </w:rPr>
              <w:t>ευκαρυωτικών</w:t>
            </w:r>
            <w:proofErr w:type="spellEnd"/>
            <w:r w:rsidR="00953B52" w:rsidRPr="0052560C">
              <w:rPr>
                <w:rFonts w:ascii="Calibri" w:eastAsia="Times New Roman" w:hAnsi="Calibri" w:cs="Arial"/>
                <w:sz w:val="20"/>
                <w:szCs w:val="20"/>
              </w:rPr>
              <w:t xml:space="preserve"> κυττάρων</w:t>
            </w:r>
            <w:r w:rsidR="003B5D43" w:rsidRPr="0052560C">
              <w:rPr>
                <w:rFonts w:ascii="Calibri" w:eastAsia="Times New Roman" w:hAnsi="Calibri" w:cs="Arial"/>
                <w:sz w:val="20"/>
                <w:szCs w:val="20"/>
              </w:rPr>
              <w:t xml:space="preserve">, </w:t>
            </w:r>
            <w:r w:rsidR="00953B52" w:rsidRPr="0052560C">
              <w:rPr>
                <w:rFonts w:ascii="Calibri" w:eastAsia="Times New Roman" w:hAnsi="Calibri" w:cs="Arial"/>
                <w:sz w:val="20"/>
                <w:szCs w:val="20"/>
              </w:rPr>
              <w:t xml:space="preserve">την εξελικτική πορεία τους, </w:t>
            </w:r>
            <w:r w:rsidR="003B5D43" w:rsidRPr="0052560C">
              <w:rPr>
                <w:rFonts w:ascii="Calibri" w:eastAsia="Times New Roman" w:hAnsi="Calibri" w:cs="Arial"/>
                <w:sz w:val="20"/>
                <w:szCs w:val="20"/>
              </w:rPr>
              <w:t xml:space="preserve">τις κύριες </w:t>
            </w:r>
            <w:r w:rsidR="00953B52" w:rsidRPr="0052560C">
              <w:rPr>
                <w:rFonts w:ascii="Calibri" w:eastAsia="Times New Roman" w:hAnsi="Calibri" w:cs="Arial"/>
                <w:sz w:val="20"/>
                <w:szCs w:val="20"/>
              </w:rPr>
              <w:t>λειτουργίες τους και τις βασικές διαφορές ανάμεσα τους.</w:t>
            </w:r>
            <w:r w:rsidR="003B5D43" w:rsidRPr="0052560C">
              <w:rPr>
                <w:rFonts w:ascii="Calibri" w:eastAsia="Times New Roman" w:hAnsi="Calibri" w:cs="Arial"/>
                <w:sz w:val="20"/>
                <w:szCs w:val="20"/>
              </w:rPr>
              <w:t xml:space="preserve"> </w:t>
            </w:r>
          </w:p>
          <w:p w:rsidR="001D341B" w:rsidRPr="00495B27" w:rsidRDefault="001D341B" w:rsidP="001D341B">
            <w:pPr>
              <w:pStyle w:val="ListParagraph"/>
              <w:numPr>
                <w:ilvl w:val="0"/>
                <w:numId w:val="3"/>
              </w:numPr>
              <w:spacing w:after="0" w:line="240" w:lineRule="auto"/>
              <w:ind w:left="284" w:hanging="284"/>
              <w:jc w:val="both"/>
              <w:rPr>
                <w:rFonts w:ascii="Calibri" w:eastAsia="Times New Roman" w:hAnsi="Calibri" w:cs="Arial"/>
                <w:sz w:val="20"/>
                <w:szCs w:val="20"/>
              </w:rPr>
            </w:pPr>
            <w:r w:rsidRPr="00495B27">
              <w:rPr>
                <w:rFonts w:ascii="Calibri" w:eastAsia="Times New Roman" w:hAnsi="Calibri" w:cs="Arial"/>
                <w:sz w:val="20"/>
                <w:szCs w:val="20"/>
              </w:rPr>
              <w:t xml:space="preserve">Έχει γνώση των </w:t>
            </w:r>
            <w:r w:rsidR="00953B52">
              <w:rPr>
                <w:rFonts w:ascii="Calibri" w:eastAsia="Times New Roman" w:hAnsi="Calibri" w:cs="Arial"/>
                <w:sz w:val="20"/>
                <w:szCs w:val="20"/>
              </w:rPr>
              <w:t xml:space="preserve">βασικών </w:t>
            </w:r>
            <w:r w:rsidRPr="00495B27">
              <w:rPr>
                <w:rFonts w:ascii="Calibri" w:eastAsia="Times New Roman" w:hAnsi="Calibri" w:cs="Arial"/>
                <w:sz w:val="20"/>
                <w:szCs w:val="20"/>
              </w:rPr>
              <w:t xml:space="preserve">εργαλείων και των τεχνικών </w:t>
            </w:r>
            <w:r w:rsidR="00953B52">
              <w:rPr>
                <w:rFonts w:ascii="Calibri" w:eastAsia="Times New Roman" w:hAnsi="Calibri" w:cs="Arial"/>
                <w:sz w:val="20"/>
                <w:szCs w:val="20"/>
              </w:rPr>
              <w:t>μικροσκοπικής π</w:t>
            </w:r>
            <w:r w:rsidR="00F61C4A">
              <w:rPr>
                <w:rFonts w:ascii="Calibri" w:eastAsia="Times New Roman" w:hAnsi="Calibri" w:cs="Arial"/>
                <w:sz w:val="20"/>
                <w:szCs w:val="20"/>
              </w:rPr>
              <w:t>αρατήρησης</w:t>
            </w:r>
            <w:r w:rsidRPr="00495B27">
              <w:rPr>
                <w:rFonts w:ascii="Calibri" w:eastAsia="Times New Roman" w:hAnsi="Calibri" w:cs="Arial"/>
                <w:sz w:val="20"/>
                <w:szCs w:val="20"/>
              </w:rPr>
              <w:t xml:space="preserve"> </w:t>
            </w:r>
            <w:r w:rsidR="00953B52">
              <w:rPr>
                <w:rFonts w:ascii="Calibri" w:eastAsia="Times New Roman" w:hAnsi="Calibri" w:cs="Arial"/>
                <w:sz w:val="20"/>
                <w:szCs w:val="20"/>
              </w:rPr>
              <w:t>ιστών, κυττάρων</w:t>
            </w:r>
            <w:r w:rsidR="00953B52" w:rsidRPr="00495B27">
              <w:rPr>
                <w:rFonts w:ascii="Calibri" w:eastAsia="Times New Roman" w:hAnsi="Calibri" w:cs="Arial"/>
                <w:sz w:val="20"/>
                <w:szCs w:val="20"/>
              </w:rPr>
              <w:t xml:space="preserve"> </w:t>
            </w:r>
            <w:r w:rsidR="00953B52">
              <w:rPr>
                <w:rFonts w:ascii="Calibri" w:eastAsia="Times New Roman" w:hAnsi="Calibri" w:cs="Arial"/>
                <w:sz w:val="20"/>
                <w:szCs w:val="20"/>
              </w:rPr>
              <w:t xml:space="preserve">και </w:t>
            </w:r>
            <w:proofErr w:type="spellStart"/>
            <w:r w:rsidR="00953B52">
              <w:rPr>
                <w:rFonts w:ascii="Calibri" w:eastAsia="Times New Roman" w:hAnsi="Calibri" w:cs="Arial"/>
                <w:sz w:val="20"/>
                <w:szCs w:val="20"/>
              </w:rPr>
              <w:t>υποκυτταρικών</w:t>
            </w:r>
            <w:proofErr w:type="spellEnd"/>
            <w:r w:rsidR="00953B52">
              <w:rPr>
                <w:rFonts w:ascii="Calibri" w:eastAsia="Times New Roman" w:hAnsi="Calibri" w:cs="Arial"/>
                <w:sz w:val="20"/>
                <w:szCs w:val="20"/>
              </w:rPr>
              <w:t xml:space="preserve"> δομών </w:t>
            </w:r>
            <w:r w:rsidR="003B5D43" w:rsidRPr="00495B27">
              <w:rPr>
                <w:rFonts w:ascii="Calibri" w:eastAsia="Times New Roman" w:hAnsi="Calibri" w:cs="Arial"/>
                <w:sz w:val="20"/>
                <w:szCs w:val="20"/>
              </w:rPr>
              <w:t>σε εργαστηριακό επίπεδο</w:t>
            </w:r>
            <w:r w:rsidRPr="00495B27">
              <w:rPr>
                <w:rFonts w:ascii="Calibri" w:eastAsia="Times New Roman" w:hAnsi="Calibri" w:cs="Arial"/>
                <w:sz w:val="20"/>
                <w:szCs w:val="20"/>
              </w:rPr>
              <w:t>.</w:t>
            </w:r>
          </w:p>
          <w:p w:rsidR="003B5D43" w:rsidRPr="00495B27" w:rsidRDefault="00F61C4A" w:rsidP="001D341B">
            <w:pPr>
              <w:pStyle w:val="ListParagraph"/>
              <w:numPr>
                <w:ilvl w:val="0"/>
                <w:numId w:val="3"/>
              </w:numPr>
              <w:spacing w:after="0" w:line="240" w:lineRule="auto"/>
              <w:ind w:left="284" w:hanging="284"/>
              <w:jc w:val="both"/>
              <w:rPr>
                <w:rFonts w:ascii="Calibri" w:eastAsia="Times New Roman" w:hAnsi="Calibri" w:cs="Arial"/>
                <w:sz w:val="20"/>
                <w:szCs w:val="20"/>
              </w:rPr>
            </w:pPr>
            <w:r>
              <w:rPr>
                <w:rFonts w:ascii="Calibri" w:eastAsia="Times New Roman" w:hAnsi="Calibri" w:cs="Arial"/>
                <w:sz w:val="20"/>
                <w:szCs w:val="20"/>
              </w:rPr>
              <w:t>Είναι σε θέση να ταξινομήσει φυτικά είδη και ιστούς σε διαφορετικές μορφολογικές τάξεις ή ανάλογα με το επίπεδο διαφοροποίησης</w:t>
            </w:r>
            <w:r w:rsidR="003B5D43" w:rsidRPr="00495B27">
              <w:rPr>
                <w:rFonts w:ascii="Calibri" w:eastAsia="Times New Roman" w:hAnsi="Calibri" w:cs="Arial"/>
                <w:sz w:val="20"/>
                <w:szCs w:val="20"/>
              </w:rPr>
              <w:t xml:space="preserve">. </w:t>
            </w:r>
          </w:p>
          <w:p w:rsidR="001D341B" w:rsidRPr="005B5360" w:rsidRDefault="003B5D43" w:rsidP="001D341B">
            <w:pPr>
              <w:pStyle w:val="ListParagraph"/>
              <w:numPr>
                <w:ilvl w:val="0"/>
                <w:numId w:val="3"/>
              </w:numPr>
              <w:spacing w:after="0" w:line="240" w:lineRule="auto"/>
              <w:ind w:left="284" w:hanging="284"/>
              <w:jc w:val="both"/>
              <w:rPr>
                <w:rFonts w:ascii="Calibri" w:eastAsia="Times New Roman" w:hAnsi="Calibri" w:cs="Arial"/>
                <w:sz w:val="20"/>
                <w:szCs w:val="20"/>
              </w:rPr>
            </w:pPr>
            <w:r w:rsidRPr="005B5360">
              <w:rPr>
                <w:rFonts w:ascii="Calibri" w:eastAsia="Times New Roman" w:hAnsi="Calibri" w:cs="Arial"/>
                <w:sz w:val="20"/>
                <w:szCs w:val="20"/>
              </w:rPr>
              <w:t>Συνεργάζεται</w:t>
            </w:r>
            <w:r w:rsidR="001D341B" w:rsidRPr="005B5360">
              <w:rPr>
                <w:rFonts w:ascii="Calibri" w:eastAsia="Times New Roman" w:hAnsi="Calibri" w:cs="Arial"/>
                <w:sz w:val="20"/>
                <w:szCs w:val="20"/>
              </w:rPr>
              <w:t xml:space="preserve"> με τους συμφοιτητές του </w:t>
            </w:r>
            <w:r w:rsidR="00F61C4A" w:rsidRPr="005B5360">
              <w:rPr>
                <w:rFonts w:ascii="Calibri" w:eastAsia="Times New Roman" w:hAnsi="Calibri" w:cs="Arial"/>
                <w:sz w:val="20"/>
                <w:szCs w:val="20"/>
              </w:rPr>
              <w:t>στην εκτέλεση εργαστηριακών ασκήσεων,</w:t>
            </w:r>
            <w:r w:rsidR="00E15A12" w:rsidRPr="005B5360">
              <w:rPr>
                <w:rFonts w:ascii="Calibri" w:eastAsia="Times New Roman" w:hAnsi="Calibri" w:cs="Arial"/>
                <w:sz w:val="20"/>
                <w:szCs w:val="20"/>
              </w:rPr>
              <w:t xml:space="preserve"> κατέχοντας παράλληλα δεξιότητες γραπτής και προφορικής επικοινωνίας αποτελεσμάτων έργου</w:t>
            </w:r>
            <w:r w:rsidRPr="005B5360">
              <w:rPr>
                <w:rFonts w:ascii="Calibri" w:eastAsia="Times New Roman" w:hAnsi="Calibri" w:cs="Arial"/>
                <w:sz w:val="20"/>
                <w:szCs w:val="20"/>
              </w:rPr>
              <w:t xml:space="preserve">. </w:t>
            </w:r>
          </w:p>
          <w:p w:rsidR="001A3F9B" w:rsidRPr="00495B27" w:rsidRDefault="001A3F9B" w:rsidP="001A3F9B">
            <w:pPr>
              <w:widowControl w:val="0"/>
              <w:autoSpaceDE w:val="0"/>
              <w:autoSpaceDN w:val="0"/>
              <w:adjustRightInd w:val="0"/>
              <w:spacing w:after="60" w:line="240" w:lineRule="auto"/>
              <w:rPr>
                <w:rFonts w:ascii="Calibri" w:eastAsia="Times New Roman" w:hAnsi="Calibri" w:cs="Arial"/>
                <w:i/>
                <w:sz w:val="16"/>
                <w:szCs w:val="16"/>
              </w:rPr>
            </w:pPr>
          </w:p>
        </w:tc>
      </w:tr>
      <w:tr w:rsidR="00050B81" w:rsidRPr="00050B81" w:rsidTr="001A3F9B">
        <w:tblPrEx>
          <w:tblLook w:val="000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rsidTr="00B25922">
        <w:tc>
          <w:tcPr>
            <w:tcW w:w="8472" w:type="dxa"/>
            <w:gridSpan w:val="3"/>
            <w:tcBorders>
              <w:bottom w:val="single" w:sz="4" w:space="0" w:color="auto"/>
            </w:tcBorders>
          </w:tcPr>
          <w:p w:rsidR="00E15A12" w:rsidRPr="00163AE7" w:rsidRDefault="001D341B" w:rsidP="00E15A12">
            <w:pPr>
              <w:pStyle w:val="ListParagraph"/>
              <w:widowControl w:val="0"/>
              <w:numPr>
                <w:ilvl w:val="0"/>
                <w:numId w:val="19"/>
              </w:numPr>
              <w:autoSpaceDE w:val="0"/>
              <w:autoSpaceDN w:val="0"/>
              <w:adjustRightInd w:val="0"/>
              <w:spacing w:after="0" w:line="240" w:lineRule="auto"/>
              <w:rPr>
                <w:rFonts w:ascii="Calibri" w:eastAsia="Calibri" w:hAnsi="Calibri" w:cs="Times New Roman"/>
              </w:rPr>
            </w:pPr>
            <w:r w:rsidRPr="00163AE7">
              <w:rPr>
                <w:rFonts w:ascii="Calibri" w:eastAsia="Calibri" w:hAnsi="Calibri" w:cs="Times New Roman"/>
              </w:rPr>
              <w:t>Αυτόνομη Εργασία</w:t>
            </w:r>
          </w:p>
          <w:p w:rsidR="00E15A12" w:rsidRPr="005B5360" w:rsidRDefault="001D341B" w:rsidP="00E15A12">
            <w:pPr>
              <w:pStyle w:val="ListParagraph"/>
              <w:widowControl w:val="0"/>
              <w:numPr>
                <w:ilvl w:val="0"/>
                <w:numId w:val="19"/>
              </w:numPr>
              <w:autoSpaceDE w:val="0"/>
              <w:autoSpaceDN w:val="0"/>
              <w:adjustRightInd w:val="0"/>
              <w:spacing w:after="0" w:line="240" w:lineRule="auto"/>
              <w:rPr>
                <w:rFonts w:ascii="Calibri" w:eastAsia="Calibri" w:hAnsi="Calibri" w:cs="Times New Roman"/>
              </w:rPr>
            </w:pPr>
            <w:r w:rsidRPr="005B5360">
              <w:rPr>
                <w:rFonts w:ascii="Calibri" w:eastAsia="Calibri" w:hAnsi="Calibri" w:cs="Times New Roman"/>
              </w:rPr>
              <w:t>Ομαδική Εργασία</w:t>
            </w:r>
          </w:p>
          <w:p w:rsidR="00E15A12" w:rsidRPr="00E15A12" w:rsidRDefault="00E15A12" w:rsidP="00E15A12">
            <w:pPr>
              <w:pStyle w:val="ListParagraph"/>
              <w:widowControl w:val="0"/>
              <w:numPr>
                <w:ilvl w:val="0"/>
                <w:numId w:val="18"/>
              </w:numPr>
              <w:autoSpaceDE w:val="0"/>
              <w:autoSpaceDN w:val="0"/>
              <w:adjustRightInd w:val="0"/>
              <w:spacing w:after="0" w:line="240" w:lineRule="auto"/>
              <w:rPr>
                <w:rFonts w:ascii="Calibri" w:eastAsia="Calibri" w:hAnsi="Calibri" w:cs="Times New Roman"/>
                <w:color w:val="002060"/>
              </w:rPr>
            </w:pPr>
            <w:r w:rsidRPr="00E15A12">
              <w:rPr>
                <w:rFonts w:ascii="Calibri" w:eastAsia="Times New Roman" w:hAnsi="Calibri" w:cs="Arial"/>
              </w:rPr>
              <w:t>Προαγωγή της ελεύθερης, δημιουργικής και επαγωγικής σκέψης</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1A3F9B" w:rsidTr="00BF6D32">
        <w:tc>
          <w:tcPr>
            <w:tcW w:w="8472" w:type="dxa"/>
          </w:tcPr>
          <w:p w:rsidR="006D2EA4" w:rsidRPr="00495B27" w:rsidRDefault="00F61C4A" w:rsidP="000C64BE">
            <w:pPr>
              <w:pStyle w:val="ListParagraph"/>
              <w:numPr>
                <w:ilvl w:val="0"/>
                <w:numId w:val="15"/>
              </w:numPr>
              <w:rPr>
                <w:iCs/>
              </w:rPr>
            </w:pPr>
            <w:r>
              <w:rPr>
                <w:iCs/>
              </w:rPr>
              <w:t>Η κυτταρική βάση της ζωής</w:t>
            </w:r>
          </w:p>
          <w:p w:rsidR="000C64BE" w:rsidRPr="00495B27" w:rsidRDefault="00F1400F" w:rsidP="000C64BE">
            <w:pPr>
              <w:pStyle w:val="ListParagraph"/>
              <w:numPr>
                <w:ilvl w:val="0"/>
                <w:numId w:val="15"/>
              </w:numPr>
              <w:rPr>
                <w:iCs/>
              </w:rPr>
            </w:pPr>
            <w:r w:rsidRPr="00495B27">
              <w:rPr>
                <w:iCs/>
              </w:rPr>
              <w:t xml:space="preserve">Στοιχεία </w:t>
            </w:r>
            <w:r w:rsidR="00F61C4A">
              <w:rPr>
                <w:iCs/>
              </w:rPr>
              <w:t xml:space="preserve">εξέλιξης και </w:t>
            </w:r>
            <w:proofErr w:type="spellStart"/>
            <w:r w:rsidR="00F61C4A">
              <w:rPr>
                <w:iCs/>
              </w:rPr>
              <w:t>παλαιοντοβιολογίας</w:t>
            </w:r>
            <w:proofErr w:type="spellEnd"/>
          </w:p>
          <w:p w:rsidR="000C64BE" w:rsidRPr="00495B27" w:rsidRDefault="00F61C4A" w:rsidP="000C64BE">
            <w:pPr>
              <w:pStyle w:val="ListParagraph"/>
              <w:numPr>
                <w:ilvl w:val="0"/>
                <w:numId w:val="15"/>
              </w:numPr>
              <w:rPr>
                <w:iCs/>
              </w:rPr>
            </w:pPr>
            <w:r>
              <w:rPr>
                <w:iCs/>
              </w:rPr>
              <w:t xml:space="preserve">Το </w:t>
            </w:r>
            <w:proofErr w:type="spellStart"/>
            <w:r>
              <w:rPr>
                <w:iCs/>
              </w:rPr>
              <w:t>ευκαρυωτικό</w:t>
            </w:r>
            <w:proofErr w:type="spellEnd"/>
            <w:r>
              <w:rPr>
                <w:iCs/>
              </w:rPr>
              <w:t xml:space="preserve"> κύτταρο - διαφορές με το </w:t>
            </w:r>
            <w:proofErr w:type="spellStart"/>
            <w:r>
              <w:rPr>
                <w:iCs/>
              </w:rPr>
              <w:t>προκαρυωτικό</w:t>
            </w:r>
            <w:proofErr w:type="spellEnd"/>
          </w:p>
          <w:p w:rsidR="000C64BE" w:rsidRPr="00495B27" w:rsidRDefault="00F61C4A" w:rsidP="000C64BE">
            <w:pPr>
              <w:pStyle w:val="ListParagraph"/>
              <w:numPr>
                <w:ilvl w:val="0"/>
                <w:numId w:val="15"/>
              </w:numPr>
              <w:rPr>
                <w:iCs/>
              </w:rPr>
            </w:pPr>
            <w:r>
              <w:rPr>
                <w:iCs/>
              </w:rPr>
              <w:t>Διαφορές φυτικών-ζωϊκών κυττάρων</w:t>
            </w:r>
          </w:p>
          <w:p w:rsidR="003B4F21" w:rsidRPr="00495B27" w:rsidRDefault="00F61C4A" w:rsidP="000C64BE">
            <w:pPr>
              <w:pStyle w:val="ListParagraph"/>
              <w:numPr>
                <w:ilvl w:val="0"/>
                <w:numId w:val="15"/>
              </w:numPr>
              <w:rPr>
                <w:iCs/>
              </w:rPr>
            </w:pPr>
            <w:r>
              <w:rPr>
                <w:iCs/>
              </w:rPr>
              <w:t xml:space="preserve">Βασικές κυτταρικές λειτουργίες </w:t>
            </w:r>
            <w:r>
              <w:rPr>
                <w:iCs/>
                <w:lang w:val="en-US"/>
              </w:rPr>
              <w:t>in</w:t>
            </w:r>
            <w:r w:rsidRPr="00F61C4A">
              <w:rPr>
                <w:iCs/>
              </w:rPr>
              <w:t xml:space="preserve"> </w:t>
            </w:r>
            <w:r>
              <w:rPr>
                <w:iCs/>
                <w:lang w:val="en-US"/>
              </w:rPr>
              <w:t>vivo</w:t>
            </w:r>
            <w:r w:rsidRPr="00F61C4A">
              <w:rPr>
                <w:iCs/>
              </w:rPr>
              <w:t xml:space="preserve"> </w:t>
            </w:r>
            <w:r>
              <w:rPr>
                <w:iCs/>
              </w:rPr>
              <w:t xml:space="preserve">και </w:t>
            </w:r>
            <w:r>
              <w:rPr>
                <w:iCs/>
                <w:lang w:val="en-US"/>
              </w:rPr>
              <w:t>in</w:t>
            </w:r>
            <w:r w:rsidRPr="00F61C4A">
              <w:rPr>
                <w:iCs/>
              </w:rPr>
              <w:t xml:space="preserve"> </w:t>
            </w:r>
            <w:r>
              <w:rPr>
                <w:iCs/>
                <w:lang w:val="en-US"/>
              </w:rPr>
              <w:t>vitro</w:t>
            </w:r>
          </w:p>
          <w:p w:rsidR="000C64BE" w:rsidRDefault="00F61C4A" w:rsidP="000C64BE">
            <w:pPr>
              <w:pStyle w:val="ListParagraph"/>
              <w:numPr>
                <w:ilvl w:val="0"/>
                <w:numId w:val="15"/>
              </w:numPr>
              <w:rPr>
                <w:iCs/>
              </w:rPr>
            </w:pPr>
            <w:r>
              <w:rPr>
                <w:iCs/>
              </w:rPr>
              <w:t>Οι κυτταρικές μεμβράνες</w:t>
            </w:r>
          </w:p>
          <w:p w:rsidR="00362C2C" w:rsidRPr="00495B27" w:rsidRDefault="00362C2C" w:rsidP="000C64BE">
            <w:pPr>
              <w:pStyle w:val="ListParagraph"/>
              <w:numPr>
                <w:ilvl w:val="0"/>
                <w:numId w:val="15"/>
              </w:numPr>
              <w:rPr>
                <w:iCs/>
              </w:rPr>
            </w:pPr>
            <w:r>
              <w:rPr>
                <w:iCs/>
              </w:rPr>
              <w:t xml:space="preserve">Πυρήνας (πυρηνικός φάκελος, εσωτερική οργάνωση, </w:t>
            </w:r>
            <w:proofErr w:type="spellStart"/>
            <w:r>
              <w:rPr>
                <w:iCs/>
              </w:rPr>
              <w:t>πυρηνίσκος</w:t>
            </w:r>
            <w:proofErr w:type="spellEnd"/>
            <w:r>
              <w:rPr>
                <w:iCs/>
              </w:rPr>
              <w:t>)</w:t>
            </w:r>
          </w:p>
          <w:p w:rsidR="003B4F21" w:rsidRDefault="00DF53DA" w:rsidP="000C64BE">
            <w:pPr>
              <w:pStyle w:val="ListParagraph"/>
              <w:numPr>
                <w:ilvl w:val="0"/>
                <w:numId w:val="15"/>
              </w:numPr>
              <w:rPr>
                <w:iCs/>
              </w:rPr>
            </w:pPr>
            <w:r>
              <w:rPr>
                <w:iCs/>
              </w:rPr>
              <w:t xml:space="preserve">Το </w:t>
            </w:r>
            <w:proofErr w:type="spellStart"/>
            <w:r>
              <w:rPr>
                <w:iCs/>
              </w:rPr>
              <w:t>ενδοπλασματικό</w:t>
            </w:r>
            <w:proofErr w:type="spellEnd"/>
            <w:r>
              <w:rPr>
                <w:iCs/>
              </w:rPr>
              <w:t xml:space="preserve"> δ</w:t>
            </w:r>
            <w:r w:rsidR="00F61C4A">
              <w:rPr>
                <w:iCs/>
              </w:rPr>
              <w:t xml:space="preserve">ίκτυο και η </w:t>
            </w:r>
            <w:proofErr w:type="spellStart"/>
            <w:r w:rsidR="00F61C4A">
              <w:rPr>
                <w:iCs/>
              </w:rPr>
              <w:t>πρωτεϊνοσύνθεση</w:t>
            </w:r>
            <w:proofErr w:type="spellEnd"/>
            <w:r w:rsidR="00F61C4A">
              <w:rPr>
                <w:iCs/>
              </w:rPr>
              <w:t xml:space="preserve"> </w:t>
            </w:r>
          </w:p>
          <w:p w:rsidR="00E36A66" w:rsidRDefault="00E36A66" w:rsidP="000C64BE">
            <w:pPr>
              <w:pStyle w:val="ListParagraph"/>
              <w:numPr>
                <w:ilvl w:val="0"/>
                <w:numId w:val="15"/>
              </w:numPr>
              <w:rPr>
                <w:iCs/>
              </w:rPr>
            </w:pPr>
            <w:r>
              <w:rPr>
                <w:iCs/>
              </w:rPr>
              <w:t xml:space="preserve">Η συσκευή </w:t>
            </w:r>
            <w:proofErr w:type="spellStart"/>
            <w:r>
              <w:rPr>
                <w:iCs/>
              </w:rPr>
              <w:t>Golgi</w:t>
            </w:r>
            <w:proofErr w:type="spellEnd"/>
            <w:r>
              <w:rPr>
                <w:iCs/>
              </w:rPr>
              <w:t xml:space="preserve"> (οργάνωση, λειτουργία και μετ</w:t>
            </w:r>
            <w:r w:rsidR="00CC6E8A">
              <w:rPr>
                <w:iCs/>
              </w:rPr>
              <w:t>αφορικά κυστίδια)</w:t>
            </w:r>
          </w:p>
          <w:p w:rsidR="00DF53DA" w:rsidRPr="00495B27" w:rsidRDefault="00DF53DA" w:rsidP="000C64BE">
            <w:pPr>
              <w:pStyle w:val="ListParagraph"/>
              <w:numPr>
                <w:ilvl w:val="0"/>
                <w:numId w:val="15"/>
              </w:numPr>
              <w:rPr>
                <w:iCs/>
              </w:rPr>
            </w:pPr>
            <w:proofErr w:type="spellStart"/>
            <w:r>
              <w:rPr>
                <w:iCs/>
              </w:rPr>
              <w:t>Λυσοσώματα</w:t>
            </w:r>
            <w:proofErr w:type="spellEnd"/>
            <w:r>
              <w:rPr>
                <w:iCs/>
              </w:rPr>
              <w:t xml:space="preserve"> (</w:t>
            </w:r>
            <w:proofErr w:type="spellStart"/>
            <w:r>
              <w:rPr>
                <w:iCs/>
              </w:rPr>
              <w:t>Ενδοκύτωση</w:t>
            </w:r>
            <w:proofErr w:type="spellEnd"/>
            <w:r>
              <w:rPr>
                <w:iCs/>
              </w:rPr>
              <w:t xml:space="preserve">, φαγοκύτωση, </w:t>
            </w:r>
            <w:proofErr w:type="spellStart"/>
            <w:r>
              <w:rPr>
                <w:iCs/>
              </w:rPr>
              <w:t>πινοκύτωση</w:t>
            </w:r>
            <w:proofErr w:type="spellEnd"/>
            <w:r>
              <w:rPr>
                <w:iCs/>
              </w:rPr>
              <w:t>)</w:t>
            </w:r>
          </w:p>
          <w:p w:rsidR="003B4F21" w:rsidRDefault="003D4E1B" w:rsidP="000C64BE">
            <w:pPr>
              <w:pStyle w:val="ListParagraph"/>
              <w:numPr>
                <w:ilvl w:val="0"/>
                <w:numId w:val="15"/>
              </w:numPr>
              <w:rPr>
                <w:iCs/>
              </w:rPr>
            </w:pPr>
            <w:proofErr w:type="spellStart"/>
            <w:r>
              <w:rPr>
                <w:iCs/>
              </w:rPr>
              <w:t>Κ</w:t>
            </w:r>
            <w:r w:rsidR="00DF53DA">
              <w:rPr>
                <w:iCs/>
              </w:rPr>
              <w:t>υτταροσκελετός</w:t>
            </w:r>
            <w:proofErr w:type="spellEnd"/>
            <w:r w:rsidR="00DF53DA">
              <w:rPr>
                <w:iCs/>
              </w:rPr>
              <w:t xml:space="preserve"> (ινίδια </w:t>
            </w:r>
            <w:proofErr w:type="spellStart"/>
            <w:r w:rsidR="00DF53DA">
              <w:rPr>
                <w:iCs/>
              </w:rPr>
              <w:t>ακτίνης</w:t>
            </w:r>
            <w:proofErr w:type="spellEnd"/>
            <w:r w:rsidR="00DF53DA">
              <w:rPr>
                <w:iCs/>
              </w:rPr>
              <w:t xml:space="preserve">, </w:t>
            </w:r>
            <w:proofErr w:type="spellStart"/>
            <w:r w:rsidR="00DF53DA">
              <w:rPr>
                <w:iCs/>
              </w:rPr>
              <w:t>μικροσωληνίσκοι</w:t>
            </w:r>
            <w:proofErr w:type="spellEnd"/>
            <w:r w:rsidR="00DF53DA">
              <w:rPr>
                <w:iCs/>
              </w:rPr>
              <w:t>, ενδιάμεσα ινίδια)</w:t>
            </w:r>
          </w:p>
          <w:p w:rsidR="00DF53DA" w:rsidRDefault="00DF53DA" w:rsidP="000C64BE">
            <w:pPr>
              <w:pStyle w:val="ListParagraph"/>
              <w:numPr>
                <w:ilvl w:val="0"/>
                <w:numId w:val="15"/>
              </w:numPr>
              <w:rPr>
                <w:iCs/>
              </w:rPr>
            </w:pPr>
            <w:r>
              <w:rPr>
                <w:iCs/>
              </w:rPr>
              <w:t xml:space="preserve">Μιτοχόνδρια, </w:t>
            </w:r>
            <w:proofErr w:type="spellStart"/>
            <w:r>
              <w:rPr>
                <w:iCs/>
              </w:rPr>
              <w:t>χλωροπλάστες</w:t>
            </w:r>
            <w:proofErr w:type="spellEnd"/>
            <w:r>
              <w:rPr>
                <w:iCs/>
              </w:rPr>
              <w:t xml:space="preserve"> και </w:t>
            </w:r>
            <w:proofErr w:type="spellStart"/>
            <w:r>
              <w:rPr>
                <w:iCs/>
              </w:rPr>
              <w:t>υπεροξεισώματα</w:t>
            </w:r>
            <w:proofErr w:type="spellEnd"/>
          </w:p>
          <w:p w:rsidR="00DF53DA" w:rsidRPr="00495B27" w:rsidRDefault="008B12D0" w:rsidP="000C64BE">
            <w:pPr>
              <w:pStyle w:val="ListParagraph"/>
              <w:numPr>
                <w:ilvl w:val="0"/>
                <w:numId w:val="15"/>
              </w:numPr>
              <w:rPr>
                <w:iCs/>
              </w:rPr>
            </w:pPr>
            <w:r>
              <w:rPr>
                <w:iCs/>
              </w:rPr>
              <w:t xml:space="preserve">Κυτταρικά τοιχώματα (δομικές </w:t>
            </w:r>
            <w:proofErr w:type="spellStart"/>
            <w:r>
              <w:rPr>
                <w:iCs/>
              </w:rPr>
              <w:t>πρωτείνες</w:t>
            </w:r>
            <w:proofErr w:type="spellEnd"/>
            <w:r>
              <w:rPr>
                <w:iCs/>
              </w:rPr>
              <w:t xml:space="preserve">, </w:t>
            </w:r>
            <w:proofErr w:type="spellStart"/>
            <w:r>
              <w:rPr>
                <w:iCs/>
              </w:rPr>
              <w:t>στενοσύνδεσμοι</w:t>
            </w:r>
            <w:proofErr w:type="spellEnd"/>
            <w:r>
              <w:rPr>
                <w:iCs/>
              </w:rPr>
              <w:t xml:space="preserve">, </w:t>
            </w:r>
            <w:proofErr w:type="spellStart"/>
            <w:r>
              <w:rPr>
                <w:iCs/>
              </w:rPr>
              <w:t>χασμοσύνδεσμοι</w:t>
            </w:r>
            <w:proofErr w:type="spellEnd"/>
            <w:r>
              <w:rPr>
                <w:iCs/>
              </w:rPr>
              <w:t xml:space="preserve">, </w:t>
            </w:r>
            <w:proofErr w:type="spellStart"/>
            <w:r>
              <w:rPr>
                <w:iCs/>
              </w:rPr>
              <w:t>πλασμοδέσμες</w:t>
            </w:r>
            <w:proofErr w:type="spellEnd"/>
            <w:r>
              <w:rPr>
                <w:iCs/>
              </w:rPr>
              <w:t>)</w:t>
            </w:r>
          </w:p>
          <w:p w:rsidR="000C64BE" w:rsidRPr="00495B27" w:rsidRDefault="000C64BE" w:rsidP="000C64BE">
            <w:pPr>
              <w:pStyle w:val="ListParagraph"/>
              <w:rPr>
                <w:iCs/>
              </w:rPr>
            </w:pPr>
          </w:p>
        </w:tc>
      </w:tr>
    </w:tbl>
    <w:p w:rsidR="00050B81" w:rsidRPr="00050B81" w:rsidRDefault="00050B81" w:rsidP="000C64BE">
      <w:pPr>
        <w:widowControl w:val="0"/>
        <w:numPr>
          <w:ilvl w:val="0"/>
          <w:numId w:val="15"/>
        </w:numPr>
        <w:autoSpaceDE w:val="0"/>
        <w:autoSpaceDN w:val="0"/>
        <w:adjustRightInd w:val="0"/>
        <w:spacing w:before="120" w:after="0" w:line="240" w:lineRule="auto"/>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w:t>
            </w:r>
            <w:r w:rsidR="00B25922" w:rsidRPr="00050B81">
              <w:rPr>
                <w:rFonts w:ascii="Calibri" w:eastAsia="Times New Roman" w:hAnsi="Calibri" w:cs="Arial"/>
                <w:i/>
                <w:sz w:val="16"/>
                <w:szCs w:val="16"/>
              </w:rPr>
              <w:lastRenderedPageBreak/>
              <w:t xml:space="preserve">εκπαίδευση </w:t>
            </w:r>
            <w:r w:rsidR="00B25922">
              <w:rPr>
                <w:rFonts w:ascii="Calibri" w:eastAsia="Times New Roman" w:hAnsi="Calibri" w:cs="Arial"/>
                <w:i/>
                <w:sz w:val="16"/>
                <w:szCs w:val="16"/>
              </w:rPr>
              <w:t>κ.λπ.</w:t>
            </w:r>
          </w:p>
        </w:tc>
        <w:tc>
          <w:tcPr>
            <w:tcW w:w="5166" w:type="dxa"/>
          </w:tcPr>
          <w:p w:rsidR="00050B81" w:rsidRPr="00105466" w:rsidRDefault="001D341B" w:rsidP="00907017">
            <w:pPr>
              <w:rPr>
                <w:iCs/>
              </w:rPr>
            </w:pPr>
            <w:r w:rsidRPr="00105466">
              <w:rPr>
                <w:iCs/>
              </w:rPr>
              <w:lastRenderedPageBreak/>
              <w:t>Στην τάξη</w:t>
            </w:r>
            <w:r w:rsidR="00907017" w:rsidRPr="00105466">
              <w:rPr>
                <w:iCs/>
              </w:rPr>
              <w:t xml:space="preserve"> </w:t>
            </w:r>
            <w:r w:rsidR="006D2EA4" w:rsidRPr="00105466">
              <w:rPr>
                <w:iCs/>
              </w:rPr>
              <w:t xml:space="preserve"> (αμφιθέατρο και αίθουσα εργαστηριακών </w:t>
            </w:r>
            <w:r w:rsidR="006D2EA4" w:rsidRPr="00105466">
              <w:rPr>
                <w:iCs/>
              </w:rPr>
              <w:lastRenderedPageBreak/>
              <w:t xml:space="preserve">ασκήσεων) </w:t>
            </w:r>
          </w:p>
        </w:tc>
      </w:tr>
      <w:tr w:rsidR="00050B81" w:rsidRPr="00B25922"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lastRenderedPageBreak/>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6D2EA4" w:rsidRPr="00690A38" w:rsidRDefault="001D341B" w:rsidP="006D2EA4">
            <w:pPr>
              <w:spacing w:after="0" w:line="240" w:lineRule="auto"/>
              <w:rPr>
                <w:iCs/>
              </w:rPr>
            </w:pPr>
            <w:r w:rsidRPr="00105466">
              <w:rPr>
                <w:iCs/>
              </w:rPr>
              <w:t>Λογισμικό</w:t>
            </w:r>
            <w:r w:rsidR="006D2EA4" w:rsidRPr="00105466">
              <w:rPr>
                <w:iCs/>
              </w:rPr>
              <w:t xml:space="preserve"> παρουσίασης (</w:t>
            </w:r>
            <w:r w:rsidR="006D2EA4" w:rsidRPr="00105466">
              <w:rPr>
                <w:iCs/>
                <w:lang w:val="en-US"/>
              </w:rPr>
              <w:t>PowerPoint</w:t>
            </w:r>
            <w:r w:rsidR="006D2EA4" w:rsidRPr="00105466">
              <w:rPr>
                <w:iCs/>
              </w:rPr>
              <w:t>)</w:t>
            </w:r>
          </w:p>
          <w:p w:rsidR="00907017" w:rsidRPr="00105466" w:rsidRDefault="006D2EA4" w:rsidP="006D2EA4">
            <w:pPr>
              <w:spacing w:after="0" w:line="240" w:lineRule="auto"/>
              <w:rPr>
                <w:iCs/>
              </w:rPr>
            </w:pPr>
            <w:r w:rsidRPr="00105466">
              <w:rPr>
                <w:iCs/>
              </w:rPr>
              <w:t xml:space="preserve"> </w:t>
            </w:r>
            <w:r w:rsidR="001D341B" w:rsidRPr="00105466">
              <w:rPr>
                <w:iCs/>
              </w:rPr>
              <w:t xml:space="preserve">Υποστήριξη Μαθησιακής διαδικασίας μέσω της ηλεκτρονικής πλατφόρμας </w:t>
            </w:r>
            <w:r w:rsidR="001D341B" w:rsidRPr="00105466">
              <w:rPr>
                <w:iCs/>
                <w:lang w:val="en-US"/>
              </w:rPr>
              <w:t>e</w:t>
            </w:r>
            <w:r w:rsidR="001D341B" w:rsidRPr="00105466">
              <w:rPr>
                <w:iCs/>
              </w:rPr>
              <w:t>-</w:t>
            </w:r>
            <w:r w:rsidR="001D341B" w:rsidRPr="00105466">
              <w:rPr>
                <w:iCs/>
                <w:lang w:val="en-US"/>
              </w:rPr>
              <w:t>class</w:t>
            </w:r>
          </w:p>
          <w:p w:rsidR="00105466" w:rsidRPr="00105466" w:rsidRDefault="00105466" w:rsidP="006D2EA4">
            <w:pPr>
              <w:spacing w:after="0" w:line="240" w:lineRule="auto"/>
              <w:rPr>
                <w:rFonts w:ascii="Calibri" w:eastAsia="Times New Roman" w:hAnsi="Calibri" w:cs="Arial"/>
                <w:b/>
                <w:sz w:val="20"/>
                <w:szCs w:val="20"/>
              </w:rPr>
            </w:pPr>
            <w:r w:rsidRPr="00105466">
              <w:rPr>
                <w:iCs/>
              </w:rPr>
              <w:t xml:space="preserve">Αξιολόγηση εργασιών και κοινοποίηση ελέγχου προόδου μέσω </w:t>
            </w:r>
            <w:r w:rsidRPr="00105466">
              <w:rPr>
                <w:iCs/>
                <w:lang w:val="en-US"/>
              </w:rPr>
              <w:t>e</w:t>
            </w:r>
            <w:r w:rsidRPr="00105466">
              <w:rPr>
                <w:iCs/>
              </w:rPr>
              <w:t>-</w:t>
            </w:r>
            <w:r w:rsidRPr="00105466">
              <w:rPr>
                <w:iCs/>
                <w:lang w:val="en-US"/>
              </w:rPr>
              <w:t>mail</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52560C" w:rsidRPr="00050B81" w:rsidTr="00BF6D32">
              <w:tc>
                <w:tcPr>
                  <w:tcW w:w="2467" w:type="dxa"/>
                </w:tcPr>
                <w:p w:rsidR="0052560C" w:rsidRPr="00105466" w:rsidRDefault="0052560C" w:rsidP="00050B81">
                  <w:pPr>
                    <w:rPr>
                      <w:rFonts w:ascii="Calibri" w:hAnsi="Calibri" w:cs="Arial"/>
                      <w:lang w:val="el-GR"/>
                    </w:rPr>
                  </w:pPr>
                  <w:r w:rsidRPr="00105466">
                    <w:rPr>
                      <w:rFonts w:ascii="Calibri" w:hAnsi="Calibri" w:cs="Arial"/>
                      <w:lang w:val="el-GR"/>
                    </w:rPr>
                    <w:t>Διαλέξεις</w:t>
                  </w:r>
                </w:p>
              </w:tc>
              <w:tc>
                <w:tcPr>
                  <w:tcW w:w="2468" w:type="dxa"/>
                </w:tcPr>
                <w:p w:rsidR="0052560C" w:rsidRPr="0052560C" w:rsidRDefault="0052560C" w:rsidP="00FC1D6A">
                  <w:pPr>
                    <w:jc w:val="center"/>
                    <w:rPr>
                      <w:rFonts w:cs="Arial"/>
                      <w:lang w:val="el-GR"/>
                    </w:rPr>
                  </w:pPr>
                  <w:r w:rsidRPr="0052560C">
                    <w:rPr>
                      <w:rFonts w:cs="Arial"/>
                      <w:lang w:val="el-GR"/>
                    </w:rPr>
                    <w:t xml:space="preserve">39 ώρες  = 1.56 </w:t>
                  </w:r>
                  <w:r>
                    <w:rPr>
                      <w:rFonts w:cs="Arial"/>
                    </w:rPr>
                    <w:t>ECTS</w:t>
                  </w:r>
                </w:p>
                <w:p w:rsidR="0052560C" w:rsidRPr="0052560C" w:rsidRDefault="0052560C" w:rsidP="00FC1D6A">
                  <w:pPr>
                    <w:jc w:val="center"/>
                    <w:rPr>
                      <w:rFonts w:cs="Arial"/>
                      <w:lang w:val="el-GR"/>
                    </w:rPr>
                  </w:pPr>
                  <w:r w:rsidRPr="0052560C">
                    <w:rPr>
                      <w:rFonts w:cs="Arial"/>
                      <w:lang w:val="el-GR"/>
                    </w:rPr>
                    <w:t xml:space="preserve">(13 </w:t>
                  </w:r>
                  <w:proofErr w:type="spellStart"/>
                  <w:r w:rsidRPr="0052560C">
                    <w:rPr>
                      <w:rFonts w:cs="Arial"/>
                      <w:lang w:val="el-GR"/>
                    </w:rPr>
                    <w:t>εβδμ</w:t>
                  </w:r>
                  <w:proofErr w:type="spellEnd"/>
                  <w:r w:rsidRPr="0052560C">
                    <w:rPr>
                      <w:rFonts w:cs="Arial"/>
                      <w:lang w:val="el-GR"/>
                    </w:rPr>
                    <w:t xml:space="preserve"> </w:t>
                  </w:r>
                  <w:r w:rsidRPr="00EA5ACC">
                    <w:rPr>
                      <w:rFonts w:cs="Arial"/>
                    </w:rPr>
                    <w:t>x</w:t>
                  </w:r>
                  <w:r w:rsidRPr="0052560C">
                    <w:rPr>
                      <w:rFonts w:cs="Arial"/>
                      <w:lang w:val="el-GR"/>
                    </w:rPr>
                    <w:t xml:space="preserve"> 3 ώρες)</w:t>
                  </w:r>
                </w:p>
              </w:tc>
            </w:tr>
            <w:tr w:rsidR="0052560C" w:rsidRPr="00050B81" w:rsidTr="00050B81">
              <w:tc>
                <w:tcPr>
                  <w:tcW w:w="2467" w:type="dxa"/>
                  <w:shd w:val="clear" w:color="auto" w:fill="auto"/>
                </w:tcPr>
                <w:p w:rsidR="0052560C" w:rsidRPr="00105466" w:rsidRDefault="0052560C" w:rsidP="008343A9">
                  <w:pPr>
                    <w:rPr>
                      <w:rFonts w:ascii="Calibri" w:hAnsi="Calibri" w:cs="Arial"/>
                      <w:i/>
                      <w:sz w:val="16"/>
                      <w:szCs w:val="16"/>
                      <w:lang w:val="el-GR"/>
                    </w:rPr>
                  </w:pPr>
                  <w:r w:rsidRPr="00105466">
                    <w:rPr>
                      <w:rFonts w:ascii="Calibri" w:hAnsi="Calibri" w:cs="Arial"/>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rsidR="0052560C" w:rsidRPr="0052560C" w:rsidRDefault="0052560C" w:rsidP="00FC1D6A">
                  <w:pPr>
                    <w:jc w:val="center"/>
                    <w:rPr>
                      <w:rFonts w:cs="Arial"/>
                      <w:lang w:val="el-GR"/>
                    </w:rPr>
                  </w:pPr>
                  <w:r w:rsidRPr="0052560C">
                    <w:rPr>
                      <w:rFonts w:cs="Arial"/>
                      <w:lang w:val="el-GR"/>
                    </w:rPr>
                    <w:t xml:space="preserve">26 ώρες  = 1.04 </w:t>
                  </w:r>
                  <w:r>
                    <w:rPr>
                      <w:rFonts w:cs="Arial"/>
                    </w:rPr>
                    <w:t>ECTS</w:t>
                  </w:r>
                </w:p>
                <w:p w:rsidR="0052560C" w:rsidRPr="0052560C" w:rsidRDefault="0052560C" w:rsidP="00FC1D6A">
                  <w:pPr>
                    <w:jc w:val="center"/>
                    <w:rPr>
                      <w:rFonts w:cs="Arial"/>
                      <w:lang w:val="el-GR"/>
                    </w:rPr>
                  </w:pPr>
                  <w:r w:rsidRPr="0052560C">
                    <w:rPr>
                      <w:rFonts w:cs="Arial"/>
                      <w:lang w:val="el-GR"/>
                    </w:rPr>
                    <w:t xml:space="preserve">(13 </w:t>
                  </w:r>
                  <w:proofErr w:type="spellStart"/>
                  <w:r w:rsidRPr="0052560C">
                    <w:rPr>
                      <w:rFonts w:cs="Arial"/>
                      <w:lang w:val="el-GR"/>
                    </w:rPr>
                    <w:t>εβδμ</w:t>
                  </w:r>
                  <w:proofErr w:type="spellEnd"/>
                  <w:r w:rsidRPr="0052560C">
                    <w:rPr>
                      <w:rFonts w:cs="Arial"/>
                      <w:lang w:val="el-GR"/>
                    </w:rPr>
                    <w:t xml:space="preserve"> </w:t>
                  </w:r>
                  <w:r w:rsidRPr="00EA5ACC">
                    <w:rPr>
                      <w:rFonts w:cs="Arial"/>
                    </w:rPr>
                    <w:t>x</w:t>
                  </w:r>
                  <w:r w:rsidRPr="0052560C">
                    <w:rPr>
                      <w:rFonts w:cs="Arial"/>
                      <w:lang w:val="el-GR"/>
                    </w:rPr>
                    <w:t xml:space="preserve"> 2 ώρες)</w:t>
                  </w:r>
                </w:p>
              </w:tc>
            </w:tr>
            <w:tr w:rsidR="0052560C" w:rsidRPr="00050B81" w:rsidTr="00050B81">
              <w:tc>
                <w:tcPr>
                  <w:tcW w:w="2467" w:type="dxa"/>
                  <w:shd w:val="clear" w:color="auto" w:fill="auto"/>
                </w:tcPr>
                <w:p w:rsidR="0052560C" w:rsidRPr="00EC0661" w:rsidRDefault="0052560C" w:rsidP="00F61C4A">
                  <w:pPr>
                    <w:rPr>
                      <w:rFonts w:ascii="Calibri" w:hAnsi="Calibri" w:cs="Arial"/>
                      <w:i/>
                      <w:sz w:val="16"/>
                      <w:szCs w:val="16"/>
                      <w:lang w:val="el-GR"/>
                    </w:rPr>
                  </w:pPr>
                  <w:r w:rsidRPr="00EC0661">
                    <w:rPr>
                      <w:rFonts w:ascii="Calibri" w:hAnsi="Calibri" w:cs="Arial"/>
                      <w:lang w:val="el-GR"/>
                    </w:rPr>
                    <w:t xml:space="preserve">Ομαδική Εργασία (ομάδες 3-5 ατόμων) </w:t>
                  </w:r>
                </w:p>
              </w:tc>
              <w:tc>
                <w:tcPr>
                  <w:tcW w:w="2468" w:type="dxa"/>
                </w:tcPr>
                <w:p w:rsidR="0052560C" w:rsidRPr="0052560C" w:rsidRDefault="0052560C" w:rsidP="00FC1D6A">
                  <w:pPr>
                    <w:jc w:val="center"/>
                    <w:rPr>
                      <w:rFonts w:cs="Arial"/>
                      <w:lang w:val="el-GR"/>
                    </w:rPr>
                  </w:pPr>
                  <w:r>
                    <w:rPr>
                      <w:rFonts w:cs="Arial"/>
                      <w:lang w:val="el-GR"/>
                    </w:rPr>
                    <w:t>3</w:t>
                  </w:r>
                  <w:r w:rsidRPr="0052560C">
                    <w:rPr>
                      <w:rFonts w:cs="Arial"/>
                      <w:lang w:val="el-GR"/>
                    </w:rPr>
                    <w:t>0 ώρες</w:t>
                  </w:r>
                  <w:r>
                    <w:rPr>
                      <w:rFonts w:cs="Arial"/>
                      <w:lang w:val="el-GR"/>
                    </w:rPr>
                    <w:t xml:space="preserve"> = 1.2</w:t>
                  </w:r>
                  <w:r w:rsidRPr="0052560C">
                    <w:rPr>
                      <w:rFonts w:cs="Arial"/>
                      <w:lang w:val="el-GR"/>
                    </w:rPr>
                    <w:t xml:space="preserve"> </w:t>
                  </w:r>
                  <w:r w:rsidRPr="00ED3AED">
                    <w:rPr>
                      <w:rFonts w:cs="Arial"/>
                    </w:rPr>
                    <w:t>ECTS</w:t>
                  </w:r>
                </w:p>
                <w:p w:rsidR="0052560C" w:rsidRPr="0052560C" w:rsidRDefault="0052560C" w:rsidP="00FC1D6A">
                  <w:pPr>
                    <w:jc w:val="center"/>
                    <w:rPr>
                      <w:rFonts w:cs="Arial"/>
                      <w:lang w:val="el-GR"/>
                    </w:rPr>
                  </w:pPr>
                  <w:r w:rsidRPr="0052560C">
                    <w:rPr>
                      <w:rFonts w:cs="Arial"/>
                      <w:lang w:val="el-GR"/>
                    </w:rPr>
                    <w:t xml:space="preserve">(13 </w:t>
                  </w:r>
                  <w:proofErr w:type="spellStart"/>
                  <w:r w:rsidRPr="0052560C">
                    <w:rPr>
                      <w:rFonts w:cs="Arial"/>
                      <w:lang w:val="el-GR"/>
                    </w:rPr>
                    <w:t>εβδμ</w:t>
                  </w:r>
                  <w:proofErr w:type="spellEnd"/>
                  <w:r w:rsidRPr="0052560C">
                    <w:rPr>
                      <w:rFonts w:cs="Arial"/>
                      <w:lang w:val="el-GR"/>
                    </w:rPr>
                    <w:t xml:space="preserve"> </w:t>
                  </w:r>
                  <w:r w:rsidRPr="00EA5ACC">
                    <w:rPr>
                      <w:rFonts w:cs="Arial"/>
                    </w:rPr>
                    <w:t>x</w:t>
                  </w:r>
                  <w:r w:rsidRPr="0052560C">
                    <w:rPr>
                      <w:rFonts w:cs="Arial"/>
                      <w:lang w:val="el-GR"/>
                    </w:rPr>
                    <w:t xml:space="preserve"> </w:t>
                  </w:r>
                  <w:r>
                    <w:rPr>
                      <w:rFonts w:cs="Arial"/>
                      <w:lang w:val="el-GR"/>
                    </w:rPr>
                    <w:t>2,3</w:t>
                  </w:r>
                  <w:r w:rsidRPr="0052560C">
                    <w:rPr>
                      <w:rFonts w:cs="Arial"/>
                      <w:lang w:val="el-GR"/>
                    </w:rPr>
                    <w:t xml:space="preserve"> ώρες)</w:t>
                  </w:r>
                </w:p>
              </w:tc>
            </w:tr>
            <w:tr w:rsidR="0052560C" w:rsidRPr="00050B81" w:rsidTr="00050B81">
              <w:tc>
                <w:tcPr>
                  <w:tcW w:w="2467" w:type="dxa"/>
                  <w:shd w:val="clear" w:color="auto" w:fill="auto"/>
                </w:tcPr>
                <w:p w:rsidR="0052560C" w:rsidRPr="00B25922" w:rsidRDefault="0052560C" w:rsidP="008343A9">
                  <w:pPr>
                    <w:rPr>
                      <w:rFonts w:ascii="Calibri" w:hAnsi="Calibri" w:cs="Arial"/>
                      <w:color w:val="002060"/>
                      <w:lang w:val="el-GR"/>
                    </w:rPr>
                  </w:pPr>
                  <w:r w:rsidRPr="00B25922">
                    <w:rPr>
                      <w:rFonts w:ascii="Calibri" w:hAnsi="Calibri" w:cs="Arial"/>
                      <w:color w:val="002060"/>
                      <w:lang w:val="el-GR"/>
                    </w:rPr>
                    <w:t>Αυτοτελής Μελέτη</w:t>
                  </w:r>
                </w:p>
              </w:tc>
              <w:tc>
                <w:tcPr>
                  <w:tcW w:w="2468" w:type="dxa"/>
                </w:tcPr>
                <w:p w:rsidR="0052560C" w:rsidRPr="0052560C" w:rsidRDefault="0052560C" w:rsidP="0052560C">
                  <w:pPr>
                    <w:jc w:val="center"/>
                    <w:rPr>
                      <w:rFonts w:cs="Arial"/>
                      <w:lang w:val="el-GR"/>
                    </w:rPr>
                  </w:pPr>
                  <w:r w:rsidRPr="0052560C">
                    <w:rPr>
                      <w:rFonts w:cs="Arial"/>
                      <w:lang w:val="el-GR"/>
                    </w:rPr>
                    <w:t>30 ώρες = 1.2 ECTS</w:t>
                  </w:r>
                </w:p>
                <w:p w:rsidR="0052560C" w:rsidRPr="0052560C" w:rsidRDefault="0052560C" w:rsidP="0052560C">
                  <w:pPr>
                    <w:jc w:val="center"/>
                    <w:rPr>
                      <w:rFonts w:cs="Arial"/>
                      <w:lang w:val="el-GR"/>
                    </w:rPr>
                  </w:pPr>
                  <w:r w:rsidRPr="0052560C">
                    <w:rPr>
                      <w:rFonts w:cs="Arial"/>
                      <w:lang w:val="el-GR"/>
                    </w:rPr>
                    <w:t xml:space="preserve">(13 </w:t>
                  </w:r>
                  <w:proofErr w:type="spellStart"/>
                  <w:r w:rsidRPr="0052560C">
                    <w:rPr>
                      <w:rFonts w:cs="Arial"/>
                      <w:lang w:val="el-GR"/>
                    </w:rPr>
                    <w:t>εβδμ</w:t>
                  </w:r>
                  <w:proofErr w:type="spellEnd"/>
                  <w:r w:rsidRPr="0052560C">
                    <w:rPr>
                      <w:rFonts w:cs="Arial"/>
                      <w:lang w:val="el-GR"/>
                    </w:rPr>
                    <w:t xml:space="preserve"> x 2,3 ώρες)</w:t>
                  </w:r>
                </w:p>
              </w:tc>
            </w:tr>
            <w:tr w:rsidR="008343A9" w:rsidRPr="00050B81" w:rsidTr="00907017">
              <w:tc>
                <w:tcPr>
                  <w:tcW w:w="2467" w:type="dxa"/>
                </w:tcPr>
                <w:p w:rsidR="008343A9" w:rsidRPr="008C2630" w:rsidRDefault="008343A9" w:rsidP="008343A9">
                  <w:pPr>
                    <w:rPr>
                      <w:rFonts w:ascii="Calibri" w:hAnsi="Calibri" w:cs="Arial"/>
                      <w:b/>
                      <w:i/>
                      <w:color w:val="000000" w:themeColor="text1"/>
                      <w:lang w:val="el-GR"/>
                    </w:rPr>
                  </w:pPr>
                  <w:r w:rsidRPr="008C2630">
                    <w:rPr>
                      <w:rFonts w:ascii="Calibri" w:hAnsi="Calibri" w:cs="Arial"/>
                      <w:b/>
                      <w:i/>
                      <w:color w:val="000000" w:themeColor="text1"/>
                      <w:lang w:val="el-GR"/>
                    </w:rPr>
                    <w:t xml:space="preserve">Σύνολο Μαθήματος </w:t>
                  </w:r>
                </w:p>
                <w:p w:rsidR="008343A9" w:rsidRPr="008C2630" w:rsidRDefault="008343A9" w:rsidP="008343A9">
                  <w:pPr>
                    <w:rPr>
                      <w:rFonts w:ascii="Calibri" w:hAnsi="Calibri" w:cs="Arial"/>
                      <w:b/>
                      <w:i/>
                      <w:color w:val="000000" w:themeColor="text1"/>
                      <w:lang w:val="el-GR"/>
                    </w:rPr>
                  </w:pPr>
                  <w:r w:rsidRPr="008C2630">
                    <w:rPr>
                      <w:rFonts w:ascii="Calibri" w:hAnsi="Calibri" w:cs="Arial"/>
                      <w:b/>
                      <w:i/>
                      <w:color w:val="000000" w:themeColor="text1"/>
                      <w:lang w:val="el-GR"/>
                    </w:rPr>
                    <w:t>(25 ώρες φόρτου εργασίας ανά πιστωτική μονάδα)</w:t>
                  </w:r>
                </w:p>
              </w:tc>
              <w:tc>
                <w:tcPr>
                  <w:tcW w:w="2468" w:type="dxa"/>
                  <w:vAlign w:val="center"/>
                </w:tcPr>
                <w:p w:rsidR="008343A9" w:rsidRPr="008C2630" w:rsidRDefault="008343A9" w:rsidP="008343A9">
                  <w:pPr>
                    <w:jc w:val="center"/>
                    <w:rPr>
                      <w:rFonts w:ascii="Calibri" w:hAnsi="Calibri" w:cs="Arial"/>
                      <w:b/>
                      <w:i/>
                      <w:color w:val="000000" w:themeColor="text1"/>
                      <w:lang w:val="el-GR"/>
                    </w:rPr>
                  </w:pPr>
                  <w:r w:rsidRPr="008C2630">
                    <w:rPr>
                      <w:rFonts w:ascii="Calibri" w:hAnsi="Calibri" w:cs="Arial"/>
                      <w:b/>
                      <w:i/>
                      <w:color w:val="000000" w:themeColor="text1"/>
                      <w:lang w:val="el-GR"/>
                    </w:rPr>
                    <w:t>125</w:t>
                  </w:r>
                </w:p>
              </w:tc>
            </w:tr>
          </w:tbl>
          <w:p w:rsidR="00050B81" w:rsidRPr="006D2EA4" w:rsidRDefault="00050B81" w:rsidP="00050B81">
            <w:pPr>
              <w:spacing w:after="0" w:line="240" w:lineRule="auto"/>
              <w:rPr>
                <w:rFonts w:ascii="Tahoma" w:eastAsia="Times New Roman" w:hAnsi="Tahoma" w:cs="Tahoma"/>
              </w:rPr>
            </w:pPr>
          </w:p>
        </w:tc>
      </w:tr>
      <w:tr w:rsidR="00050B81" w:rsidRPr="003B45BC" w:rsidTr="00BF6D3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EC0661" w:rsidRDefault="00050B81" w:rsidP="008343A9">
            <w:pPr>
              <w:spacing w:after="0" w:line="240" w:lineRule="auto"/>
              <w:rPr>
                <w:iCs/>
              </w:rPr>
            </w:pPr>
          </w:p>
          <w:p w:rsidR="008343A9" w:rsidRPr="00EC0661" w:rsidRDefault="008343A9" w:rsidP="008343A9">
            <w:pPr>
              <w:spacing w:after="0" w:line="240" w:lineRule="auto"/>
              <w:rPr>
                <w:iCs/>
              </w:rPr>
            </w:pPr>
            <w:r w:rsidRPr="00EC0661">
              <w:rPr>
                <w:iCs/>
              </w:rPr>
              <w:t xml:space="preserve">Ι. </w:t>
            </w:r>
            <w:r w:rsidR="006D2EA4" w:rsidRPr="00EC0661">
              <w:rPr>
                <w:iCs/>
              </w:rPr>
              <w:t>Γραπτή τελική εξέταση (5</w:t>
            </w:r>
            <w:r w:rsidRPr="00EC0661">
              <w:rPr>
                <w:iCs/>
              </w:rPr>
              <w:t>0%) που περιλαμβάνει:</w:t>
            </w:r>
          </w:p>
          <w:p w:rsidR="008343A9" w:rsidRPr="00A40BF6" w:rsidRDefault="008343A9" w:rsidP="008343A9">
            <w:pPr>
              <w:spacing w:after="0" w:line="240" w:lineRule="auto"/>
              <w:ind w:left="267" w:hanging="267"/>
              <w:rPr>
                <w:iCs/>
              </w:rPr>
            </w:pPr>
            <w:r w:rsidRPr="00EC0661">
              <w:rPr>
                <w:iCs/>
              </w:rPr>
              <w:t>-</w:t>
            </w:r>
            <w:r w:rsidRPr="00EC0661">
              <w:rPr>
                <w:iCs/>
              </w:rPr>
              <w:tab/>
              <w:t>Ερωτήσεις πολλαπλής επιλογής</w:t>
            </w:r>
          </w:p>
          <w:p w:rsidR="00A40BF6" w:rsidRPr="00A40BF6" w:rsidRDefault="00A40BF6" w:rsidP="008343A9">
            <w:pPr>
              <w:spacing w:after="0" w:line="240" w:lineRule="auto"/>
              <w:ind w:left="267" w:hanging="267"/>
              <w:rPr>
                <w:iCs/>
              </w:rPr>
            </w:pPr>
            <w:r>
              <w:rPr>
                <w:iCs/>
              </w:rPr>
              <w:t xml:space="preserve">-    </w:t>
            </w:r>
            <w:r w:rsidRPr="00634DF6">
              <w:rPr>
                <w:iCs/>
              </w:rPr>
              <w:t>Σύνταξη εργαστηριακών ασκήσεων</w:t>
            </w:r>
          </w:p>
          <w:p w:rsidR="008343A9" w:rsidRPr="00EC0661" w:rsidRDefault="008343A9" w:rsidP="008343A9">
            <w:pPr>
              <w:spacing w:after="0" w:line="240" w:lineRule="auto"/>
              <w:ind w:left="267" w:hanging="267"/>
              <w:rPr>
                <w:iCs/>
              </w:rPr>
            </w:pPr>
            <w:r w:rsidRPr="00EC0661">
              <w:rPr>
                <w:iCs/>
              </w:rPr>
              <w:t>-</w:t>
            </w:r>
            <w:r w:rsidRPr="00EC0661">
              <w:rPr>
                <w:iCs/>
              </w:rPr>
              <w:tab/>
            </w:r>
            <w:r w:rsidR="006D2EA4" w:rsidRPr="00EC0661">
              <w:rPr>
                <w:iCs/>
              </w:rPr>
              <w:t xml:space="preserve">Ερωτήσεις κριτικής ανάλυσης σχετικά με </w:t>
            </w:r>
            <w:r w:rsidR="009F0548" w:rsidRPr="00EC0661">
              <w:rPr>
                <w:iCs/>
              </w:rPr>
              <w:t>θέματα βιολογίας κυττάρου</w:t>
            </w:r>
          </w:p>
          <w:p w:rsidR="008343A9" w:rsidRPr="00EC0661" w:rsidRDefault="008343A9" w:rsidP="008343A9">
            <w:pPr>
              <w:spacing w:after="0" w:line="240" w:lineRule="auto"/>
              <w:ind w:left="267" w:hanging="267"/>
              <w:rPr>
                <w:iCs/>
              </w:rPr>
            </w:pPr>
            <w:r w:rsidRPr="00EC0661">
              <w:rPr>
                <w:iCs/>
              </w:rPr>
              <w:t>-</w:t>
            </w:r>
            <w:r w:rsidRPr="00EC0661">
              <w:rPr>
                <w:iCs/>
              </w:rPr>
              <w:tab/>
              <w:t>Συγκριτική αξιολόγηση στοιχείων θεωρίας</w:t>
            </w:r>
          </w:p>
          <w:p w:rsidR="008343A9" w:rsidRPr="00EC0661" w:rsidRDefault="008343A9" w:rsidP="008343A9">
            <w:pPr>
              <w:spacing w:after="0" w:line="240" w:lineRule="auto"/>
              <w:ind w:left="267" w:hanging="267"/>
              <w:rPr>
                <w:iCs/>
              </w:rPr>
            </w:pPr>
          </w:p>
          <w:p w:rsidR="00050B81" w:rsidRPr="00EC0661" w:rsidRDefault="008343A9" w:rsidP="008343A9">
            <w:pPr>
              <w:spacing w:after="0" w:line="240" w:lineRule="auto"/>
              <w:rPr>
                <w:iCs/>
              </w:rPr>
            </w:pPr>
            <w:r w:rsidRPr="00EC0661">
              <w:rPr>
                <w:iCs/>
              </w:rPr>
              <w:t>ΙΙ.</w:t>
            </w:r>
            <w:r w:rsidR="006D2EA4" w:rsidRPr="00EC0661">
              <w:rPr>
                <w:iCs/>
              </w:rPr>
              <w:t xml:space="preserve"> Παρουσίαση Ομαδικής Εργασίας (5</w:t>
            </w:r>
            <w:r w:rsidRPr="00EC0661">
              <w:rPr>
                <w:iCs/>
              </w:rPr>
              <w:t>0%)</w:t>
            </w:r>
          </w:p>
          <w:p w:rsidR="00F1400F" w:rsidRPr="00EC0661" w:rsidRDefault="00F1400F" w:rsidP="008343A9">
            <w:pPr>
              <w:spacing w:after="0" w:line="240" w:lineRule="auto"/>
              <w:rPr>
                <w:iCs/>
              </w:rPr>
            </w:pPr>
          </w:p>
          <w:p w:rsidR="00F1400F" w:rsidRPr="00EC0661" w:rsidRDefault="00F1400F" w:rsidP="008343A9">
            <w:pPr>
              <w:spacing w:after="0" w:line="240" w:lineRule="auto"/>
              <w:rPr>
                <w:iCs/>
              </w:rPr>
            </w:pPr>
            <w:r w:rsidRPr="00EC0661">
              <w:rPr>
                <w:iCs/>
                <w:lang w:val="en-US"/>
              </w:rPr>
              <w:t xml:space="preserve">III. </w:t>
            </w:r>
            <w:r w:rsidRPr="00EC0661">
              <w:rPr>
                <w:iCs/>
              </w:rPr>
              <w:t>Ενδιάμεση Πρόοδος (</w:t>
            </w:r>
            <w:r w:rsidRPr="00EC0661">
              <w:rPr>
                <w:i/>
                <w:iCs/>
              </w:rPr>
              <w:t>προαιρετική</w:t>
            </w:r>
            <w:r w:rsidRPr="00EC0661">
              <w:rPr>
                <w:iCs/>
              </w:rPr>
              <w:t>)</w:t>
            </w:r>
          </w:p>
          <w:p w:rsidR="00050B81" w:rsidRPr="00EC0661" w:rsidRDefault="00050B81" w:rsidP="008343A9">
            <w:pPr>
              <w:spacing w:after="0" w:line="240" w:lineRule="auto"/>
              <w:rPr>
                <w:iCs/>
              </w:rPr>
            </w:pPr>
          </w:p>
        </w:tc>
      </w:tr>
    </w:tbl>
    <w:p w:rsidR="00050B81" w:rsidRPr="006D2EA4" w:rsidRDefault="00050B81" w:rsidP="000C64BE">
      <w:pPr>
        <w:widowControl w:val="0"/>
        <w:numPr>
          <w:ilvl w:val="0"/>
          <w:numId w:val="15"/>
        </w:numPr>
        <w:autoSpaceDE w:val="0"/>
        <w:autoSpaceDN w:val="0"/>
        <w:adjustRightInd w:val="0"/>
        <w:spacing w:before="240" w:after="0" w:line="240" w:lineRule="auto"/>
        <w:rPr>
          <w:rFonts w:ascii="Calibri" w:eastAsia="Times New Roman" w:hAnsi="Calibri" w:cs="Arial"/>
          <w:b/>
          <w:color w:val="000000"/>
        </w:rPr>
      </w:pPr>
      <w:r w:rsidRPr="00050B81">
        <w:rPr>
          <w:rFonts w:ascii="Calibri" w:eastAsia="Times New Roman" w:hAnsi="Calibri" w:cs="Arial"/>
          <w:b/>
          <w:color w:val="000000"/>
        </w:rPr>
        <w:t>ΣΥΝΙΣΤΩΜΕΝΗ</w:t>
      </w:r>
      <w:r w:rsidRPr="006D2EA4">
        <w:rPr>
          <w:rFonts w:ascii="Calibri" w:eastAsia="Times New Roman" w:hAnsi="Calibri" w:cs="Arial"/>
          <w:b/>
          <w:color w:val="00000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01267A" w:rsidTr="00BF6D32">
        <w:tc>
          <w:tcPr>
            <w:tcW w:w="8472" w:type="dxa"/>
          </w:tcPr>
          <w:p w:rsidR="00050B81" w:rsidRDefault="00050B81" w:rsidP="00050B81">
            <w:pPr>
              <w:spacing w:after="0" w:line="240" w:lineRule="auto"/>
              <w:jc w:val="both"/>
              <w:rPr>
                <w:rFonts w:eastAsia="Times New Roman" w:cs="Arial"/>
                <w:sz w:val="20"/>
                <w:szCs w:val="20"/>
              </w:rPr>
            </w:pPr>
            <w:r w:rsidRPr="002E6BA1">
              <w:rPr>
                <w:rFonts w:eastAsia="Times New Roman" w:cs="Arial"/>
                <w:i/>
                <w:sz w:val="20"/>
                <w:szCs w:val="20"/>
              </w:rPr>
              <w:t>-Προτεινόμενη Βιβλιογραφία :</w:t>
            </w:r>
          </w:p>
          <w:p w:rsidR="00E36A66" w:rsidRDefault="00E36A66" w:rsidP="00050B81">
            <w:pPr>
              <w:spacing w:after="0" w:line="240" w:lineRule="auto"/>
              <w:jc w:val="both"/>
              <w:rPr>
                <w:rFonts w:eastAsia="Times New Roman" w:cs="Arial"/>
                <w:sz w:val="20"/>
                <w:szCs w:val="20"/>
              </w:rPr>
            </w:pPr>
            <w:r>
              <w:rPr>
                <w:rFonts w:eastAsia="Times New Roman" w:cs="Arial"/>
                <w:sz w:val="20"/>
                <w:szCs w:val="20"/>
              </w:rPr>
              <w:t xml:space="preserve">1) Το κύτταρο: Μια Μοριακή Προσέγγιση (G.M. </w:t>
            </w:r>
            <w:proofErr w:type="spellStart"/>
            <w:r>
              <w:rPr>
                <w:rFonts w:eastAsia="Times New Roman" w:cs="Arial"/>
                <w:sz w:val="20"/>
                <w:szCs w:val="20"/>
              </w:rPr>
              <w:t>Cooper</w:t>
            </w:r>
            <w:proofErr w:type="spellEnd"/>
            <w:r>
              <w:rPr>
                <w:rFonts w:eastAsia="Times New Roman" w:cs="Arial"/>
                <w:sz w:val="20"/>
                <w:szCs w:val="20"/>
              </w:rPr>
              <w:t xml:space="preserve"> &amp; R.E. </w:t>
            </w:r>
            <w:proofErr w:type="spellStart"/>
            <w:r>
              <w:rPr>
                <w:rFonts w:eastAsia="Times New Roman" w:cs="Arial"/>
                <w:sz w:val="20"/>
                <w:szCs w:val="20"/>
              </w:rPr>
              <w:t>Hausman</w:t>
            </w:r>
            <w:proofErr w:type="spellEnd"/>
            <w:r>
              <w:rPr>
                <w:rFonts w:eastAsia="Times New Roman" w:cs="Arial"/>
                <w:sz w:val="20"/>
                <w:szCs w:val="20"/>
              </w:rPr>
              <w:t xml:space="preserve"> (2011). Εκδόσεις </w:t>
            </w:r>
            <w:proofErr w:type="spellStart"/>
            <w:r>
              <w:rPr>
                <w:rFonts w:eastAsia="Times New Roman" w:cs="Arial"/>
                <w:sz w:val="20"/>
                <w:szCs w:val="20"/>
              </w:rPr>
              <w:t>Μπάσδρα</w:t>
            </w:r>
            <w:proofErr w:type="spellEnd"/>
            <w:r>
              <w:rPr>
                <w:rFonts w:eastAsia="Times New Roman" w:cs="Arial"/>
                <w:sz w:val="20"/>
                <w:szCs w:val="20"/>
              </w:rPr>
              <w:t xml:space="preserve"> και Σια.</w:t>
            </w:r>
          </w:p>
          <w:p w:rsidR="00E36A66" w:rsidRPr="00E36A66" w:rsidRDefault="00E36A66" w:rsidP="00E36A66">
            <w:pPr>
              <w:spacing w:after="0" w:line="240" w:lineRule="auto"/>
              <w:jc w:val="both"/>
              <w:rPr>
                <w:rFonts w:eastAsia="Times New Roman" w:cs="Arial"/>
                <w:sz w:val="20"/>
                <w:szCs w:val="20"/>
              </w:rPr>
            </w:pPr>
            <w:r>
              <w:rPr>
                <w:rFonts w:eastAsia="Times New Roman" w:cs="Arial"/>
                <w:sz w:val="20"/>
                <w:szCs w:val="20"/>
              </w:rPr>
              <w:t>2)</w:t>
            </w:r>
            <w:r>
              <w:t xml:space="preserve"> </w:t>
            </w:r>
            <w:proofErr w:type="spellStart"/>
            <w:r>
              <w:rPr>
                <w:rFonts w:eastAsia="Times New Roman" w:cs="Arial"/>
                <w:sz w:val="20"/>
                <w:szCs w:val="20"/>
              </w:rPr>
              <w:t>Bασικές</w:t>
            </w:r>
            <w:proofErr w:type="spellEnd"/>
            <w:r>
              <w:rPr>
                <w:rFonts w:eastAsia="Times New Roman" w:cs="Arial"/>
                <w:sz w:val="20"/>
                <w:szCs w:val="20"/>
              </w:rPr>
              <w:t xml:space="preserve"> </w:t>
            </w:r>
            <w:proofErr w:type="spellStart"/>
            <w:r>
              <w:rPr>
                <w:rFonts w:eastAsia="Times New Roman" w:cs="Arial"/>
                <w:sz w:val="20"/>
                <w:szCs w:val="20"/>
              </w:rPr>
              <w:t>Aρχές</w:t>
            </w:r>
            <w:proofErr w:type="spellEnd"/>
            <w:r>
              <w:rPr>
                <w:rFonts w:eastAsia="Times New Roman" w:cs="Arial"/>
                <w:sz w:val="20"/>
                <w:szCs w:val="20"/>
              </w:rPr>
              <w:tab/>
            </w:r>
            <w:proofErr w:type="spellStart"/>
            <w:r>
              <w:rPr>
                <w:rFonts w:eastAsia="Times New Roman" w:cs="Arial"/>
                <w:sz w:val="20"/>
                <w:szCs w:val="20"/>
              </w:rPr>
              <w:t>Kυτταρικής</w:t>
            </w:r>
            <w:proofErr w:type="spellEnd"/>
            <w:r>
              <w:rPr>
                <w:rFonts w:eastAsia="Times New Roman" w:cs="Arial"/>
                <w:sz w:val="20"/>
                <w:szCs w:val="20"/>
              </w:rPr>
              <w:t xml:space="preserve"> </w:t>
            </w:r>
            <w:proofErr w:type="spellStart"/>
            <w:r w:rsidRPr="00E36A66">
              <w:rPr>
                <w:rFonts w:eastAsia="Times New Roman" w:cs="Arial"/>
                <w:sz w:val="20"/>
                <w:szCs w:val="20"/>
              </w:rPr>
              <w:t>Bιολογίας</w:t>
            </w:r>
            <w:proofErr w:type="spellEnd"/>
            <w:r w:rsidRPr="00E36A66">
              <w:rPr>
                <w:rFonts w:eastAsia="Times New Roman" w:cs="Arial"/>
                <w:sz w:val="20"/>
                <w:szCs w:val="20"/>
              </w:rPr>
              <w:tab/>
            </w:r>
            <w:r w:rsidRPr="00E36A66">
              <w:rPr>
                <w:rFonts w:eastAsia="Times New Roman" w:cs="Arial"/>
                <w:sz w:val="20"/>
                <w:szCs w:val="20"/>
              </w:rPr>
              <w:tab/>
            </w:r>
          </w:p>
          <w:p w:rsidR="00E36A66" w:rsidRPr="00E36A66" w:rsidRDefault="00E36A66" w:rsidP="00E36A66">
            <w:pPr>
              <w:spacing w:after="0" w:line="240" w:lineRule="auto"/>
              <w:jc w:val="both"/>
              <w:rPr>
                <w:rFonts w:eastAsia="Times New Roman" w:cs="Arial"/>
                <w:sz w:val="20"/>
                <w:szCs w:val="20"/>
              </w:rPr>
            </w:pPr>
            <w:r>
              <w:rPr>
                <w:rFonts w:eastAsia="Times New Roman" w:cs="Arial"/>
                <w:sz w:val="20"/>
                <w:szCs w:val="20"/>
              </w:rPr>
              <w:t>(</w:t>
            </w:r>
            <w:proofErr w:type="spellStart"/>
            <w:r>
              <w:rPr>
                <w:rFonts w:eastAsia="Times New Roman" w:cs="Arial"/>
                <w:sz w:val="20"/>
                <w:szCs w:val="20"/>
              </w:rPr>
              <w:t>Eισαγωγή</w:t>
            </w:r>
            <w:proofErr w:type="spellEnd"/>
            <w:r>
              <w:rPr>
                <w:rFonts w:eastAsia="Times New Roman" w:cs="Arial"/>
                <w:sz w:val="20"/>
                <w:szCs w:val="20"/>
              </w:rPr>
              <w:t xml:space="preserve"> στη </w:t>
            </w:r>
            <w:proofErr w:type="spellStart"/>
            <w:r>
              <w:rPr>
                <w:rFonts w:eastAsia="Times New Roman" w:cs="Arial"/>
                <w:sz w:val="20"/>
                <w:szCs w:val="20"/>
              </w:rPr>
              <w:t>Mοριακή</w:t>
            </w:r>
            <w:proofErr w:type="spellEnd"/>
            <w:r>
              <w:rPr>
                <w:rFonts w:eastAsia="Times New Roman" w:cs="Arial"/>
                <w:sz w:val="20"/>
                <w:szCs w:val="20"/>
              </w:rPr>
              <w:t xml:space="preserve"> </w:t>
            </w:r>
            <w:proofErr w:type="spellStart"/>
            <w:r>
              <w:rPr>
                <w:rFonts w:eastAsia="Times New Roman" w:cs="Arial"/>
                <w:sz w:val="20"/>
                <w:szCs w:val="20"/>
              </w:rPr>
              <w:t>Bιολογία</w:t>
            </w:r>
            <w:proofErr w:type="spellEnd"/>
            <w:r>
              <w:rPr>
                <w:rFonts w:eastAsia="Times New Roman" w:cs="Arial"/>
                <w:sz w:val="20"/>
                <w:szCs w:val="20"/>
              </w:rPr>
              <w:t xml:space="preserve"> </w:t>
            </w:r>
            <w:r w:rsidRPr="00E36A66">
              <w:rPr>
                <w:rFonts w:eastAsia="Times New Roman" w:cs="Arial"/>
                <w:sz w:val="20"/>
                <w:szCs w:val="20"/>
              </w:rPr>
              <w:t>το</w:t>
            </w:r>
            <w:r>
              <w:rPr>
                <w:rFonts w:eastAsia="Times New Roman" w:cs="Arial"/>
                <w:sz w:val="20"/>
                <w:szCs w:val="20"/>
              </w:rPr>
              <w:t xml:space="preserve">υ </w:t>
            </w:r>
            <w:proofErr w:type="spellStart"/>
            <w:r w:rsidRPr="00E36A66">
              <w:rPr>
                <w:rFonts w:eastAsia="Times New Roman" w:cs="Arial"/>
                <w:sz w:val="20"/>
                <w:szCs w:val="20"/>
              </w:rPr>
              <w:t>Kυττάρου</w:t>
            </w:r>
            <w:proofErr w:type="spellEnd"/>
            <w:r w:rsidRPr="00E36A66">
              <w:rPr>
                <w:rFonts w:eastAsia="Times New Roman" w:cs="Arial"/>
                <w:sz w:val="20"/>
                <w:szCs w:val="20"/>
              </w:rPr>
              <w:t>)</w:t>
            </w:r>
            <w:r w:rsidRPr="00E36A66">
              <w:rPr>
                <w:rFonts w:eastAsia="Times New Roman" w:cs="Arial"/>
                <w:sz w:val="20"/>
                <w:szCs w:val="20"/>
              </w:rPr>
              <w:tab/>
            </w:r>
            <w:r w:rsidRPr="00E36A66">
              <w:rPr>
                <w:rFonts w:eastAsia="Times New Roman" w:cs="Arial"/>
                <w:sz w:val="20"/>
                <w:szCs w:val="20"/>
              </w:rPr>
              <w:tab/>
            </w:r>
          </w:p>
          <w:p w:rsidR="00E36A66" w:rsidRPr="00C4618F" w:rsidRDefault="00E36A66" w:rsidP="00E36A66">
            <w:pPr>
              <w:spacing w:after="0" w:line="240" w:lineRule="auto"/>
              <w:jc w:val="both"/>
              <w:rPr>
                <w:rFonts w:eastAsia="Times New Roman" w:cs="Arial"/>
                <w:sz w:val="20"/>
                <w:szCs w:val="20"/>
                <w:lang w:val="en-US"/>
              </w:rPr>
            </w:pPr>
            <w:proofErr w:type="spellStart"/>
            <w:r>
              <w:rPr>
                <w:rFonts w:eastAsia="Times New Roman" w:cs="Arial"/>
                <w:sz w:val="20"/>
                <w:szCs w:val="20"/>
                <w:lang w:val="en-US"/>
              </w:rPr>
              <w:t>Alberts</w:t>
            </w:r>
            <w:proofErr w:type="spellEnd"/>
            <w:r w:rsidRPr="00E36A66">
              <w:rPr>
                <w:rFonts w:eastAsia="Times New Roman" w:cs="Arial"/>
                <w:sz w:val="20"/>
                <w:szCs w:val="20"/>
                <w:lang w:val="en-US"/>
              </w:rPr>
              <w:t>,</w:t>
            </w:r>
            <w:r w:rsidRPr="00E36A66">
              <w:rPr>
                <w:rFonts w:eastAsia="Times New Roman" w:cs="Arial"/>
                <w:sz w:val="20"/>
                <w:szCs w:val="20"/>
                <w:lang w:val="en-US"/>
              </w:rPr>
              <w:tab/>
            </w:r>
            <w:r>
              <w:rPr>
                <w:rFonts w:eastAsia="Times New Roman" w:cs="Arial"/>
                <w:sz w:val="20"/>
                <w:szCs w:val="20"/>
                <w:lang w:val="en-US"/>
              </w:rPr>
              <w:t>Bray</w:t>
            </w:r>
            <w:r w:rsidRPr="00E36A66">
              <w:rPr>
                <w:rFonts w:eastAsia="Times New Roman" w:cs="Arial"/>
                <w:sz w:val="20"/>
                <w:szCs w:val="20"/>
                <w:lang w:val="en-US"/>
              </w:rPr>
              <w:t xml:space="preserve">, </w:t>
            </w:r>
            <w:proofErr w:type="spellStart"/>
            <w:r>
              <w:rPr>
                <w:rFonts w:eastAsia="Times New Roman" w:cs="Arial"/>
                <w:sz w:val="20"/>
                <w:szCs w:val="20"/>
                <w:lang w:val="en-US"/>
              </w:rPr>
              <w:t>Hopkin</w:t>
            </w:r>
            <w:proofErr w:type="spellEnd"/>
            <w:r w:rsidRPr="00E36A66">
              <w:rPr>
                <w:rFonts w:eastAsia="Times New Roman" w:cs="Arial"/>
                <w:sz w:val="20"/>
                <w:szCs w:val="20"/>
                <w:lang w:val="en-US"/>
              </w:rPr>
              <w:t xml:space="preserve">, </w:t>
            </w:r>
            <w:r>
              <w:rPr>
                <w:rFonts w:eastAsia="Times New Roman" w:cs="Arial"/>
                <w:sz w:val="20"/>
                <w:szCs w:val="20"/>
                <w:lang w:val="en-US"/>
              </w:rPr>
              <w:t>Johnson</w:t>
            </w:r>
            <w:r w:rsidRPr="00E36A66">
              <w:rPr>
                <w:rFonts w:eastAsia="Times New Roman" w:cs="Arial"/>
                <w:sz w:val="20"/>
                <w:szCs w:val="20"/>
                <w:lang w:val="en-US"/>
              </w:rPr>
              <w:t xml:space="preserve">, </w:t>
            </w:r>
            <w:r>
              <w:rPr>
                <w:rFonts w:eastAsia="Times New Roman" w:cs="Arial"/>
                <w:sz w:val="20"/>
                <w:szCs w:val="20"/>
                <w:lang w:val="en-US"/>
              </w:rPr>
              <w:t>Lewis</w:t>
            </w:r>
            <w:r w:rsidRPr="00E36A66">
              <w:rPr>
                <w:rFonts w:eastAsia="Times New Roman" w:cs="Arial"/>
                <w:sz w:val="20"/>
                <w:szCs w:val="20"/>
                <w:lang w:val="en-US"/>
              </w:rPr>
              <w:t>, Ra</w:t>
            </w:r>
            <w:r w:rsidRPr="00E36A66">
              <w:rPr>
                <w:rFonts w:eastAsia="Times New Roman" w:cs="Arial"/>
                <w:sz w:val="20"/>
                <w:szCs w:val="20"/>
              </w:rPr>
              <w:t>ﬀ</w:t>
            </w:r>
            <w:r w:rsidRPr="00E36A66">
              <w:rPr>
                <w:rFonts w:eastAsia="Times New Roman" w:cs="Arial"/>
                <w:sz w:val="20"/>
                <w:szCs w:val="20"/>
                <w:lang w:val="en-US"/>
              </w:rPr>
              <w:t>,</w:t>
            </w:r>
            <w:r w:rsidRPr="00E36A66">
              <w:rPr>
                <w:rFonts w:eastAsia="Times New Roman" w:cs="Arial"/>
                <w:sz w:val="20"/>
                <w:szCs w:val="20"/>
                <w:lang w:val="en-US"/>
              </w:rPr>
              <w:tab/>
            </w:r>
            <w:r>
              <w:rPr>
                <w:rFonts w:eastAsia="Times New Roman" w:cs="Arial"/>
                <w:sz w:val="20"/>
                <w:szCs w:val="20"/>
                <w:lang w:val="en-US"/>
              </w:rPr>
              <w:t>Roberts</w:t>
            </w:r>
            <w:r w:rsidRPr="00E36A66">
              <w:rPr>
                <w:rFonts w:eastAsia="Times New Roman" w:cs="Arial"/>
                <w:sz w:val="20"/>
                <w:szCs w:val="20"/>
                <w:lang w:val="en-US"/>
              </w:rPr>
              <w:tab/>
              <w:t xml:space="preserve">&amp; </w:t>
            </w:r>
            <w:r>
              <w:rPr>
                <w:rFonts w:eastAsia="Times New Roman" w:cs="Arial"/>
                <w:sz w:val="20"/>
                <w:szCs w:val="20"/>
                <w:lang w:val="en-US"/>
              </w:rPr>
              <w:t>Walter</w:t>
            </w:r>
            <w:r w:rsidRPr="00E36A66">
              <w:rPr>
                <w:rFonts w:eastAsia="Times New Roman" w:cs="Arial"/>
                <w:sz w:val="20"/>
                <w:szCs w:val="20"/>
                <w:lang w:val="en-US"/>
              </w:rPr>
              <w:t xml:space="preserve"> (2006),</w:t>
            </w:r>
            <w:r w:rsidRPr="00E36A66">
              <w:rPr>
                <w:rFonts w:eastAsia="Times New Roman" w:cs="Arial"/>
                <w:sz w:val="20"/>
                <w:szCs w:val="20"/>
                <w:lang w:val="en-US"/>
              </w:rPr>
              <w:tab/>
              <w:t>I</w:t>
            </w:r>
            <w:proofErr w:type="spellStart"/>
            <w:r w:rsidRPr="00E36A66">
              <w:rPr>
                <w:rFonts w:eastAsia="Times New Roman" w:cs="Arial"/>
                <w:sz w:val="20"/>
                <w:szCs w:val="20"/>
              </w:rPr>
              <w:t>ατρικές</w:t>
            </w:r>
            <w:proofErr w:type="spellEnd"/>
            <w:r w:rsidRPr="00E36A66">
              <w:rPr>
                <w:rFonts w:eastAsia="Times New Roman" w:cs="Arial"/>
                <w:sz w:val="20"/>
                <w:szCs w:val="20"/>
                <w:lang w:val="en-US"/>
              </w:rPr>
              <w:tab/>
              <w:t>E</w:t>
            </w:r>
            <w:proofErr w:type="spellStart"/>
            <w:r w:rsidRPr="00E36A66">
              <w:rPr>
                <w:rFonts w:eastAsia="Times New Roman" w:cs="Arial"/>
                <w:sz w:val="20"/>
                <w:szCs w:val="20"/>
              </w:rPr>
              <w:t>κδόσεις</w:t>
            </w:r>
            <w:proofErr w:type="spellEnd"/>
            <w:r w:rsidRPr="00E36A66">
              <w:rPr>
                <w:rFonts w:eastAsia="Times New Roman" w:cs="Arial"/>
                <w:sz w:val="20"/>
                <w:szCs w:val="20"/>
                <w:lang w:val="en-US"/>
              </w:rPr>
              <w:t xml:space="preserve">, </w:t>
            </w:r>
            <w:r w:rsidRPr="00E36A66">
              <w:rPr>
                <w:rFonts w:eastAsia="Times New Roman" w:cs="Arial"/>
                <w:sz w:val="20"/>
                <w:szCs w:val="20"/>
              </w:rPr>
              <w:t>Π</w:t>
            </w:r>
            <w:r>
              <w:rPr>
                <w:rFonts w:eastAsia="Times New Roman" w:cs="Arial"/>
                <w:sz w:val="20"/>
                <w:szCs w:val="20"/>
                <w:lang w:val="en-US"/>
              </w:rPr>
              <w:t>.X.</w:t>
            </w:r>
            <w:r w:rsidRPr="00E36A66">
              <w:rPr>
                <w:rFonts w:eastAsia="Times New Roman" w:cs="Arial"/>
                <w:sz w:val="20"/>
                <w:szCs w:val="20"/>
              </w:rPr>
              <w:t>Πασχαλίδης</w:t>
            </w:r>
          </w:p>
          <w:p w:rsidR="00C4618F" w:rsidRDefault="00C4618F" w:rsidP="00B4293B">
            <w:pPr>
              <w:spacing w:after="0" w:line="240" w:lineRule="auto"/>
              <w:jc w:val="both"/>
              <w:rPr>
                <w:rFonts w:eastAsia="Times New Roman" w:cs="Arial"/>
                <w:sz w:val="20"/>
                <w:szCs w:val="20"/>
              </w:rPr>
            </w:pPr>
            <w:r w:rsidRPr="00B4293B">
              <w:rPr>
                <w:rFonts w:eastAsia="Times New Roman" w:cs="Arial"/>
                <w:sz w:val="20"/>
                <w:szCs w:val="20"/>
              </w:rPr>
              <w:t>3)</w:t>
            </w:r>
            <w:r w:rsidR="00B4293B" w:rsidRPr="00B4293B">
              <w:t xml:space="preserve"> </w:t>
            </w:r>
            <w:r w:rsidR="00B4293B" w:rsidRPr="00B4293B">
              <w:rPr>
                <w:rFonts w:eastAsia="Times New Roman" w:cs="Arial"/>
                <w:sz w:val="20"/>
                <w:szCs w:val="20"/>
              </w:rPr>
              <w:t xml:space="preserve">Βιολογία Κυττάρου, Συγγραφείς: Λ.Χ. Μαργαρίτης, Β.Κ. Γαλανόπουλος, Κ.Ε. </w:t>
            </w:r>
            <w:proofErr w:type="spellStart"/>
            <w:r w:rsidR="00B4293B" w:rsidRPr="00B4293B">
              <w:rPr>
                <w:rFonts w:eastAsia="Times New Roman" w:cs="Arial"/>
                <w:sz w:val="20"/>
                <w:szCs w:val="20"/>
              </w:rPr>
              <w:t>Κεραμάρης</w:t>
            </w:r>
            <w:proofErr w:type="spellEnd"/>
            <w:r w:rsidR="00B4293B" w:rsidRPr="00B4293B">
              <w:rPr>
                <w:rFonts w:eastAsia="Times New Roman" w:cs="Arial"/>
                <w:sz w:val="20"/>
                <w:szCs w:val="20"/>
              </w:rPr>
              <w:t xml:space="preserve">, Ε.Σ. Μαρίνος, Ι.Σ. </w:t>
            </w:r>
            <w:proofErr w:type="spellStart"/>
            <w:r w:rsidR="00B4293B" w:rsidRPr="00B4293B">
              <w:rPr>
                <w:rFonts w:eastAsia="Times New Roman" w:cs="Arial"/>
                <w:sz w:val="20"/>
                <w:szCs w:val="20"/>
              </w:rPr>
              <w:t>Παπασιδέρη</w:t>
            </w:r>
            <w:proofErr w:type="spellEnd"/>
            <w:r w:rsidR="00B4293B" w:rsidRPr="00B4293B">
              <w:rPr>
                <w:rFonts w:eastAsia="Times New Roman" w:cs="Arial"/>
                <w:sz w:val="20"/>
                <w:szCs w:val="20"/>
              </w:rPr>
              <w:t xml:space="preserve">, Δ.Ι. Στραβοπόδης, Ι.Π. </w:t>
            </w:r>
            <w:proofErr w:type="spellStart"/>
            <w:r w:rsidR="00B4293B" w:rsidRPr="00B4293B">
              <w:rPr>
                <w:rFonts w:eastAsia="Times New Roman" w:cs="Arial"/>
                <w:sz w:val="20"/>
                <w:szCs w:val="20"/>
              </w:rPr>
              <w:t>Τρουγκάκος</w:t>
            </w:r>
            <w:proofErr w:type="spellEnd"/>
            <w:r w:rsidR="00B4293B" w:rsidRPr="00B4293B">
              <w:rPr>
                <w:rFonts w:eastAsia="Times New Roman" w:cs="Arial"/>
                <w:sz w:val="20"/>
                <w:szCs w:val="20"/>
              </w:rPr>
              <w:t>, Ιατρικές Εκδόσεις Λίτσας</w:t>
            </w:r>
            <w:r w:rsidR="00B4293B">
              <w:rPr>
                <w:rFonts w:eastAsia="Times New Roman" w:cs="Arial"/>
                <w:sz w:val="20"/>
                <w:szCs w:val="20"/>
              </w:rPr>
              <w:t xml:space="preserve"> (2008)</w:t>
            </w:r>
            <w:r w:rsidR="00B4293B" w:rsidRPr="00B4293B">
              <w:rPr>
                <w:rFonts w:eastAsia="Times New Roman" w:cs="Arial"/>
                <w:sz w:val="20"/>
                <w:szCs w:val="20"/>
              </w:rPr>
              <w:t xml:space="preserve"> </w:t>
            </w:r>
          </w:p>
          <w:p w:rsidR="00E36A66" w:rsidRPr="00822E76" w:rsidRDefault="00822E76" w:rsidP="00E36A66">
            <w:pPr>
              <w:spacing w:after="0" w:line="240" w:lineRule="auto"/>
              <w:jc w:val="both"/>
              <w:rPr>
                <w:rFonts w:eastAsia="Times New Roman" w:cs="Arial"/>
                <w:sz w:val="20"/>
                <w:szCs w:val="20"/>
              </w:rPr>
            </w:pPr>
            <w:r w:rsidRPr="00822E76">
              <w:rPr>
                <w:rFonts w:eastAsia="Times New Roman" w:cs="Arial"/>
                <w:sz w:val="20"/>
                <w:szCs w:val="20"/>
              </w:rPr>
              <w:t xml:space="preserve">4) </w:t>
            </w:r>
            <w:r>
              <w:rPr>
                <w:rFonts w:eastAsia="Times New Roman" w:cs="Arial"/>
                <w:sz w:val="20"/>
                <w:szCs w:val="20"/>
              </w:rPr>
              <w:t>Βοτανική</w:t>
            </w:r>
            <w:r w:rsidRPr="00822E76">
              <w:rPr>
                <w:rFonts w:eastAsia="Times New Roman" w:cs="Arial"/>
                <w:sz w:val="20"/>
                <w:szCs w:val="20"/>
              </w:rPr>
              <w:t>,</w:t>
            </w:r>
            <w:r w:rsidRPr="00822E76">
              <w:rPr>
                <w:rFonts w:eastAsia="Times New Roman" w:cs="Arial"/>
                <w:i/>
                <w:sz w:val="20"/>
                <w:szCs w:val="20"/>
              </w:rPr>
              <w:t xml:space="preserve"> </w:t>
            </w:r>
            <w:r w:rsidRPr="00822E76">
              <w:rPr>
                <w:rFonts w:eastAsia="Times New Roman" w:cs="Arial"/>
                <w:sz w:val="20"/>
                <w:szCs w:val="20"/>
              </w:rPr>
              <w:t>Συγγραφέας:</w:t>
            </w:r>
            <w:r>
              <w:rPr>
                <w:rFonts w:eastAsia="Times New Roman" w:cs="Arial"/>
                <w:sz w:val="20"/>
                <w:szCs w:val="20"/>
              </w:rPr>
              <w:t xml:space="preserve"> </w:t>
            </w:r>
            <w:r w:rsidRPr="00822E76">
              <w:rPr>
                <w:rFonts w:eastAsia="Times New Roman" w:cs="Arial"/>
                <w:sz w:val="20"/>
                <w:szCs w:val="20"/>
              </w:rPr>
              <w:t>Ε.Π. Ελευθερίου,</w:t>
            </w:r>
            <w:r w:rsidRPr="00822E76">
              <w:rPr>
                <w:rFonts w:eastAsia="Times New Roman" w:cs="Arial"/>
                <w:i/>
                <w:sz w:val="20"/>
                <w:szCs w:val="20"/>
              </w:rPr>
              <w:t xml:space="preserve"> </w:t>
            </w:r>
            <w:r>
              <w:rPr>
                <w:rFonts w:eastAsia="Times New Roman" w:cs="Arial"/>
                <w:sz w:val="20"/>
                <w:szCs w:val="20"/>
                <w:lang w:val="en-US"/>
              </w:rPr>
              <w:t>University</w:t>
            </w:r>
            <w:r w:rsidRPr="00822E76">
              <w:rPr>
                <w:rFonts w:eastAsia="Times New Roman" w:cs="Arial"/>
                <w:sz w:val="20"/>
                <w:szCs w:val="20"/>
              </w:rPr>
              <w:t xml:space="preserve"> </w:t>
            </w:r>
            <w:r>
              <w:rPr>
                <w:rFonts w:eastAsia="Times New Roman" w:cs="Arial"/>
                <w:sz w:val="20"/>
                <w:szCs w:val="20"/>
                <w:lang w:val="en-US"/>
              </w:rPr>
              <w:t>Studio</w:t>
            </w:r>
            <w:r w:rsidRPr="00822E76">
              <w:rPr>
                <w:rFonts w:eastAsia="Times New Roman" w:cs="Arial"/>
                <w:sz w:val="20"/>
                <w:szCs w:val="20"/>
              </w:rPr>
              <w:t xml:space="preserve"> </w:t>
            </w:r>
            <w:r>
              <w:rPr>
                <w:rFonts w:eastAsia="Times New Roman" w:cs="Arial"/>
                <w:sz w:val="20"/>
                <w:szCs w:val="20"/>
                <w:lang w:val="en-US"/>
              </w:rPr>
              <w:t>Press</w:t>
            </w:r>
            <w:r>
              <w:rPr>
                <w:rFonts w:eastAsia="Times New Roman" w:cs="Arial"/>
                <w:sz w:val="20"/>
                <w:szCs w:val="20"/>
              </w:rPr>
              <w:t>(</w:t>
            </w:r>
            <w:r w:rsidRPr="00822E76">
              <w:rPr>
                <w:rFonts w:eastAsia="Times New Roman" w:cs="Arial"/>
                <w:sz w:val="20"/>
                <w:szCs w:val="20"/>
              </w:rPr>
              <w:t xml:space="preserve"> 2007</w:t>
            </w:r>
            <w:r>
              <w:rPr>
                <w:rFonts w:eastAsia="Times New Roman" w:cs="Arial"/>
                <w:sz w:val="20"/>
                <w:szCs w:val="20"/>
              </w:rPr>
              <w:t>)</w:t>
            </w:r>
            <w:r w:rsidRPr="00822E76">
              <w:rPr>
                <w:rFonts w:eastAsia="Times New Roman" w:cs="Arial"/>
                <w:sz w:val="20"/>
                <w:szCs w:val="20"/>
              </w:rPr>
              <w:t xml:space="preserve">   </w:t>
            </w:r>
            <w:r w:rsidR="00C4618F" w:rsidRPr="00822E76">
              <w:rPr>
                <w:rFonts w:eastAsia="Times New Roman" w:cs="Arial"/>
                <w:sz w:val="20"/>
                <w:szCs w:val="20"/>
              </w:rPr>
              <w:tab/>
            </w:r>
          </w:p>
          <w:p w:rsidR="00050B81" w:rsidRPr="00EA2775" w:rsidRDefault="00050B81" w:rsidP="00050B81">
            <w:pPr>
              <w:spacing w:after="0" w:line="240" w:lineRule="auto"/>
              <w:jc w:val="both"/>
              <w:rPr>
                <w:rFonts w:eastAsia="Times New Roman" w:cs="Arial"/>
                <w:i/>
                <w:sz w:val="20"/>
                <w:szCs w:val="20"/>
                <w:lang w:val="en-US"/>
              </w:rPr>
            </w:pPr>
            <w:r w:rsidRPr="00EA2775">
              <w:rPr>
                <w:rFonts w:eastAsia="Times New Roman" w:cs="Arial"/>
                <w:i/>
                <w:sz w:val="20"/>
                <w:szCs w:val="20"/>
                <w:lang w:val="en-US"/>
              </w:rPr>
              <w:t>-</w:t>
            </w:r>
            <w:r w:rsidRPr="002E6BA1">
              <w:rPr>
                <w:rFonts w:eastAsia="Times New Roman" w:cs="Arial"/>
                <w:i/>
                <w:sz w:val="20"/>
                <w:szCs w:val="20"/>
              </w:rPr>
              <w:t>Συναφή</w:t>
            </w:r>
            <w:r w:rsidRPr="00EA2775">
              <w:rPr>
                <w:rFonts w:eastAsia="Times New Roman" w:cs="Arial"/>
                <w:i/>
                <w:sz w:val="20"/>
                <w:szCs w:val="20"/>
                <w:lang w:val="en-US"/>
              </w:rPr>
              <w:t xml:space="preserve"> </w:t>
            </w:r>
            <w:r w:rsidRPr="002E6BA1">
              <w:rPr>
                <w:rFonts w:eastAsia="Times New Roman" w:cs="Arial"/>
                <w:i/>
                <w:sz w:val="20"/>
                <w:szCs w:val="20"/>
              </w:rPr>
              <w:t>επιστημονικά</w:t>
            </w:r>
            <w:r w:rsidRPr="00EA2775">
              <w:rPr>
                <w:rFonts w:eastAsia="Times New Roman" w:cs="Arial"/>
                <w:i/>
                <w:sz w:val="20"/>
                <w:szCs w:val="20"/>
                <w:lang w:val="en-US"/>
              </w:rPr>
              <w:t xml:space="preserve"> </w:t>
            </w:r>
            <w:r w:rsidRPr="002E6BA1">
              <w:rPr>
                <w:rFonts w:eastAsia="Times New Roman" w:cs="Arial"/>
                <w:i/>
                <w:sz w:val="20"/>
                <w:szCs w:val="20"/>
              </w:rPr>
              <w:t>περιοδικά</w:t>
            </w:r>
            <w:r w:rsidRPr="00EA2775">
              <w:rPr>
                <w:rFonts w:eastAsia="Times New Roman" w:cs="Arial"/>
                <w:i/>
                <w:sz w:val="20"/>
                <w:szCs w:val="20"/>
                <w:lang w:val="en-US"/>
              </w:rPr>
              <w:t>:</w:t>
            </w:r>
          </w:p>
          <w:p w:rsidR="00C4618F" w:rsidRPr="00EA2775" w:rsidRDefault="00BF76B5" w:rsidP="00870CEE">
            <w:pPr>
              <w:spacing w:after="0" w:line="240" w:lineRule="auto"/>
              <w:jc w:val="both"/>
              <w:rPr>
                <w:rFonts w:eastAsia="Times New Roman" w:cs="Arial"/>
                <w:sz w:val="20"/>
                <w:szCs w:val="20"/>
                <w:lang w:val="en-US"/>
              </w:rPr>
            </w:pPr>
            <w:r w:rsidRPr="00BF76B5">
              <w:rPr>
                <w:rFonts w:cs="Arial"/>
                <w:color w:val="002060"/>
                <w:sz w:val="20"/>
                <w:szCs w:val="20"/>
                <w:lang w:val="en-US"/>
              </w:rPr>
              <w:t>Molecular Cell</w:t>
            </w:r>
            <w:r w:rsidR="00870CEE">
              <w:rPr>
                <w:rFonts w:cs="Arial"/>
                <w:color w:val="002060"/>
                <w:sz w:val="20"/>
                <w:szCs w:val="20"/>
                <w:lang w:val="en-US"/>
              </w:rPr>
              <w:t xml:space="preserve">, </w:t>
            </w:r>
            <w:r w:rsidRPr="00BF76B5">
              <w:rPr>
                <w:rFonts w:cs="Arial"/>
                <w:color w:val="002060"/>
                <w:sz w:val="20"/>
                <w:szCs w:val="20"/>
                <w:lang w:val="en-US"/>
              </w:rPr>
              <w:t>The Plant Cell</w:t>
            </w:r>
            <w:r w:rsidR="00870CEE">
              <w:rPr>
                <w:rFonts w:cs="Arial"/>
                <w:color w:val="002060"/>
                <w:sz w:val="20"/>
                <w:szCs w:val="20"/>
                <w:lang w:val="en-US"/>
              </w:rPr>
              <w:t xml:space="preserve">, </w:t>
            </w:r>
            <w:r w:rsidRPr="00BF76B5">
              <w:rPr>
                <w:rFonts w:cs="Arial"/>
                <w:color w:val="002060"/>
                <w:sz w:val="20"/>
                <w:szCs w:val="20"/>
                <w:lang w:val="en-US"/>
              </w:rPr>
              <w:t>Development</w:t>
            </w:r>
            <w:bookmarkStart w:id="0" w:name="_GoBack"/>
            <w:bookmarkEnd w:id="0"/>
            <w:r w:rsidR="00870CEE">
              <w:rPr>
                <w:rFonts w:cs="Arial"/>
                <w:color w:val="002060"/>
                <w:sz w:val="20"/>
                <w:szCs w:val="20"/>
                <w:lang w:val="en-US"/>
              </w:rPr>
              <w:t xml:space="preserve">, </w:t>
            </w:r>
            <w:r w:rsidRPr="00BF76B5">
              <w:rPr>
                <w:rFonts w:cs="Arial"/>
                <w:color w:val="002060"/>
                <w:sz w:val="20"/>
                <w:szCs w:val="20"/>
                <w:lang w:val="en-US"/>
              </w:rPr>
              <w:t>Developmental Cell</w:t>
            </w:r>
            <w:r w:rsidR="00870CEE">
              <w:rPr>
                <w:rFonts w:cs="Arial"/>
                <w:color w:val="002060"/>
                <w:sz w:val="20"/>
                <w:szCs w:val="20"/>
                <w:lang w:val="en-US"/>
              </w:rPr>
              <w:t xml:space="preserve">, </w:t>
            </w:r>
            <w:r w:rsidRPr="00BF76B5">
              <w:rPr>
                <w:rFonts w:cs="Arial"/>
                <w:color w:val="002060"/>
                <w:sz w:val="20"/>
                <w:szCs w:val="20"/>
                <w:lang w:val="en-US"/>
              </w:rPr>
              <w:t xml:space="preserve">New </w:t>
            </w:r>
            <w:proofErr w:type="spellStart"/>
            <w:r w:rsidRPr="00BF76B5">
              <w:rPr>
                <w:rFonts w:cs="Arial"/>
                <w:color w:val="002060"/>
                <w:sz w:val="20"/>
                <w:szCs w:val="20"/>
                <w:lang w:val="en-US"/>
              </w:rPr>
              <w:t>Phytologist</w:t>
            </w:r>
            <w:proofErr w:type="spellEnd"/>
            <w:r w:rsidR="00870CEE">
              <w:rPr>
                <w:rFonts w:cs="Arial"/>
                <w:color w:val="002060"/>
                <w:sz w:val="20"/>
                <w:szCs w:val="20"/>
                <w:lang w:val="en-US"/>
              </w:rPr>
              <w:t xml:space="preserve">, </w:t>
            </w:r>
            <w:r w:rsidRPr="00BF76B5">
              <w:rPr>
                <w:rFonts w:cs="Arial"/>
                <w:color w:val="002060"/>
                <w:sz w:val="20"/>
                <w:szCs w:val="20"/>
                <w:lang w:val="en-US"/>
              </w:rPr>
              <w:t>Plant Journal</w:t>
            </w:r>
            <w:r w:rsidRPr="00BF76B5">
              <w:rPr>
                <w:rFonts w:eastAsia="Times New Roman" w:cs="Arial"/>
                <w:color w:val="002060"/>
                <w:sz w:val="20"/>
                <w:szCs w:val="20"/>
                <w:lang w:val="en-US"/>
              </w:rPr>
              <w:t xml:space="preserve"> </w:t>
            </w:r>
          </w:p>
        </w:tc>
      </w:tr>
    </w:tbl>
    <w:p w:rsidR="00050B81" w:rsidRPr="00EA2775" w:rsidRDefault="00050B81" w:rsidP="00050B81">
      <w:pPr>
        <w:spacing w:after="0" w:line="240" w:lineRule="auto"/>
        <w:jc w:val="both"/>
        <w:rPr>
          <w:rFonts w:ascii="Cambria" w:eastAsia="Times New Roman" w:hAnsi="Cambria" w:cs="Times New Roman"/>
          <w:sz w:val="20"/>
          <w:szCs w:val="24"/>
          <w:lang w:val="en-US"/>
        </w:rPr>
      </w:pPr>
    </w:p>
    <w:p w:rsidR="00050B81" w:rsidRPr="00EA2775" w:rsidRDefault="00050B81" w:rsidP="00050B81">
      <w:pPr>
        <w:spacing w:after="0" w:line="240" w:lineRule="auto"/>
        <w:rPr>
          <w:rFonts w:ascii="Times New Roman" w:eastAsia="Times New Roman" w:hAnsi="Times New Roman" w:cs="Times New Roman"/>
          <w:sz w:val="24"/>
          <w:szCs w:val="24"/>
          <w:lang w:val="en-US"/>
        </w:rPr>
      </w:pPr>
    </w:p>
    <w:p w:rsidR="00B66EDB" w:rsidRPr="00EA2775" w:rsidRDefault="00B66EDB">
      <w:pPr>
        <w:rPr>
          <w:lang w:val="en-US"/>
        </w:rPr>
      </w:pPr>
    </w:p>
    <w:sectPr w:rsidR="00B66EDB" w:rsidRPr="00EA2775"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6C5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04FF5441"/>
    <w:multiLevelType w:val="hybridMultilevel"/>
    <w:tmpl w:val="2B723BC4"/>
    <w:lvl w:ilvl="0" w:tplc="5496578A">
      <w:start w:val="1"/>
      <w:numFmt w:val="bullet"/>
      <w:lvlText w:val="•"/>
      <w:lvlJc w:val="left"/>
      <w:pPr>
        <w:tabs>
          <w:tab w:val="num" w:pos="720"/>
        </w:tabs>
        <w:ind w:left="720" w:hanging="360"/>
      </w:pPr>
      <w:rPr>
        <w:rFonts w:ascii="Times New Roman" w:hAnsi="Times New Roman" w:hint="default"/>
      </w:rPr>
    </w:lvl>
    <w:lvl w:ilvl="1" w:tplc="D572FCC8" w:tentative="1">
      <w:start w:val="1"/>
      <w:numFmt w:val="bullet"/>
      <w:lvlText w:val="•"/>
      <w:lvlJc w:val="left"/>
      <w:pPr>
        <w:tabs>
          <w:tab w:val="num" w:pos="1440"/>
        </w:tabs>
        <w:ind w:left="1440" w:hanging="360"/>
      </w:pPr>
      <w:rPr>
        <w:rFonts w:ascii="Times New Roman" w:hAnsi="Times New Roman" w:hint="default"/>
      </w:rPr>
    </w:lvl>
    <w:lvl w:ilvl="2" w:tplc="46ACBE2A" w:tentative="1">
      <w:start w:val="1"/>
      <w:numFmt w:val="bullet"/>
      <w:lvlText w:val="•"/>
      <w:lvlJc w:val="left"/>
      <w:pPr>
        <w:tabs>
          <w:tab w:val="num" w:pos="2160"/>
        </w:tabs>
        <w:ind w:left="2160" w:hanging="360"/>
      </w:pPr>
      <w:rPr>
        <w:rFonts w:ascii="Times New Roman" w:hAnsi="Times New Roman" w:hint="default"/>
      </w:rPr>
    </w:lvl>
    <w:lvl w:ilvl="3" w:tplc="D4A687D2" w:tentative="1">
      <w:start w:val="1"/>
      <w:numFmt w:val="bullet"/>
      <w:lvlText w:val="•"/>
      <w:lvlJc w:val="left"/>
      <w:pPr>
        <w:tabs>
          <w:tab w:val="num" w:pos="2880"/>
        </w:tabs>
        <w:ind w:left="2880" w:hanging="360"/>
      </w:pPr>
      <w:rPr>
        <w:rFonts w:ascii="Times New Roman" w:hAnsi="Times New Roman" w:hint="default"/>
      </w:rPr>
    </w:lvl>
    <w:lvl w:ilvl="4" w:tplc="F34A19EC" w:tentative="1">
      <w:start w:val="1"/>
      <w:numFmt w:val="bullet"/>
      <w:lvlText w:val="•"/>
      <w:lvlJc w:val="left"/>
      <w:pPr>
        <w:tabs>
          <w:tab w:val="num" w:pos="3600"/>
        </w:tabs>
        <w:ind w:left="3600" w:hanging="360"/>
      </w:pPr>
      <w:rPr>
        <w:rFonts w:ascii="Times New Roman" w:hAnsi="Times New Roman" w:hint="default"/>
      </w:rPr>
    </w:lvl>
    <w:lvl w:ilvl="5" w:tplc="EBD85E5C" w:tentative="1">
      <w:start w:val="1"/>
      <w:numFmt w:val="bullet"/>
      <w:lvlText w:val="•"/>
      <w:lvlJc w:val="left"/>
      <w:pPr>
        <w:tabs>
          <w:tab w:val="num" w:pos="4320"/>
        </w:tabs>
        <w:ind w:left="4320" w:hanging="360"/>
      </w:pPr>
      <w:rPr>
        <w:rFonts w:ascii="Times New Roman" w:hAnsi="Times New Roman" w:hint="default"/>
      </w:rPr>
    </w:lvl>
    <w:lvl w:ilvl="6" w:tplc="5374FE80" w:tentative="1">
      <w:start w:val="1"/>
      <w:numFmt w:val="bullet"/>
      <w:lvlText w:val="•"/>
      <w:lvlJc w:val="left"/>
      <w:pPr>
        <w:tabs>
          <w:tab w:val="num" w:pos="5040"/>
        </w:tabs>
        <w:ind w:left="5040" w:hanging="360"/>
      </w:pPr>
      <w:rPr>
        <w:rFonts w:ascii="Times New Roman" w:hAnsi="Times New Roman" w:hint="default"/>
      </w:rPr>
    </w:lvl>
    <w:lvl w:ilvl="7" w:tplc="FC2CA83C" w:tentative="1">
      <w:start w:val="1"/>
      <w:numFmt w:val="bullet"/>
      <w:lvlText w:val="•"/>
      <w:lvlJc w:val="left"/>
      <w:pPr>
        <w:tabs>
          <w:tab w:val="num" w:pos="5760"/>
        </w:tabs>
        <w:ind w:left="5760" w:hanging="360"/>
      </w:pPr>
      <w:rPr>
        <w:rFonts w:ascii="Times New Roman" w:hAnsi="Times New Roman" w:hint="default"/>
      </w:rPr>
    </w:lvl>
    <w:lvl w:ilvl="8" w:tplc="AE0C91C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D46284"/>
    <w:multiLevelType w:val="hybridMultilevel"/>
    <w:tmpl w:val="75D86158"/>
    <w:lvl w:ilvl="0" w:tplc="FBC8E8E2">
      <w:start w:val="1"/>
      <w:numFmt w:val="bullet"/>
      <w:lvlText w:val="•"/>
      <w:lvlJc w:val="left"/>
      <w:pPr>
        <w:tabs>
          <w:tab w:val="num" w:pos="720"/>
        </w:tabs>
        <w:ind w:left="720" w:hanging="360"/>
      </w:pPr>
      <w:rPr>
        <w:rFonts w:ascii="Times New Roman" w:hAnsi="Times New Roman" w:hint="default"/>
      </w:rPr>
    </w:lvl>
    <w:lvl w:ilvl="1" w:tplc="D396DFF6" w:tentative="1">
      <w:start w:val="1"/>
      <w:numFmt w:val="bullet"/>
      <w:lvlText w:val="•"/>
      <w:lvlJc w:val="left"/>
      <w:pPr>
        <w:tabs>
          <w:tab w:val="num" w:pos="1440"/>
        </w:tabs>
        <w:ind w:left="1440" w:hanging="360"/>
      </w:pPr>
      <w:rPr>
        <w:rFonts w:ascii="Times New Roman" w:hAnsi="Times New Roman" w:hint="default"/>
      </w:rPr>
    </w:lvl>
    <w:lvl w:ilvl="2" w:tplc="6BB430CC" w:tentative="1">
      <w:start w:val="1"/>
      <w:numFmt w:val="bullet"/>
      <w:lvlText w:val="•"/>
      <w:lvlJc w:val="left"/>
      <w:pPr>
        <w:tabs>
          <w:tab w:val="num" w:pos="2160"/>
        </w:tabs>
        <w:ind w:left="2160" w:hanging="360"/>
      </w:pPr>
      <w:rPr>
        <w:rFonts w:ascii="Times New Roman" w:hAnsi="Times New Roman" w:hint="default"/>
      </w:rPr>
    </w:lvl>
    <w:lvl w:ilvl="3" w:tplc="79F8A4D4" w:tentative="1">
      <w:start w:val="1"/>
      <w:numFmt w:val="bullet"/>
      <w:lvlText w:val="•"/>
      <w:lvlJc w:val="left"/>
      <w:pPr>
        <w:tabs>
          <w:tab w:val="num" w:pos="2880"/>
        </w:tabs>
        <w:ind w:left="2880" w:hanging="360"/>
      </w:pPr>
      <w:rPr>
        <w:rFonts w:ascii="Times New Roman" w:hAnsi="Times New Roman" w:hint="default"/>
      </w:rPr>
    </w:lvl>
    <w:lvl w:ilvl="4" w:tplc="01B84996" w:tentative="1">
      <w:start w:val="1"/>
      <w:numFmt w:val="bullet"/>
      <w:lvlText w:val="•"/>
      <w:lvlJc w:val="left"/>
      <w:pPr>
        <w:tabs>
          <w:tab w:val="num" w:pos="3600"/>
        </w:tabs>
        <w:ind w:left="3600" w:hanging="360"/>
      </w:pPr>
      <w:rPr>
        <w:rFonts w:ascii="Times New Roman" w:hAnsi="Times New Roman" w:hint="default"/>
      </w:rPr>
    </w:lvl>
    <w:lvl w:ilvl="5" w:tplc="4D70118E" w:tentative="1">
      <w:start w:val="1"/>
      <w:numFmt w:val="bullet"/>
      <w:lvlText w:val="•"/>
      <w:lvlJc w:val="left"/>
      <w:pPr>
        <w:tabs>
          <w:tab w:val="num" w:pos="4320"/>
        </w:tabs>
        <w:ind w:left="4320" w:hanging="360"/>
      </w:pPr>
      <w:rPr>
        <w:rFonts w:ascii="Times New Roman" w:hAnsi="Times New Roman" w:hint="default"/>
      </w:rPr>
    </w:lvl>
    <w:lvl w:ilvl="6" w:tplc="BB369A64" w:tentative="1">
      <w:start w:val="1"/>
      <w:numFmt w:val="bullet"/>
      <w:lvlText w:val="•"/>
      <w:lvlJc w:val="left"/>
      <w:pPr>
        <w:tabs>
          <w:tab w:val="num" w:pos="5040"/>
        </w:tabs>
        <w:ind w:left="5040" w:hanging="360"/>
      </w:pPr>
      <w:rPr>
        <w:rFonts w:ascii="Times New Roman" w:hAnsi="Times New Roman" w:hint="default"/>
      </w:rPr>
    </w:lvl>
    <w:lvl w:ilvl="7" w:tplc="5B20717A" w:tentative="1">
      <w:start w:val="1"/>
      <w:numFmt w:val="bullet"/>
      <w:lvlText w:val="•"/>
      <w:lvlJc w:val="left"/>
      <w:pPr>
        <w:tabs>
          <w:tab w:val="num" w:pos="5760"/>
        </w:tabs>
        <w:ind w:left="5760" w:hanging="360"/>
      </w:pPr>
      <w:rPr>
        <w:rFonts w:ascii="Times New Roman" w:hAnsi="Times New Roman" w:hint="default"/>
      </w:rPr>
    </w:lvl>
    <w:lvl w:ilvl="8" w:tplc="E132E1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597216"/>
    <w:multiLevelType w:val="hybridMultilevel"/>
    <w:tmpl w:val="12CEA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nsid w:val="1CD146C1"/>
    <w:multiLevelType w:val="hybridMultilevel"/>
    <w:tmpl w:val="29D64BB2"/>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nsid w:val="31124833"/>
    <w:multiLevelType w:val="hybridMultilevel"/>
    <w:tmpl w:val="25AEDC74"/>
    <w:lvl w:ilvl="0" w:tplc="FCCE17F0">
      <w:start w:val="1"/>
      <w:numFmt w:val="bullet"/>
      <w:lvlText w:val="•"/>
      <w:lvlJc w:val="left"/>
      <w:pPr>
        <w:tabs>
          <w:tab w:val="num" w:pos="720"/>
        </w:tabs>
        <w:ind w:left="720" w:hanging="360"/>
      </w:pPr>
      <w:rPr>
        <w:rFonts w:ascii="Times New Roman" w:hAnsi="Times New Roman" w:hint="default"/>
      </w:rPr>
    </w:lvl>
    <w:lvl w:ilvl="1" w:tplc="9B8E0B86" w:tentative="1">
      <w:start w:val="1"/>
      <w:numFmt w:val="bullet"/>
      <w:lvlText w:val="•"/>
      <w:lvlJc w:val="left"/>
      <w:pPr>
        <w:tabs>
          <w:tab w:val="num" w:pos="1440"/>
        </w:tabs>
        <w:ind w:left="1440" w:hanging="360"/>
      </w:pPr>
      <w:rPr>
        <w:rFonts w:ascii="Times New Roman" w:hAnsi="Times New Roman" w:hint="default"/>
      </w:rPr>
    </w:lvl>
    <w:lvl w:ilvl="2" w:tplc="6812F3D8" w:tentative="1">
      <w:start w:val="1"/>
      <w:numFmt w:val="bullet"/>
      <w:lvlText w:val="•"/>
      <w:lvlJc w:val="left"/>
      <w:pPr>
        <w:tabs>
          <w:tab w:val="num" w:pos="2160"/>
        </w:tabs>
        <w:ind w:left="2160" w:hanging="360"/>
      </w:pPr>
      <w:rPr>
        <w:rFonts w:ascii="Times New Roman" w:hAnsi="Times New Roman" w:hint="default"/>
      </w:rPr>
    </w:lvl>
    <w:lvl w:ilvl="3" w:tplc="5B786EA4" w:tentative="1">
      <w:start w:val="1"/>
      <w:numFmt w:val="bullet"/>
      <w:lvlText w:val="•"/>
      <w:lvlJc w:val="left"/>
      <w:pPr>
        <w:tabs>
          <w:tab w:val="num" w:pos="2880"/>
        </w:tabs>
        <w:ind w:left="2880" w:hanging="360"/>
      </w:pPr>
      <w:rPr>
        <w:rFonts w:ascii="Times New Roman" w:hAnsi="Times New Roman" w:hint="default"/>
      </w:rPr>
    </w:lvl>
    <w:lvl w:ilvl="4" w:tplc="2432DD38" w:tentative="1">
      <w:start w:val="1"/>
      <w:numFmt w:val="bullet"/>
      <w:lvlText w:val="•"/>
      <w:lvlJc w:val="left"/>
      <w:pPr>
        <w:tabs>
          <w:tab w:val="num" w:pos="3600"/>
        </w:tabs>
        <w:ind w:left="3600" w:hanging="360"/>
      </w:pPr>
      <w:rPr>
        <w:rFonts w:ascii="Times New Roman" w:hAnsi="Times New Roman" w:hint="default"/>
      </w:rPr>
    </w:lvl>
    <w:lvl w:ilvl="5" w:tplc="5F024FC4" w:tentative="1">
      <w:start w:val="1"/>
      <w:numFmt w:val="bullet"/>
      <w:lvlText w:val="•"/>
      <w:lvlJc w:val="left"/>
      <w:pPr>
        <w:tabs>
          <w:tab w:val="num" w:pos="4320"/>
        </w:tabs>
        <w:ind w:left="4320" w:hanging="360"/>
      </w:pPr>
      <w:rPr>
        <w:rFonts w:ascii="Times New Roman" w:hAnsi="Times New Roman" w:hint="default"/>
      </w:rPr>
    </w:lvl>
    <w:lvl w:ilvl="6" w:tplc="6D54AF48" w:tentative="1">
      <w:start w:val="1"/>
      <w:numFmt w:val="bullet"/>
      <w:lvlText w:val="•"/>
      <w:lvlJc w:val="left"/>
      <w:pPr>
        <w:tabs>
          <w:tab w:val="num" w:pos="5040"/>
        </w:tabs>
        <w:ind w:left="5040" w:hanging="360"/>
      </w:pPr>
      <w:rPr>
        <w:rFonts w:ascii="Times New Roman" w:hAnsi="Times New Roman" w:hint="default"/>
      </w:rPr>
    </w:lvl>
    <w:lvl w:ilvl="7" w:tplc="E6CA5BDE" w:tentative="1">
      <w:start w:val="1"/>
      <w:numFmt w:val="bullet"/>
      <w:lvlText w:val="•"/>
      <w:lvlJc w:val="left"/>
      <w:pPr>
        <w:tabs>
          <w:tab w:val="num" w:pos="5760"/>
        </w:tabs>
        <w:ind w:left="5760" w:hanging="360"/>
      </w:pPr>
      <w:rPr>
        <w:rFonts w:ascii="Times New Roman" w:hAnsi="Times New Roman" w:hint="default"/>
      </w:rPr>
    </w:lvl>
    <w:lvl w:ilvl="8" w:tplc="C68EC1F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C169DB"/>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3DC573EC"/>
    <w:multiLevelType w:val="hybridMultilevel"/>
    <w:tmpl w:val="D370EE6C"/>
    <w:lvl w:ilvl="0" w:tplc="64FA2288">
      <w:start w:val="1"/>
      <w:numFmt w:val="bullet"/>
      <w:lvlText w:val="•"/>
      <w:lvlJc w:val="left"/>
      <w:pPr>
        <w:tabs>
          <w:tab w:val="num" w:pos="720"/>
        </w:tabs>
        <w:ind w:left="720" w:hanging="360"/>
      </w:pPr>
      <w:rPr>
        <w:rFonts w:ascii="Times New Roman" w:hAnsi="Times New Roman" w:hint="default"/>
      </w:rPr>
    </w:lvl>
    <w:lvl w:ilvl="1" w:tplc="0FE8B60A" w:tentative="1">
      <w:start w:val="1"/>
      <w:numFmt w:val="bullet"/>
      <w:lvlText w:val="•"/>
      <w:lvlJc w:val="left"/>
      <w:pPr>
        <w:tabs>
          <w:tab w:val="num" w:pos="1440"/>
        </w:tabs>
        <w:ind w:left="1440" w:hanging="360"/>
      </w:pPr>
      <w:rPr>
        <w:rFonts w:ascii="Times New Roman" w:hAnsi="Times New Roman" w:hint="default"/>
      </w:rPr>
    </w:lvl>
    <w:lvl w:ilvl="2" w:tplc="20E0BD7A" w:tentative="1">
      <w:start w:val="1"/>
      <w:numFmt w:val="bullet"/>
      <w:lvlText w:val="•"/>
      <w:lvlJc w:val="left"/>
      <w:pPr>
        <w:tabs>
          <w:tab w:val="num" w:pos="2160"/>
        </w:tabs>
        <w:ind w:left="2160" w:hanging="360"/>
      </w:pPr>
      <w:rPr>
        <w:rFonts w:ascii="Times New Roman" w:hAnsi="Times New Roman" w:hint="default"/>
      </w:rPr>
    </w:lvl>
    <w:lvl w:ilvl="3" w:tplc="66BE17CC" w:tentative="1">
      <w:start w:val="1"/>
      <w:numFmt w:val="bullet"/>
      <w:lvlText w:val="•"/>
      <w:lvlJc w:val="left"/>
      <w:pPr>
        <w:tabs>
          <w:tab w:val="num" w:pos="2880"/>
        </w:tabs>
        <w:ind w:left="2880" w:hanging="360"/>
      </w:pPr>
      <w:rPr>
        <w:rFonts w:ascii="Times New Roman" w:hAnsi="Times New Roman" w:hint="default"/>
      </w:rPr>
    </w:lvl>
    <w:lvl w:ilvl="4" w:tplc="5D365C42" w:tentative="1">
      <w:start w:val="1"/>
      <w:numFmt w:val="bullet"/>
      <w:lvlText w:val="•"/>
      <w:lvlJc w:val="left"/>
      <w:pPr>
        <w:tabs>
          <w:tab w:val="num" w:pos="3600"/>
        </w:tabs>
        <w:ind w:left="3600" w:hanging="360"/>
      </w:pPr>
      <w:rPr>
        <w:rFonts w:ascii="Times New Roman" w:hAnsi="Times New Roman" w:hint="default"/>
      </w:rPr>
    </w:lvl>
    <w:lvl w:ilvl="5" w:tplc="A38E0A42" w:tentative="1">
      <w:start w:val="1"/>
      <w:numFmt w:val="bullet"/>
      <w:lvlText w:val="•"/>
      <w:lvlJc w:val="left"/>
      <w:pPr>
        <w:tabs>
          <w:tab w:val="num" w:pos="4320"/>
        </w:tabs>
        <w:ind w:left="4320" w:hanging="360"/>
      </w:pPr>
      <w:rPr>
        <w:rFonts w:ascii="Times New Roman" w:hAnsi="Times New Roman" w:hint="default"/>
      </w:rPr>
    </w:lvl>
    <w:lvl w:ilvl="6" w:tplc="D96C90B6" w:tentative="1">
      <w:start w:val="1"/>
      <w:numFmt w:val="bullet"/>
      <w:lvlText w:val="•"/>
      <w:lvlJc w:val="left"/>
      <w:pPr>
        <w:tabs>
          <w:tab w:val="num" w:pos="5040"/>
        </w:tabs>
        <w:ind w:left="5040" w:hanging="360"/>
      </w:pPr>
      <w:rPr>
        <w:rFonts w:ascii="Times New Roman" w:hAnsi="Times New Roman" w:hint="default"/>
      </w:rPr>
    </w:lvl>
    <w:lvl w:ilvl="7" w:tplc="3BF2FBD8" w:tentative="1">
      <w:start w:val="1"/>
      <w:numFmt w:val="bullet"/>
      <w:lvlText w:val="•"/>
      <w:lvlJc w:val="left"/>
      <w:pPr>
        <w:tabs>
          <w:tab w:val="num" w:pos="5760"/>
        </w:tabs>
        <w:ind w:left="5760" w:hanging="360"/>
      </w:pPr>
      <w:rPr>
        <w:rFonts w:ascii="Times New Roman" w:hAnsi="Times New Roman" w:hint="default"/>
      </w:rPr>
    </w:lvl>
    <w:lvl w:ilvl="8" w:tplc="5B7CFA7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45C4F02"/>
    <w:multiLevelType w:val="hybridMultilevel"/>
    <w:tmpl w:val="DD8CC62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nsid w:val="5FDF3CF9"/>
    <w:multiLevelType w:val="hybridMultilevel"/>
    <w:tmpl w:val="B3A0A5E6"/>
    <w:lvl w:ilvl="0" w:tplc="D3001F20">
      <w:start w:val="1"/>
      <w:numFmt w:val="bullet"/>
      <w:lvlText w:val="•"/>
      <w:lvlJc w:val="left"/>
      <w:pPr>
        <w:tabs>
          <w:tab w:val="num" w:pos="720"/>
        </w:tabs>
        <w:ind w:left="720" w:hanging="360"/>
      </w:pPr>
      <w:rPr>
        <w:rFonts w:ascii="Times New Roman" w:hAnsi="Times New Roman" w:hint="default"/>
      </w:rPr>
    </w:lvl>
    <w:lvl w:ilvl="1" w:tplc="8E4A3EC8" w:tentative="1">
      <w:start w:val="1"/>
      <w:numFmt w:val="bullet"/>
      <w:lvlText w:val="•"/>
      <w:lvlJc w:val="left"/>
      <w:pPr>
        <w:tabs>
          <w:tab w:val="num" w:pos="1440"/>
        </w:tabs>
        <w:ind w:left="1440" w:hanging="360"/>
      </w:pPr>
      <w:rPr>
        <w:rFonts w:ascii="Times New Roman" w:hAnsi="Times New Roman" w:hint="default"/>
      </w:rPr>
    </w:lvl>
    <w:lvl w:ilvl="2" w:tplc="CDC20CCC" w:tentative="1">
      <w:start w:val="1"/>
      <w:numFmt w:val="bullet"/>
      <w:lvlText w:val="•"/>
      <w:lvlJc w:val="left"/>
      <w:pPr>
        <w:tabs>
          <w:tab w:val="num" w:pos="2160"/>
        </w:tabs>
        <w:ind w:left="2160" w:hanging="360"/>
      </w:pPr>
      <w:rPr>
        <w:rFonts w:ascii="Times New Roman" w:hAnsi="Times New Roman" w:hint="default"/>
      </w:rPr>
    </w:lvl>
    <w:lvl w:ilvl="3" w:tplc="364C5A16" w:tentative="1">
      <w:start w:val="1"/>
      <w:numFmt w:val="bullet"/>
      <w:lvlText w:val="•"/>
      <w:lvlJc w:val="left"/>
      <w:pPr>
        <w:tabs>
          <w:tab w:val="num" w:pos="2880"/>
        </w:tabs>
        <w:ind w:left="2880" w:hanging="360"/>
      </w:pPr>
      <w:rPr>
        <w:rFonts w:ascii="Times New Roman" w:hAnsi="Times New Roman" w:hint="default"/>
      </w:rPr>
    </w:lvl>
    <w:lvl w:ilvl="4" w:tplc="5394A990" w:tentative="1">
      <w:start w:val="1"/>
      <w:numFmt w:val="bullet"/>
      <w:lvlText w:val="•"/>
      <w:lvlJc w:val="left"/>
      <w:pPr>
        <w:tabs>
          <w:tab w:val="num" w:pos="3600"/>
        </w:tabs>
        <w:ind w:left="3600" w:hanging="360"/>
      </w:pPr>
      <w:rPr>
        <w:rFonts w:ascii="Times New Roman" w:hAnsi="Times New Roman" w:hint="default"/>
      </w:rPr>
    </w:lvl>
    <w:lvl w:ilvl="5" w:tplc="887EBD1E" w:tentative="1">
      <w:start w:val="1"/>
      <w:numFmt w:val="bullet"/>
      <w:lvlText w:val="•"/>
      <w:lvlJc w:val="left"/>
      <w:pPr>
        <w:tabs>
          <w:tab w:val="num" w:pos="4320"/>
        </w:tabs>
        <w:ind w:left="4320" w:hanging="360"/>
      </w:pPr>
      <w:rPr>
        <w:rFonts w:ascii="Times New Roman" w:hAnsi="Times New Roman" w:hint="default"/>
      </w:rPr>
    </w:lvl>
    <w:lvl w:ilvl="6" w:tplc="B906937A" w:tentative="1">
      <w:start w:val="1"/>
      <w:numFmt w:val="bullet"/>
      <w:lvlText w:val="•"/>
      <w:lvlJc w:val="left"/>
      <w:pPr>
        <w:tabs>
          <w:tab w:val="num" w:pos="5040"/>
        </w:tabs>
        <w:ind w:left="5040" w:hanging="360"/>
      </w:pPr>
      <w:rPr>
        <w:rFonts w:ascii="Times New Roman" w:hAnsi="Times New Roman" w:hint="default"/>
      </w:rPr>
    </w:lvl>
    <w:lvl w:ilvl="7" w:tplc="3626B122" w:tentative="1">
      <w:start w:val="1"/>
      <w:numFmt w:val="bullet"/>
      <w:lvlText w:val="•"/>
      <w:lvlJc w:val="left"/>
      <w:pPr>
        <w:tabs>
          <w:tab w:val="num" w:pos="5760"/>
        </w:tabs>
        <w:ind w:left="5760" w:hanging="360"/>
      </w:pPr>
      <w:rPr>
        <w:rFonts w:ascii="Times New Roman" w:hAnsi="Times New Roman" w:hint="default"/>
      </w:rPr>
    </w:lvl>
    <w:lvl w:ilvl="8" w:tplc="F6083B7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0A325EE"/>
    <w:multiLevelType w:val="hybridMultilevel"/>
    <w:tmpl w:val="8618ABC0"/>
    <w:lvl w:ilvl="0" w:tplc="6E54ED46">
      <w:start w:val="1"/>
      <w:numFmt w:val="bullet"/>
      <w:lvlText w:val="•"/>
      <w:lvlJc w:val="left"/>
      <w:pPr>
        <w:tabs>
          <w:tab w:val="num" w:pos="720"/>
        </w:tabs>
        <w:ind w:left="720" w:hanging="360"/>
      </w:pPr>
      <w:rPr>
        <w:rFonts w:ascii="Times New Roman" w:hAnsi="Times New Roman" w:hint="default"/>
      </w:rPr>
    </w:lvl>
    <w:lvl w:ilvl="1" w:tplc="376A5894" w:tentative="1">
      <w:start w:val="1"/>
      <w:numFmt w:val="bullet"/>
      <w:lvlText w:val="•"/>
      <w:lvlJc w:val="left"/>
      <w:pPr>
        <w:tabs>
          <w:tab w:val="num" w:pos="1440"/>
        </w:tabs>
        <w:ind w:left="1440" w:hanging="360"/>
      </w:pPr>
      <w:rPr>
        <w:rFonts w:ascii="Times New Roman" w:hAnsi="Times New Roman" w:hint="default"/>
      </w:rPr>
    </w:lvl>
    <w:lvl w:ilvl="2" w:tplc="7FE61ABC" w:tentative="1">
      <w:start w:val="1"/>
      <w:numFmt w:val="bullet"/>
      <w:lvlText w:val="•"/>
      <w:lvlJc w:val="left"/>
      <w:pPr>
        <w:tabs>
          <w:tab w:val="num" w:pos="2160"/>
        </w:tabs>
        <w:ind w:left="2160" w:hanging="360"/>
      </w:pPr>
      <w:rPr>
        <w:rFonts w:ascii="Times New Roman" w:hAnsi="Times New Roman" w:hint="default"/>
      </w:rPr>
    </w:lvl>
    <w:lvl w:ilvl="3" w:tplc="FD207582" w:tentative="1">
      <w:start w:val="1"/>
      <w:numFmt w:val="bullet"/>
      <w:lvlText w:val="•"/>
      <w:lvlJc w:val="left"/>
      <w:pPr>
        <w:tabs>
          <w:tab w:val="num" w:pos="2880"/>
        </w:tabs>
        <w:ind w:left="2880" w:hanging="360"/>
      </w:pPr>
      <w:rPr>
        <w:rFonts w:ascii="Times New Roman" w:hAnsi="Times New Roman" w:hint="default"/>
      </w:rPr>
    </w:lvl>
    <w:lvl w:ilvl="4" w:tplc="58DC6C42" w:tentative="1">
      <w:start w:val="1"/>
      <w:numFmt w:val="bullet"/>
      <w:lvlText w:val="•"/>
      <w:lvlJc w:val="left"/>
      <w:pPr>
        <w:tabs>
          <w:tab w:val="num" w:pos="3600"/>
        </w:tabs>
        <w:ind w:left="3600" w:hanging="360"/>
      </w:pPr>
      <w:rPr>
        <w:rFonts w:ascii="Times New Roman" w:hAnsi="Times New Roman" w:hint="default"/>
      </w:rPr>
    </w:lvl>
    <w:lvl w:ilvl="5" w:tplc="89C823D8" w:tentative="1">
      <w:start w:val="1"/>
      <w:numFmt w:val="bullet"/>
      <w:lvlText w:val="•"/>
      <w:lvlJc w:val="left"/>
      <w:pPr>
        <w:tabs>
          <w:tab w:val="num" w:pos="4320"/>
        </w:tabs>
        <w:ind w:left="4320" w:hanging="360"/>
      </w:pPr>
      <w:rPr>
        <w:rFonts w:ascii="Times New Roman" w:hAnsi="Times New Roman" w:hint="default"/>
      </w:rPr>
    </w:lvl>
    <w:lvl w:ilvl="6" w:tplc="9028E034" w:tentative="1">
      <w:start w:val="1"/>
      <w:numFmt w:val="bullet"/>
      <w:lvlText w:val="•"/>
      <w:lvlJc w:val="left"/>
      <w:pPr>
        <w:tabs>
          <w:tab w:val="num" w:pos="5040"/>
        </w:tabs>
        <w:ind w:left="5040" w:hanging="360"/>
      </w:pPr>
      <w:rPr>
        <w:rFonts w:ascii="Times New Roman" w:hAnsi="Times New Roman" w:hint="default"/>
      </w:rPr>
    </w:lvl>
    <w:lvl w:ilvl="7" w:tplc="EA4E5C1C" w:tentative="1">
      <w:start w:val="1"/>
      <w:numFmt w:val="bullet"/>
      <w:lvlText w:val="•"/>
      <w:lvlJc w:val="left"/>
      <w:pPr>
        <w:tabs>
          <w:tab w:val="num" w:pos="5760"/>
        </w:tabs>
        <w:ind w:left="5760" w:hanging="360"/>
      </w:pPr>
      <w:rPr>
        <w:rFonts w:ascii="Times New Roman" w:hAnsi="Times New Roman" w:hint="default"/>
      </w:rPr>
    </w:lvl>
    <w:lvl w:ilvl="8" w:tplc="F4482ED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7B854DF"/>
    <w:multiLevelType w:val="hybridMultilevel"/>
    <w:tmpl w:val="6C3CD570"/>
    <w:lvl w:ilvl="0" w:tplc="C3C850BC">
      <w:start w:val="1"/>
      <w:numFmt w:val="bullet"/>
      <w:lvlText w:val="•"/>
      <w:lvlJc w:val="left"/>
      <w:pPr>
        <w:tabs>
          <w:tab w:val="num" w:pos="720"/>
        </w:tabs>
        <w:ind w:left="720" w:hanging="360"/>
      </w:pPr>
      <w:rPr>
        <w:rFonts w:ascii="Times New Roman" w:hAnsi="Times New Roman" w:hint="default"/>
      </w:rPr>
    </w:lvl>
    <w:lvl w:ilvl="1" w:tplc="92040B62" w:tentative="1">
      <w:start w:val="1"/>
      <w:numFmt w:val="bullet"/>
      <w:lvlText w:val="•"/>
      <w:lvlJc w:val="left"/>
      <w:pPr>
        <w:tabs>
          <w:tab w:val="num" w:pos="1440"/>
        </w:tabs>
        <w:ind w:left="1440" w:hanging="360"/>
      </w:pPr>
      <w:rPr>
        <w:rFonts w:ascii="Times New Roman" w:hAnsi="Times New Roman" w:hint="default"/>
      </w:rPr>
    </w:lvl>
    <w:lvl w:ilvl="2" w:tplc="15B668F4" w:tentative="1">
      <w:start w:val="1"/>
      <w:numFmt w:val="bullet"/>
      <w:lvlText w:val="•"/>
      <w:lvlJc w:val="left"/>
      <w:pPr>
        <w:tabs>
          <w:tab w:val="num" w:pos="2160"/>
        </w:tabs>
        <w:ind w:left="2160" w:hanging="360"/>
      </w:pPr>
      <w:rPr>
        <w:rFonts w:ascii="Times New Roman" w:hAnsi="Times New Roman" w:hint="default"/>
      </w:rPr>
    </w:lvl>
    <w:lvl w:ilvl="3" w:tplc="C78CD50C" w:tentative="1">
      <w:start w:val="1"/>
      <w:numFmt w:val="bullet"/>
      <w:lvlText w:val="•"/>
      <w:lvlJc w:val="left"/>
      <w:pPr>
        <w:tabs>
          <w:tab w:val="num" w:pos="2880"/>
        </w:tabs>
        <w:ind w:left="2880" w:hanging="360"/>
      </w:pPr>
      <w:rPr>
        <w:rFonts w:ascii="Times New Roman" w:hAnsi="Times New Roman" w:hint="default"/>
      </w:rPr>
    </w:lvl>
    <w:lvl w:ilvl="4" w:tplc="E1CAB4DE" w:tentative="1">
      <w:start w:val="1"/>
      <w:numFmt w:val="bullet"/>
      <w:lvlText w:val="•"/>
      <w:lvlJc w:val="left"/>
      <w:pPr>
        <w:tabs>
          <w:tab w:val="num" w:pos="3600"/>
        </w:tabs>
        <w:ind w:left="3600" w:hanging="360"/>
      </w:pPr>
      <w:rPr>
        <w:rFonts w:ascii="Times New Roman" w:hAnsi="Times New Roman" w:hint="default"/>
      </w:rPr>
    </w:lvl>
    <w:lvl w:ilvl="5" w:tplc="29340BB4" w:tentative="1">
      <w:start w:val="1"/>
      <w:numFmt w:val="bullet"/>
      <w:lvlText w:val="•"/>
      <w:lvlJc w:val="left"/>
      <w:pPr>
        <w:tabs>
          <w:tab w:val="num" w:pos="4320"/>
        </w:tabs>
        <w:ind w:left="4320" w:hanging="360"/>
      </w:pPr>
      <w:rPr>
        <w:rFonts w:ascii="Times New Roman" w:hAnsi="Times New Roman" w:hint="default"/>
      </w:rPr>
    </w:lvl>
    <w:lvl w:ilvl="6" w:tplc="43E88176" w:tentative="1">
      <w:start w:val="1"/>
      <w:numFmt w:val="bullet"/>
      <w:lvlText w:val="•"/>
      <w:lvlJc w:val="left"/>
      <w:pPr>
        <w:tabs>
          <w:tab w:val="num" w:pos="5040"/>
        </w:tabs>
        <w:ind w:left="5040" w:hanging="360"/>
      </w:pPr>
      <w:rPr>
        <w:rFonts w:ascii="Times New Roman" w:hAnsi="Times New Roman" w:hint="default"/>
      </w:rPr>
    </w:lvl>
    <w:lvl w:ilvl="7" w:tplc="EE50198E" w:tentative="1">
      <w:start w:val="1"/>
      <w:numFmt w:val="bullet"/>
      <w:lvlText w:val="•"/>
      <w:lvlJc w:val="left"/>
      <w:pPr>
        <w:tabs>
          <w:tab w:val="num" w:pos="5760"/>
        </w:tabs>
        <w:ind w:left="5760" w:hanging="360"/>
      </w:pPr>
      <w:rPr>
        <w:rFonts w:ascii="Times New Roman" w:hAnsi="Times New Roman" w:hint="default"/>
      </w:rPr>
    </w:lvl>
    <w:lvl w:ilvl="8" w:tplc="E5EE5A2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4">
    <w:nsid w:val="74AC3554"/>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
    <w:nsid w:val="76A26DF9"/>
    <w:multiLevelType w:val="hybridMultilevel"/>
    <w:tmpl w:val="4C68A7CA"/>
    <w:lvl w:ilvl="0" w:tplc="726C1D0A">
      <w:start w:val="1"/>
      <w:numFmt w:val="bullet"/>
      <w:lvlText w:val="•"/>
      <w:lvlJc w:val="left"/>
      <w:pPr>
        <w:tabs>
          <w:tab w:val="num" w:pos="720"/>
        </w:tabs>
        <w:ind w:left="720" w:hanging="360"/>
      </w:pPr>
      <w:rPr>
        <w:rFonts w:ascii="Times New Roman" w:hAnsi="Times New Roman" w:hint="default"/>
      </w:rPr>
    </w:lvl>
    <w:lvl w:ilvl="1" w:tplc="6A1A0804" w:tentative="1">
      <w:start w:val="1"/>
      <w:numFmt w:val="bullet"/>
      <w:lvlText w:val="•"/>
      <w:lvlJc w:val="left"/>
      <w:pPr>
        <w:tabs>
          <w:tab w:val="num" w:pos="1440"/>
        </w:tabs>
        <w:ind w:left="1440" w:hanging="360"/>
      </w:pPr>
      <w:rPr>
        <w:rFonts w:ascii="Times New Roman" w:hAnsi="Times New Roman" w:hint="default"/>
      </w:rPr>
    </w:lvl>
    <w:lvl w:ilvl="2" w:tplc="D1D8ED86" w:tentative="1">
      <w:start w:val="1"/>
      <w:numFmt w:val="bullet"/>
      <w:lvlText w:val="•"/>
      <w:lvlJc w:val="left"/>
      <w:pPr>
        <w:tabs>
          <w:tab w:val="num" w:pos="2160"/>
        </w:tabs>
        <w:ind w:left="2160" w:hanging="360"/>
      </w:pPr>
      <w:rPr>
        <w:rFonts w:ascii="Times New Roman" w:hAnsi="Times New Roman" w:hint="default"/>
      </w:rPr>
    </w:lvl>
    <w:lvl w:ilvl="3" w:tplc="B706DF28" w:tentative="1">
      <w:start w:val="1"/>
      <w:numFmt w:val="bullet"/>
      <w:lvlText w:val="•"/>
      <w:lvlJc w:val="left"/>
      <w:pPr>
        <w:tabs>
          <w:tab w:val="num" w:pos="2880"/>
        </w:tabs>
        <w:ind w:left="2880" w:hanging="360"/>
      </w:pPr>
      <w:rPr>
        <w:rFonts w:ascii="Times New Roman" w:hAnsi="Times New Roman" w:hint="default"/>
      </w:rPr>
    </w:lvl>
    <w:lvl w:ilvl="4" w:tplc="8F2639D2" w:tentative="1">
      <w:start w:val="1"/>
      <w:numFmt w:val="bullet"/>
      <w:lvlText w:val="•"/>
      <w:lvlJc w:val="left"/>
      <w:pPr>
        <w:tabs>
          <w:tab w:val="num" w:pos="3600"/>
        </w:tabs>
        <w:ind w:left="3600" w:hanging="360"/>
      </w:pPr>
      <w:rPr>
        <w:rFonts w:ascii="Times New Roman" w:hAnsi="Times New Roman" w:hint="default"/>
      </w:rPr>
    </w:lvl>
    <w:lvl w:ilvl="5" w:tplc="76D06A88" w:tentative="1">
      <w:start w:val="1"/>
      <w:numFmt w:val="bullet"/>
      <w:lvlText w:val="•"/>
      <w:lvlJc w:val="left"/>
      <w:pPr>
        <w:tabs>
          <w:tab w:val="num" w:pos="4320"/>
        </w:tabs>
        <w:ind w:left="4320" w:hanging="360"/>
      </w:pPr>
      <w:rPr>
        <w:rFonts w:ascii="Times New Roman" w:hAnsi="Times New Roman" w:hint="default"/>
      </w:rPr>
    </w:lvl>
    <w:lvl w:ilvl="6" w:tplc="62524EB6" w:tentative="1">
      <w:start w:val="1"/>
      <w:numFmt w:val="bullet"/>
      <w:lvlText w:val="•"/>
      <w:lvlJc w:val="left"/>
      <w:pPr>
        <w:tabs>
          <w:tab w:val="num" w:pos="5040"/>
        </w:tabs>
        <w:ind w:left="5040" w:hanging="360"/>
      </w:pPr>
      <w:rPr>
        <w:rFonts w:ascii="Times New Roman" w:hAnsi="Times New Roman" w:hint="default"/>
      </w:rPr>
    </w:lvl>
    <w:lvl w:ilvl="7" w:tplc="20B88710" w:tentative="1">
      <w:start w:val="1"/>
      <w:numFmt w:val="bullet"/>
      <w:lvlText w:val="•"/>
      <w:lvlJc w:val="left"/>
      <w:pPr>
        <w:tabs>
          <w:tab w:val="num" w:pos="5760"/>
        </w:tabs>
        <w:ind w:left="5760" w:hanging="360"/>
      </w:pPr>
      <w:rPr>
        <w:rFonts w:ascii="Times New Roman" w:hAnsi="Times New Roman" w:hint="default"/>
      </w:rPr>
    </w:lvl>
    <w:lvl w:ilvl="8" w:tplc="E12AA53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9F035A1"/>
    <w:multiLevelType w:val="hybridMultilevel"/>
    <w:tmpl w:val="2B04A3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3"/>
  </w:num>
  <w:num w:numId="4">
    <w:abstractNumId w:val="12"/>
  </w:num>
  <w:num w:numId="5">
    <w:abstractNumId w:val="6"/>
  </w:num>
  <w:num w:numId="6">
    <w:abstractNumId w:val="8"/>
  </w:num>
  <w:num w:numId="7">
    <w:abstractNumId w:val="1"/>
  </w:num>
  <w:num w:numId="8">
    <w:abstractNumId w:val="11"/>
  </w:num>
  <w:num w:numId="9">
    <w:abstractNumId w:val="4"/>
  </w:num>
  <w:num w:numId="10">
    <w:abstractNumId w:val="14"/>
  </w:num>
  <w:num w:numId="11">
    <w:abstractNumId w:val="2"/>
  </w:num>
  <w:num w:numId="12">
    <w:abstractNumId w:val="7"/>
  </w:num>
  <w:num w:numId="13">
    <w:abstractNumId w:val="10"/>
  </w:num>
  <w:num w:numId="14">
    <w:abstractNumId w:val="0"/>
  </w:num>
  <w:num w:numId="15">
    <w:abstractNumId w:val="5"/>
  </w:num>
  <w:num w:numId="16">
    <w:abstractNumId w:val="15"/>
  </w:num>
  <w:num w:numId="17">
    <w:abstractNumId w:val="9"/>
  </w:num>
  <w:num w:numId="18">
    <w:abstractNumId w:val="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50B81"/>
    <w:rsid w:val="00007AB8"/>
    <w:rsid w:val="0001267A"/>
    <w:rsid w:val="00050B81"/>
    <w:rsid w:val="00096AF5"/>
    <w:rsid w:val="000C64BE"/>
    <w:rsid w:val="00105466"/>
    <w:rsid w:val="00112A01"/>
    <w:rsid w:val="00163AE7"/>
    <w:rsid w:val="00165E7B"/>
    <w:rsid w:val="001A3F9B"/>
    <w:rsid w:val="001D341B"/>
    <w:rsid w:val="002E6BA1"/>
    <w:rsid w:val="00362C2C"/>
    <w:rsid w:val="003B45BC"/>
    <w:rsid w:val="003B4F21"/>
    <w:rsid w:val="003B5D43"/>
    <w:rsid w:val="003D4E1B"/>
    <w:rsid w:val="00495B27"/>
    <w:rsid w:val="0052560C"/>
    <w:rsid w:val="00570308"/>
    <w:rsid w:val="005B421E"/>
    <w:rsid w:val="005B5360"/>
    <w:rsid w:val="00634DF6"/>
    <w:rsid w:val="00690A38"/>
    <w:rsid w:val="006D2EA4"/>
    <w:rsid w:val="007110A6"/>
    <w:rsid w:val="00726337"/>
    <w:rsid w:val="007B5095"/>
    <w:rsid w:val="00822E76"/>
    <w:rsid w:val="008343A9"/>
    <w:rsid w:val="00870CEE"/>
    <w:rsid w:val="008B12D0"/>
    <w:rsid w:val="008C2630"/>
    <w:rsid w:val="00907017"/>
    <w:rsid w:val="00953B52"/>
    <w:rsid w:val="00974C95"/>
    <w:rsid w:val="009F0548"/>
    <w:rsid w:val="00A40BF6"/>
    <w:rsid w:val="00A45BD0"/>
    <w:rsid w:val="00AD6FB4"/>
    <w:rsid w:val="00B25922"/>
    <w:rsid w:val="00B4293B"/>
    <w:rsid w:val="00B66EDB"/>
    <w:rsid w:val="00BB489F"/>
    <w:rsid w:val="00BE4FAD"/>
    <w:rsid w:val="00BF76B5"/>
    <w:rsid w:val="00C4618F"/>
    <w:rsid w:val="00C93443"/>
    <w:rsid w:val="00CC6E8A"/>
    <w:rsid w:val="00CD2D2E"/>
    <w:rsid w:val="00DA1934"/>
    <w:rsid w:val="00DF53DA"/>
    <w:rsid w:val="00E0796C"/>
    <w:rsid w:val="00E15A12"/>
    <w:rsid w:val="00E36A66"/>
    <w:rsid w:val="00E60160"/>
    <w:rsid w:val="00EA2775"/>
    <w:rsid w:val="00EC0661"/>
    <w:rsid w:val="00F1400F"/>
    <w:rsid w:val="00F61C4A"/>
    <w:rsid w:val="00FB4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2E6BA1"/>
    <w:rPr>
      <w:color w:val="0000FF" w:themeColor="hyperlink"/>
      <w:u w:val="single"/>
    </w:rPr>
  </w:style>
  <w:style w:type="character" w:styleId="CommentReference">
    <w:name w:val="annotation reference"/>
    <w:basedOn w:val="DefaultParagraphFont"/>
    <w:uiPriority w:val="99"/>
    <w:semiHidden/>
    <w:unhideWhenUsed/>
    <w:rsid w:val="00F61C4A"/>
    <w:rPr>
      <w:sz w:val="16"/>
      <w:szCs w:val="16"/>
    </w:rPr>
  </w:style>
  <w:style w:type="paragraph" w:styleId="CommentText">
    <w:name w:val="annotation text"/>
    <w:basedOn w:val="Normal"/>
    <w:link w:val="CommentTextChar"/>
    <w:uiPriority w:val="99"/>
    <w:semiHidden/>
    <w:unhideWhenUsed/>
    <w:rsid w:val="00F61C4A"/>
    <w:pPr>
      <w:spacing w:line="240" w:lineRule="auto"/>
    </w:pPr>
    <w:rPr>
      <w:sz w:val="20"/>
      <w:szCs w:val="20"/>
    </w:rPr>
  </w:style>
  <w:style w:type="character" w:customStyle="1" w:styleId="CommentTextChar">
    <w:name w:val="Comment Text Char"/>
    <w:basedOn w:val="DefaultParagraphFont"/>
    <w:link w:val="CommentText"/>
    <w:uiPriority w:val="99"/>
    <w:semiHidden/>
    <w:rsid w:val="00F61C4A"/>
    <w:rPr>
      <w:sz w:val="20"/>
      <w:szCs w:val="20"/>
    </w:rPr>
  </w:style>
  <w:style w:type="paragraph" w:styleId="CommentSubject">
    <w:name w:val="annotation subject"/>
    <w:basedOn w:val="CommentText"/>
    <w:next w:val="CommentText"/>
    <w:link w:val="CommentSubjectChar"/>
    <w:uiPriority w:val="99"/>
    <w:semiHidden/>
    <w:unhideWhenUsed/>
    <w:rsid w:val="00F61C4A"/>
    <w:rPr>
      <w:b/>
      <w:bCs/>
    </w:rPr>
  </w:style>
  <w:style w:type="character" w:customStyle="1" w:styleId="CommentSubjectChar">
    <w:name w:val="Comment Subject Char"/>
    <w:basedOn w:val="CommentTextChar"/>
    <w:link w:val="CommentSubject"/>
    <w:uiPriority w:val="99"/>
    <w:semiHidden/>
    <w:rsid w:val="00F61C4A"/>
    <w:rPr>
      <w:b/>
      <w:bCs/>
      <w:sz w:val="20"/>
      <w:szCs w:val="20"/>
    </w:rPr>
  </w:style>
  <w:style w:type="paragraph" w:styleId="BalloonText">
    <w:name w:val="Balloon Text"/>
    <w:basedOn w:val="Normal"/>
    <w:link w:val="BalloonTextChar"/>
    <w:uiPriority w:val="99"/>
    <w:semiHidden/>
    <w:unhideWhenUsed/>
    <w:rsid w:val="00F61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2E6BA1"/>
    <w:rPr>
      <w:color w:val="0000FF" w:themeColor="hyperlink"/>
      <w:u w:val="single"/>
    </w:rPr>
  </w:style>
  <w:style w:type="character" w:styleId="CommentReference">
    <w:name w:val="annotation reference"/>
    <w:basedOn w:val="DefaultParagraphFont"/>
    <w:uiPriority w:val="99"/>
    <w:semiHidden/>
    <w:unhideWhenUsed/>
    <w:rsid w:val="00F61C4A"/>
    <w:rPr>
      <w:sz w:val="16"/>
      <w:szCs w:val="16"/>
    </w:rPr>
  </w:style>
  <w:style w:type="paragraph" w:styleId="CommentText">
    <w:name w:val="annotation text"/>
    <w:basedOn w:val="Normal"/>
    <w:link w:val="CommentTextChar"/>
    <w:uiPriority w:val="99"/>
    <w:semiHidden/>
    <w:unhideWhenUsed/>
    <w:rsid w:val="00F61C4A"/>
    <w:pPr>
      <w:spacing w:line="240" w:lineRule="auto"/>
    </w:pPr>
    <w:rPr>
      <w:sz w:val="20"/>
      <w:szCs w:val="20"/>
    </w:rPr>
  </w:style>
  <w:style w:type="character" w:customStyle="1" w:styleId="CommentTextChar">
    <w:name w:val="Comment Text Char"/>
    <w:basedOn w:val="DefaultParagraphFont"/>
    <w:link w:val="CommentText"/>
    <w:uiPriority w:val="99"/>
    <w:semiHidden/>
    <w:rsid w:val="00F61C4A"/>
    <w:rPr>
      <w:sz w:val="20"/>
      <w:szCs w:val="20"/>
    </w:rPr>
  </w:style>
  <w:style w:type="paragraph" w:styleId="CommentSubject">
    <w:name w:val="annotation subject"/>
    <w:basedOn w:val="CommentText"/>
    <w:next w:val="CommentText"/>
    <w:link w:val="CommentSubjectChar"/>
    <w:uiPriority w:val="99"/>
    <w:semiHidden/>
    <w:unhideWhenUsed/>
    <w:rsid w:val="00F61C4A"/>
    <w:rPr>
      <w:b/>
      <w:bCs/>
    </w:rPr>
  </w:style>
  <w:style w:type="character" w:customStyle="1" w:styleId="CommentSubjectChar">
    <w:name w:val="Comment Subject Char"/>
    <w:basedOn w:val="CommentTextChar"/>
    <w:link w:val="CommentSubject"/>
    <w:uiPriority w:val="99"/>
    <w:semiHidden/>
    <w:rsid w:val="00F61C4A"/>
    <w:rPr>
      <w:b/>
      <w:bCs/>
      <w:sz w:val="20"/>
      <w:szCs w:val="20"/>
    </w:rPr>
  </w:style>
  <w:style w:type="paragraph" w:styleId="BalloonText">
    <w:name w:val="Balloon Text"/>
    <w:basedOn w:val="Normal"/>
    <w:link w:val="BalloonTextChar"/>
    <w:uiPriority w:val="99"/>
    <w:semiHidden/>
    <w:unhideWhenUsed/>
    <w:rsid w:val="00F61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257442833">
      <w:bodyDiv w:val="1"/>
      <w:marLeft w:val="0"/>
      <w:marRight w:val="0"/>
      <w:marTop w:val="0"/>
      <w:marBottom w:val="0"/>
      <w:divBdr>
        <w:top w:val="none" w:sz="0" w:space="0" w:color="auto"/>
        <w:left w:val="none" w:sz="0" w:space="0" w:color="auto"/>
        <w:bottom w:val="none" w:sz="0" w:space="0" w:color="auto"/>
        <w:right w:val="none" w:sz="0" w:space="0" w:color="auto"/>
      </w:divBdr>
      <w:divsChild>
        <w:div w:id="76250221">
          <w:marLeft w:val="547"/>
          <w:marRight w:val="0"/>
          <w:marTop w:val="115"/>
          <w:marBottom w:val="0"/>
          <w:divBdr>
            <w:top w:val="none" w:sz="0" w:space="0" w:color="auto"/>
            <w:left w:val="none" w:sz="0" w:space="0" w:color="auto"/>
            <w:bottom w:val="none" w:sz="0" w:space="0" w:color="auto"/>
            <w:right w:val="none" w:sz="0" w:space="0" w:color="auto"/>
          </w:divBdr>
        </w:div>
      </w:divsChild>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25177588">
      <w:bodyDiv w:val="1"/>
      <w:marLeft w:val="0"/>
      <w:marRight w:val="0"/>
      <w:marTop w:val="0"/>
      <w:marBottom w:val="0"/>
      <w:divBdr>
        <w:top w:val="none" w:sz="0" w:space="0" w:color="auto"/>
        <w:left w:val="none" w:sz="0" w:space="0" w:color="auto"/>
        <w:bottom w:val="none" w:sz="0" w:space="0" w:color="auto"/>
        <w:right w:val="none" w:sz="0" w:space="0" w:color="auto"/>
      </w:divBdr>
      <w:divsChild>
        <w:div w:id="2108891570">
          <w:marLeft w:val="547"/>
          <w:marRight w:val="0"/>
          <w:marTop w:val="134"/>
          <w:marBottom w:val="0"/>
          <w:divBdr>
            <w:top w:val="none" w:sz="0" w:space="0" w:color="auto"/>
            <w:left w:val="none" w:sz="0" w:space="0" w:color="auto"/>
            <w:bottom w:val="none" w:sz="0" w:space="0" w:color="auto"/>
            <w:right w:val="none" w:sz="0" w:space="0" w:color="auto"/>
          </w:divBdr>
        </w:div>
      </w:divsChild>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794249763">
      <w:bodyDiv w:val="1"/>
      <w:marLeft w:val="0"/>
      <w:marRight w:val="0"/>
      <w:marTop w:val="0"/>
      <w:marBottom w:val="0"/>
      <w:divBdr>
        <w:top w:val="none" w:sz="0" w:space="0" w:color="auto"/>
        <w:left w:val="none" w:sz="0" w:space="0" w:color="auto"/>
        <w:bottom w:val="none" w:sz="0" w:space="0" w:color="auto"/>
        <w:right w:val="none" w:sz="0" w:space="0" w:color="auto"/>
      </w:divBdr>
      <w:divsChild>
        <w:div w:id="1694304051">
          <w:marLeft w:val="547"/>
          <w:marRight w:val="0"/>
          <w:marTop w:val="134"/>
          <w:marBottom w:val="0"/>
          <w:divBdr>
            <w:top w:val="none" w:sz="0" w:space="0" w:color="auto"/>
            <w:left w:val="none" w:sz="0" w:space="0" w:color="auto"/>
            <w:bottom w:val="none" w:sz="0" w:space="0" w:color="auto"/>
            <w:right w:val="none" w:sz="0" w:space="0" w:color="auto"/>
          </w:divBdr>
        </w:div>
      </w:divsChild>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14276297">
      <w:bodyDiv w:val="1"/>
      <w:marLeft w:val="0"/>
      <w:marRight w:val="0"/>
      <w:marTop w:val="0"/>
      <w:marBottom w:val="0"/>
      <w:divBdr>
        <w:top w:val="none" w:sz="0" w:space="0" w:color="auto"/>
        <w:left w:val="none" w:sz="0" w:space="0" w:color="auto"/>
        <w:bottom w:val="none" w:sz="0" w:space="0" w:color="auto"/>
        <w:right w:val="none" w:sz="0" w:space="0" w:color="auto"/>
      </w:divBdr>
      <w:divsChild>
        <w:div w:id="422186214">
          <w:marLeft w:val="547"/>
          <w:marRight w:val="0"/>
          <w:marTop w:val="115"/>
          <w:marBottom w:val="0"/>
          <w:divBdr>
            <w:top w:val="none" w:sz="0" w:space="0" w:color="auto"/>
            <w:left w:val="none" w:sz="0" w:space="0" w:color="auto"/>
            <w:bottom w:val="none" w:sz="0" w:space="0" w:color="auto"/>
            <w:right w:val="none" w:sz="0" w:space="0" w:color="auto"/>
          </w:divBdr>
        </w:div>
      </w:divsChild>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18578351">
      <w:bodyDiv w:val="1"/>
      <w:marLeft w:val="0"/>
      <w:marRight w:val="0"/>
      <w:marTop w:val="0"/>
      <w:marBottom w:val="0"/>
      <w:divBdr>
        <w:top w:val="none" w:sz="0" w:space="0" w:color="auto"/>
        <w:left w:val="none" w:sz="0" w:space="0" w:color="auto"/>
        <w:bottom w:val="none" w:sz="0" w:space="0" w:color="auto"/>
        <w:right w:val="none" w:sz="0" w:space="0" w:color="auto"/>
      </w:divBdr>
      <w:divsChild>
        <w:div w:id="584800678">
          <w:marLeft w:val="547"/>
          <w:marRight w:val="0"/>
          <w:marTop w:val="134"/>
          <w:marBottom w:val="0"/>
          <w:divBdr>
            <w:top w:val="none" w:sz="0" w:space="0" w:color="auto"/>
            <w:left w:val="none" w:sz="0" w:space="0" w:color="auto"/>
            <w:bottom w:val="none" w:sz="0" w:space="0" w:color="auto"/>
            <w:right w:val="none" w:sz="0" w:space="0" w:color="auto"/>
          </w:divBdr>
        </w:div>
      </w:divsChild>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1952085035">
      <w:bodyDiv w:val="1"/>
      <w:marLeft w:val="0"/>
      <w:marRight w:val="0"/>
      <w:marTop w:val="0"/>
      <w:marBottom w:val="0"/>
      <w:divBdr>
        <w:top w:val="none" w:sz="0" w:space="0" w:color="auto"/>
        <w:left w:val="none" w:sz="0" w:space="0" w:color="auto"/>
        <w:bottom w:val="none" w:sz="0" w:space="0" w:color="auto"/>
        <w:right w:val="none" w:sz="0" w:space="0" w:color="auto"/>
      </w:divBdr>
      <w:divsChild>
        <w:div w:id="1848211220">
          <w:marLeft w:val="547"/>
          <w:marRight w:val="0"/>
          <w:marTop w:val="134"/>
          <w:marBottom w:val="0"/>
          <w:divBdr>
            <w:top w:val="none" w:sz="0" w:space="0" w:color="auto"/>
            <w:left w:val="none" w:sz="0" w:space="0" w:color="auto"/>
            <w:bottom w:val="none" w:sz="0" w:space="0" w:color="auto"/>
            <w:right w:val="none" w:sz="0" w:space="0" w:color="auto"/>
          </w:divBdr>
        </w:div>
      </w:divsChild>
    </w:div>
    <w:div w:id="2123987198">
      <w:bodyDiv w:val="1"/>
      <w:marLeft w:val="0"/>
      <w:marRight w:val="0"/>
      <w:marTop w:val="0"/>
      <w:marBottom w:val="0"/>
      <w:divBdr>
        <w:top w:val="none" w:sz="0" w:space="0" w:color="auto"/>
        <w:left w:val="none" w:sz="0" w:space="0" w:color="auto"/>
        <w:bottom w:val="none" w:sz="0" w:space="0" w:color="auto"/>
        <w:right w:val="none" w:sz="0" w:space="0" w:color="auto"/>
      </w:divBdr>
      <w:divsChild>
        <w:div w:id="873427749">
          <w:marLeft w:val="547"/>
          <w:marRight w:val="0"/>
          <w:marTop w:val="134"/>
          <w:marBottom w:val="0"/>
          <w:divBdr>
            <w:top w:val="none" w:sz="0" w:space="0" w:color="auto"/>
            <w:left w:val="none" w:sz="0" w:space="0" w:color="auto"/>
            <w:bottom w:val="none" w:sz="0" w:space="0" w:color="auto"/>
            <w:right w:val="none" w:sz="0" w:space="0" w:color="auto"/>
          </w:divBdr>
        </w:div>
      </w:divsChild>
    </w:div>
    <w:div w:id="2128235178">
      <w:bodyDiv w:val="1"/>
      <w:marLeft w:val="0"/>
      <w:marRight w:val="0"/>
      <w:marTop w:val="0"/>
      <w:marBottom w:val="0"/>
      <w:divBdr>
        <w:top w:val="none" w:sz="0" w:space="0" w:color="auto"/>
        <w:left w:val="none" w:sz="0" w:space="0" w:color="auto"/>
        <w:bottom w:val="none" w:sz="0" w:space="0" w:color="auto"/>
        <w:right w:val="none" w:sz="0" w:space="0" w:color="auto"/>
      </w:divBdr>
      <w:divsChild>
        <w:div w:id="196931361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1259</Words>
  <Characters>7182</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tm</cp:lastModifiedBy>
  <cp:revision>7</cp:revision>
  <dcterms:created xsi:type="dcterms:W3CDTF">2014-02-17T09:56:00Z</dcterms:created>
  <dcterms:modified xsi:type="dcterms:W3CDTF">2016-05-09T07:20:00Z</dcterms:modified>
</cp:coreProperties>
</file>