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007AB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3556C9" w:rsidRDefault="003556C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ΕΠΙΣΤΗΜΗΣ ΤΡΟΦΙΜΩΝ ΚΑΙ ΔΙΑΤΡΟΦΗΣ ΤΟΥ ΑΝΘΡΩΠΟΥ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ED5D8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auto"/>
          </w:tcPr>
          <w:p w:rsidR="00050B81" w:rsidRPr="00E451CF" w:rsidRDefault="00E451CF" w:rsidP="00050B81">
            <w:pPr>
              <w:spacing w:after="0" w:line="240" w:lineRule="auto"/>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165</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3556C9" w:rsidRDefault="00ED5D8B"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2</w:t>
            </w:r>
            <w:r w:rsidR="001D341B" w:rsidRPr="003556C9">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2B36EC" w:rsidRDefault="002B36EC" w:rsidP="001A3F9B">
            <w:pPr>
              <w:spacing w:after="0" w:line="240" w:lineRule="auto"/>
              <w:rPr>
                <w:rFonts w:ascii="Calibri" w:eastAsia="Times New Roman" w:hAnsi="Calibri" w:cs="Arial"/>
                <w:color w:val="002060"/>
                <w:sz w:val="20"/>
                <w:szCs w:val="20"/>
              </w:rPr>
            </w:pPr>
            <w:r>
              <w:rPr>
                <w:rFonts w:ascii="Calibri" w:hAnsi="Calibri" w:cs="Arial"/>
                <w:color w:val="002060"/>
                <w:sz w:val="20"/>
                <w:szCs w:val="20"/>
              </w:rPr>
              <w:t>ΑΝΑΛΥΤΙΚΗ ΧΗΜΕΙΑ</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3C15C2">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 xml:space="preserve">Διαλέξεις και </w:t>
            </w:r>
            <w:r w:rsidR="003C15C2">
              <w:rPr>
                <w:rFonts w:ascii="Calibri" w:eastAsia="Times New Roman" w:hAnsi="Calibri" w:cs="Arial"/>
                <w:color w:val="002060"/>
                <w:sz w:val="20"/>
                <w:szCs w:val="20"/>
              </w:rPr>
              <w:t>εργαστηριακές ασκήσεις</w:t>
            </w:r>
          </w:p>
        </w:tc>
        <w:tc>
          <w:tcPr>
            <w:tcW w:w="1559" w:type="dxa"/>
            <w:gridSpan w:val="2"/>
          </w:tcPr>
          <w:p w:rsidR="00050B81" w:rsidRPr="00726337" w:rsidRDefault="0048553D"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364CA1"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ΝΑΙ</w:t>
            </w:r>
          </w:p>
        </w:tc>
      </w:tr>
      <w:tr w:rsidR="00050B81" w:rsidRPr="00ED5D8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3C15C2" w:rsidRPr="003C15C2" w:rsidRDefault="00DA464D" w:rsidP="00007AB8">
            <w:pPr>
              <w:rPr>
                <w:rFonts w:ascii="Calibri" w:hAnsi="Calibri" w:cs="Arial"/>
                <w:color w:val="002060"/>
                <w:sz w:val="20"/>
                <w:szCs w:val="20"/>
                <w:lang w:val="en-GB"/>
              </w:rPr>
            </w:pPr>
            <w:hyperlink r:id="rId6" w:history="1">
              <w:r w:rsidR="003C15C2" w:rsidRPr="00E63393">
                <w:rPr>
                  <w:rStyle w:val="Hyperlink"/>
                  <w:rFonts w:ascii="Calibri" w:hAnsi="Calibri" w:cs="Arial"/>
                  <w:sz w:val="20"/>
                  <w:szCs w:val="20"/>
                  <w:lang w:val="en-GB"/>
                </w:rPr>
                <w:t>http://www.aua.gr/gr/dep/gen/ximia/M3.htm</w:t>
              </w:r>
            </w:hyperlink>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D424BD" w:rsidRPr="00D424BD" w:rsidRDefault="00E451CF" w:rsidP="00D424BD">
            <w:pPr>
              <w:autoSpaceDE w:val="0"/>
              <w:autoSpaceDN w:val="0"/>
              <w:adjustRightInd w:val="0"/>
              <w:ind w:firstLine="720"/>
              <w:jc w:val="both"/>
              <w:rPr>
                <w:rFonts w:ascii="Arial" w:hAnsi="Arial" w:cs="Arial"/>
              </w:rPr>
            </w:pPr>
            <w:r>
              <w:rPr>
                <w:rFonts w:ascii="Arial" w:hAnsi="Arial" w:cs="Arial"/>
              </w:rPr>
              <w:t>Η αναλυτική χημεία με χρήση των αρχών της χημικής ισορροπίας</w:t>
            </w:r>
            <w:r w:rsidR="00D424BD">
              <w:rPr>
                <w:rFonts w:ascii="Arial" w:hAnsi="Arial" w:cs="Arial"/>
              </w:rPr>
              <w:t>,</w:t>
            </w:r>
            <w:r>
              <w:rPr>
                <w:rFonts w:ascii="Arial" w:hAnsi="Arial" w:cs="Arial"/>
              </w:rPr>
              <w:t xml:space="preserve"> </w:t>
            </w:r>
            <w:r w:rsidR="00D424BD" w:rsidRPr="00D424BD">
              <w:rPr>
                <w:rFonts w:ascii="Arial" w:hAnsi="Arial" w:cs="Arial"/>
              </w:rPr>
              <w:t>φυσικής και στατιστικής εξοικειώνει τους φοιτητές με την επιστήμη των μετρήσεων στην χημεία. Αυτό επιτυγχάνεται με διδασκαλία στο αμφιθέατρο και το εργαστήριο.</w:t>
            </w:r>
          </w:p>
          <w:p w:rsidR="00D424BD" w:rsidRPr="00D424BD" w:rsidRDefault="00D424BD" w:rsidP="00D424BD">
            <w:pPr>
              <w:autoSpaceDE w:val="0"/>
              <w:autoSpaceDN w:val="0"/>
              <w:adjustRightInd w:val="0"/>
              <w:ind w:firstLine="720"/>
              <w:jc w:val="both"/>
              <w:rPr>
                <w:rFonts w:ascii="Arial" w:hAnsi="Arial" w:cs="Arial"/>
              </w:rPr>
            </w:pPr>
            <w:r w:rsidRPr="00D424BD">
              <w:rPr>
                <w:rFonts w:ascii="Arial" w:hAnsi="Arial" w:cs="Arial"/>
              </w:rPr>
              <w:t xml:space="preserve">Οι αρχές της επιστήμης των μετρήσεων παρουσιάζονται σε διαφορετικές τεχνικές ενώ επισημαίνεται η σημασία της </w:t>
            </w:r>
            <w:proofErr w:type="spellStart"/>
            <w:r w:rsidRPr="00D424BD">
              <w:rPr>
                <w:rFonts w:ascii="Arial" w:hAnsi="Arial" w:cs="Arial"/>
              </w:rPr>
              <w:t>προκατεργασίας</w:t>
            </w:r>
            <w:proofErr w:type="spellEnd"/>
            <w:r w:rsidRPr="00D424BD">
              <w:rPr>
                <w:rFonts w:ascii="Arial" w:hAnsi="Arial" w:cs="Arial"/>
              </w:rPr>
              <w:t xml:space="preserve"> των δειγμάτων. Η εργαστηριακή εκπαίδευση εξοικειώνει τους φοιτητές ενώ η επεξεργασία πειραματικών δεδομένων έχει ιδιαίτερη σημασία για την προετοιμασία για εργασία στην βιομηχανία, στην παραγωγή ή την έρευνα.</w:t>
            </w:r>
          </w:p>
          <w:p w:rsidR="001A3F9B" w:rsidRPr="005C6BD1" w:rsidRDefault="00D424BD" w:rsidP="00D424BD">
            <w:pPr>
              <w:autoSpaceDE w:val="0"/>
              <w:autoSpaceDN w:val="0"/>
              <w:adjustRightInd w:val="0"/>
              <w:ind w:firstLine="720"/>
              <w:jc w:val="both"/>
              <w:rPr>
                <w:rFonts w:ascii="Arial" w:hAnsi="Arial" w:cs="Arial"/>
              </w:rPr>
            </w:pPr>
            <w:r w:rsidRPr="00D424BD">
              <w:rPr>
                <w:rFonts w:ascii="Arial" w:hAnsi="Arial" w:cs="Arial"/>
              </w:rPr>
              <w:t xml:space="preserve">Το μάθημα διδάσκεται στα αρχικά στάδια των σπουδών και </w:t>
            </w:r>
            <w:r>
              <w:rPr>
                <w:rFonts w:ascii="Arial" w:hAnsi="Arial" w:cs="Arial"/>
              </w:rPr>
              <w:t xml:space="preserve">φέρνει τους </w:t>
            </w:r>
            <w:r w:rsidRPr="00D424BD">
              <w:rPr>
                <w:rFonts w:ascii="Arial" w:hAnsi="Arial" w:cs="Arial"/>
              </w:rPr>
              <w:t xml:space="preserve"> φοιτητές </w:t>
            </w:r>
            <w:r>
              <w:rPr>
                <w:rFonts w:ascii="Arial" w:hAnsi="Arial" w:cs="Arial"/>
              </w:rPr>
              <w:t xml:space="preserve">σε επαφή </w:t>
            </w:r>
            <w:r w:rsidRPr="00D424BD">
              <w:rPr>
                <w:rFonts w:ascii="Arial" w:hAnsi="Arial" w:cs="Arial"/>
              </w:rPr>
              <w:t xml:space="preserve">με τις διαδικασίες αναζήτησης και συγγραφής εκθέσεων σε </w:t>
            </w:r>
            <w:r w:rsidRPr="00D424BD">
              <w:rPr>
                <w:rFonts w:ascii="Arial" w:hAnsi="Arial" w:cs="Arial"/>
              </w:rPr>
              <w:lastRenderedPageBreak/>
              <w:t>θέματα της επιστήμης τροφίμων</w:t>
            </w:r>
            <w:r>
              <w:rPr>
                <w:rFonts w:ascii="Arial" w:hAnsi="Arial" w:cs="Arial"/>
              </w:rPr>
              <w:t>.</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Αυτόνομη Εργασία</w:t>
            </w:r>
          </w:p>
          <w:p w:rsidR="001D341B" w:rsidRDefault="00C44F9B" w:rsidP="001D341B">
            <w:pPr>
              <w:widowControl w:val="0"/>
              <w:autoSpaceDE w:val="0"/>
              <w:autoSpaceDN w:val="0"/>
              <w:adjustRightInd w:val="0"/>
              <w:spacing w:after="0" w:line="240" w:lineRule="auto"/>
              <w:ind w:left="454" w:hanging="454"/>
              <w:rPr>
                <w:rFonts w:ascii="Calibri" w:eastAsia="Calibri" w:hAnsi="Calibri" w:cs="Times New Roman"/>
                <w:color w:val="002060"/>
              </w:rPr>
            </w:pPr>
            <w:r>
              <w:rPr>
                <w:rFonts w:ascii="Calibri" w:eastAsia="Calibri" w:hAnsi="Calibri" w:cs="Times New Roman"/>
                <w:color w:val="002060"/>
              </w:rPr>
              <w:t>•</w:t>
            </w:r>
            <w:r>
              <w:rPr>
                <w:rFonts w:ascii="Calibri" w:eastAsia="Calibri" w:hAnsi="Calibri" w:cs="Times New Roman"/>
                <w:color w:val="002060"/>
              </w:rPr>
              <w:tab/>
              <w:t>Λήψη αποφάσεων</w:t>
            </w:r>
          </w:p>
          <w:p w:rsidR="00050B81" w:rsidRDefault="00C44F9B" w:rsidP="00C44F9B">
            <w:pPr>
              <w:widowControl w:val="0"/>
              <w:autoSpaceDE w:val="0"/>
              <w:autoSpaceDN w:val="0"/>
              <w:adjustRightInd w:val="0"/>
              <w:spacing w:after="0" w:line="240" w:lineRule="auto"/>
              <w:ind w:left="454" w:hanging="454"/>
              <w:rPr>
                <w:rFonts w:ascii="Calibri" w:eastAsia="Calibri" w:hAnsi="Calibri" w:cs="Times New Roman"/>
                <w:color w:val="002060"/>
              </w:rPr>
            </w:pPr>
            <w:r>
              <w:rPr>
                <w:rFonts w:ascii="Calibri" w:eastAsia="Calibri" w:hAnsi="Calibri" w:cs="Times New Roman"/>
                <w:color w:val="002060"/>
              </w:rPr>
              <w:t>•</w:t>
            </w:r>
            <w:r>
              <w:rPr>
                <w:rFonts w:ascii="Calibri" w:eastAsia="Calibri" w:hAnsi="Calibri" w:cs="Times New Roman"/>
                <w:color w:val="002060"/>
              </w:rPr>
              <w:tab/>
              <w:t>Παραγωγή νέων ερευνητικών ιδεών</w:t>
            </w:r>
          </w:p>
          <w:p w:rsidR="0087200E" w:rsidRPr="00C44F9B" w:rsidRDefault="005D03F4" w:rsidP="00C52F6C">
            <w:pPr>
              <w:widowControl w:val="0"/>
              <w:autoSpaceDE w:val="0"/>
              <w:autoSpaceDN w:val="0"/>
              <w:adjustRightInd w:val="0"/>
              <w:spacing w:after="0" w:line="240" w:lineRule="auto"/>
              <w:ind w:left="454" w:hanging="454"/>
              <w:rPr>
                <w:rFonts w:ascii="Calibri" w:eastAsia="Times New Roman" w:hAnsi="Calibri" w:cs="Arial"/>
                <w:i/>
                <w:sz w:val="16"/>
                <w:szCs w:val="16"/>
              </w:rPr>
            </w:pPr>
            <w:r>
              <w:rPr>
                <w:rFonts w:ascii="Calibri" w:eastAsia="Calibri" w:hAnsi="Calibri" w:cs="Times New Roman"/>
                <w:color w:val="002060"/>
              </w:rPr>
              <w:t>•</w:t>
            </w:r>
            <w:r>
              <w:rPr>
                <w:rFonts w:ascii="Calibri" w:eastAsia="Calibri" w:hAnsi="Calibri" w:cs="Times New Roman"/>
                <w:color w:val="002060"/>
              </w:rPr>
              <w:tab/>
              <w:t>Παραγωγή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BF6D32">
        <w:tc>
          <w:tcPr>
            <w:tcW w:w="8472" w:type="dxa"/>
          </w:tcPr>
          <w:p w:rsidR="00E451CF" w:rsidRPr="00E451CF" w:rsidRDefault="00E451CF" w:rsidP="00E451CF">
            <w:pPr>
              <w:numPr>
                <w:ilvl w:val="0"/>
                <w:numId w:val="13"/>
              </w:numPr>
              <w:ind w:hanging="578"/>
              <w:contextualSpacing/>
              <w:jc w:val="both"/>
              <w:rPr>
                <w:rFonts w:ascii="Arial" w:eastAsia="Times New Roman" w:hAnsi="Arial" w:cs="Arial"/>
              </w:rPr>
            </w:pPr>
            <w:r w:rsidRPr="00E451CF">
              <w:rPr>
                <w:rFonts w:ascii="Arial" w:eastAsia="Times New Roman" w:hAnsi="Arial" w:cs="Arial"/>
              </w:rPr>
              <w:t>Εισαγωγή – Επεξεργασία δεδομένων</w:t>
            </w:r>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proofErr w:type="spellStart"/>
            <w:r w:rsidRPr="00E451CF">
              <w:rPr>
                <w:rFonts w:ascii="Arial" w:eastAsia="Times New Roman" w:hAnsi="Arial" w:cs="Arial"/>
              </w:rPr>
              <w:t>Χημειομετρία</w:t>
            </w:r>
            <w:proofErr w:type="spellEnd"/>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proofErr w:type="spellStart"/>
            <w:r w:rsidRPr="00E451CF">
              <w:rPr>
                <w:rFonts w:ascii="Arial" w:eastAsia="Times New Roman" w:hAnsi="Arial" w:cs="Arial"/>
              </w:rPr>
              <w:t>Ογκομετρήσεις</w:t>
            </w:r>
            <w:proofErr w:type="spellEnd"/>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proofErr w:type="spellStart"/>
            <w:r w:rsidRPr="00E451CF">
              <w:rPr>
                <w:rFonts w:ascii="Arial" w:eastAsia="Times New Roman" w:hAnsi="Arial" w:cs="Arial"/>
              </w:rPr>
              <w:t>Ποτενσιομετρία</w:t>
            </w:r>
            <w:proofErr w:type="spellEnd"/>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proofErr w:type="spellStart"/>
            <w:r w:rsidRPr="00E451CF">
              <w:rPr>
                <w:rFonts w:ascii="Arial" w:eastAsia="Times New Roman" w:hAnsi="Arial" w:cs="Arial"/>
              </w:rPr>
              <w:t>Βολταμμετρία</w:t>
            </w:r>
            <w:proofErr w:type="spellEnd"/>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proofErr w:type="spellStart"/>
            <w:r w:rsidRPr="00E451CF">
              <w:rPr>
                <w:rFonts w:ascii="Arial" w:eastAsia="Times New Roman" w:hAnsi="Arial" w:cs="Arial"/>
              </w:rPr>
              <w:t>Αμπερομετρία</w:t>
            </w:r>
            <w:proofErr w:type="spellEnd"/>
            <w:r w:rsidRPr="00E451CF">
              <w:rPr>
                <w:rFonts w:ascii="Arial" w:eastAsia="Times New Roman" w:hAnsi="Arial" w:cs="Arial"/>
              </w:rPr>
              <w:t xml:space="preserve"> &amp; </w:t>
            </w:r>
            <w:proofErr w:type="spellStart"/>
            <w:r w:rsidRPr="00E451CF">
              <w:rPr>
                <w:rFonts w:ascii="Arial" w:eastAsia="Times New Roman" w:hAnsi="Arial" w:cs="Arial"/>
              </w:rPr>
              <w:t>αμπερομετρικοί</w:t>
            </w:r>
            <w:proofErr w:type="spellEnd"/>
            <w:r w:rsidRPr="00E451CF">
              <w:rPr>
                <w:rFonts w:ascii="Arial" w:eastAsia="Times New Roman" w:hAnsi="Arial" w:cs="Arial"/>
              </w:rPr>
              <w:t xml:space="preserve"> αισθητήρες – </w:t>
            </w:r>
            <w:proofErr w:type="spellStart"/>
            <w:r w:rsidRPr="00E451CF">
              <w:rPr>
                <w:rFonts w:ascii="Arial" w:eastAsia="Times New Roman" w:hAnsi="Arial" w:cs="Arial"/>
              </w:rPr>
              <w:t>Κουλομετρία</w:t>
            </w:r>
            <w:proofErr w:type="spellEnd"/>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r w:rsidRPr="00E451CF">
              <w:rPr>
                <w:rFonts w:ascii="Arial" w:eastAsia="Times New Roman" w:hAnsi="Arial" w:cs="Arial"/>
              </w:rPr>
              <w:t>Εισαγωγή στις φασματοσκοπικές τεχνικές</w:t>
            </w:r>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r w:rsidRPr="00E451CF">
              <w:rPr>
                <w:rFonts w:ascii="Arial" w:eastAsia="Times New Roman" w:hAnsi="Arial" w:cs="Arial"/>
              </w:rPr>
              <w:t xml:space="preserve">Μοριακή </w:t>
            </w:r>
            <w:proofErr w:type="spellStart"/>
            <w:r w:rsidRPr="00E451CF">
              <w:rPr>
                <w:rFonts w:ascii="Arial" w:eastAsia="Times New Roman" w:hAnsi="Arial" w:cs="Arial"/>
              </w:rPr>
              <w:t>φθορισμομετρία</w:t>
            </w:r>
            <w:proofErr w:type="spellEnd"/>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proofErr w:type="spellStart"/>
            <w:r w:rsidRPr="00E451CF">
              <w:rPr>
                <w:rFonts w:ascii="Arial" w:eastAsia="Times New Roman" w:hAnsi="Arial" w:cs="Arial"/>
              </w:rPr>
              <w:t>Χημιο</w:t>
            </w:r>
            <w:proofErr w:type="spellEnd"/>
            <w:r w:rsidRPr="00E451CF">
              <w:rPr>
                <w:rFonts w:ascii="Arial" w:eastAsia="Times New Roman" w:hAnsi="Arial" w:cs="Arial"/>
              </w:rPr>
              <w:t xml:space="preserve">- &amp; </w:t>
            </w:r>
            <w:proofErr w:type="spellStart"/>
            <w:r w:rsidRPr="00E451CF">
              <w:rPr>
                <w:rFonts w:ascii="Arial" w:eastAsia="Times New Roman" w:hAnsi="Arial" w:cs="Arial"/>
              </w:rPr>
              <w:t>βιο</w:t>
            </w:r>
            <w:proofErr w:type="spellEnd"/>
            <w:r w:rsidRPr="00E451CF">
              <w:rPr>
                <w:rFonts w:ascii="Arial" w:eastAsia="Times New Roman" w:hAnsi="Arial" w:cs="Arial"/>
              </w:rPr>
              <w:t xml:space="preserve">- φωταύγεια –  </w:t>
            </w:r>
            <w:proofErr w:type="spellStart"/>
            <w:r w:rsidRPr="00E451CF">
              <w:rPr>
                <w:rFonts w:ascii="Arial" w:eastAsia="Times New Roman" w:hAnsi="Arial" w:cs="Arial"/>
              </w:rPr>
              <w:t>Νεφελομετρία</w:t>
            </w:r>
            <w:proofErr w:type="spellEnd"/>
            <w:r w:rsidRPr="00E451CF">
              <w:rPr>
                <w:rFonts w:ascii="Arial" w:eastAsia="Times New Roman" w:hAnsi="Arial" w:cs="Arial"/>
              </w:rPr>
              <w:t xml:space="preserve"> &amp; </w:t>
            </w:r>
            <w:proofErr w:type="spellStart"/>
            <w:r w:rsidRPr="00E451CF">
              <w:rPr>
                <w:rFonts w:ascii="Arial" w:eastAsia="Times New Roman" w:hAnsi="Arial" w:cs="Arial"/>
              </w:rPr>
              <w:t>θολοσιμετρία</w:t>
            </w:r>
            <w:proofErr w:type="spellEnd"/>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r w:rsidRPr="00E451CF">
              <w:rPr>
                <w:rFonts w:ascii="Arial" w:eastAsia="Times New Roman" w:hAnsi="Arial" w:cs="Arial"/>
              </w:rPr>
              <w:t>Ατομική φασματοσκοπία</w:t>
            </w:r>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proofErr w:type="spellStart"/>
            <w:r w:rsidRPr="00E451CF">
              <w:rPr>
                <w:rFonts w:ascii="Arial" w:eastAsia="Times New Roman" w:hAnsi="Arial" w:cs="Arial"/>
              </w:rPr>
              <w:t>Φασματομετρία</w:t>
            </w:r>
            <w:proofErr w:type="spellEnd"/>
            <w:r w:rsidRPr="00E451CF">
              <w:rPr>
                <w:rFonts w:ascii="Arial" w:eastAsia="Times New Roman" w:hAnsi="Arial" w:cs="Arial"/>
              </w:rPr>
              <w:t xml:space="preserve"> μαζών επαγωγικά συζευγμένου πλάσματος</w:t>
            </w:r>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rPr>
            </w:pPr>
            <w:r w:rsidRPr="00E451CF">
              <w:rPr>
                <w:rFonts w:ascii="Arial" w:eastAsia="Times New Roman" w:hAnsi="Arial" w:cs="Arial"/>
              </w:rPr>
              <w:t xml:space="preserve">Αυτοματοποίηση </w:t>
            </w:r>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lang w:val="en-US"/>
              </w:rPr>
            </w:pPr>
            <w:r w:rsidRPr="00E451CF">
              <w:rPr>
                <w:rFonts w:ascii="Arial" w:eastAsia="Times New Roman" w:hAnsi="Arial" w:cs="Arial"/>
              </w:rPr>
              <w:t>Κινητικές τεχνικές</w:t>
            </w:r>
          </w:p>
          <w:p w:rsidR="00E451CF" w:rsidRPr="00E451CF" w:rsidRDefault="00E451CF" w:rsidP="00E451CF">
            <w:pPr>
              <w:numPr>
                <w:ilvl w:val="0"/>
                <w:numId w:val="13"/>
              </w:numPr>
              <w:overflowPunct w:val="0"/>
              <w:autoSpaceDE w:val="0"/>
              <w:autoSpaceDN w:val="0"/>
              <w:adjustRightInd w:val="0"/>
              <w:spacing w:after="0" w:line="240" w:lineRule="auto"/>
              <w:ind w:hanging="578"/>
              <w:contextualSpacing/>
              <w:jc w:val="both"/>
              <w:textAlignment w:val="baseline"/>
              <w:rPr>
                <w:rFonts w:ascii="Arial" w:eastAsia="Times New Roman" w:hAnsi="Arial" w:cs="Arial"/>
                <w:lang w:val="en-US"/>
              </w:rPr>
            </w:pPr>
            <w:proofErr w:type="spellStart"/>
            <w:r w:rsidRPr="00E451CF">
              <w:rPr>
                <w:rFonts w:ascii="Arial" w:eastAsia="Times New Roman" w:hAnsi="Arial" w:cs="Arial"/>
              </w:rPr>
              <w:t>Ανοσοχημικές</w:t>
            </w:r>
            <w:proofErr w:type="spellEnd"/>
            <w:r w:rsidRPr="00E451CF">
              <w:rPr>
                <w:rFonts w:ascii="Arial" w:eastAsia="Times New Roman" w:hAnsi="Arial" w:cs="Arial"/>
              </w:rPr>
              <w:t xml:space="preserve"> τεχνικές</w:t>
            </w:r>
          </w:p>
          <w:p w:rsidR="00740DAE" w:rsidRPr="00740DAE" w:rsidRDefault="00740DAE" w:rsidP="00CF3E92">
            <w:pPr>
              <w:spacing w:after="0" w:line="240" w:lineRule="auto"/>
              <w:ind w:left="454" w:hanging="454"/>
              <w:rPr>
                <w:rFonts w:ascii="Calibri" w:eastAsia="Times New Roman" w:hAnsi="Calibri" w:cs="Arial"/>
                <w:b/>
                <w:color w:val="00206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44E27" w:rsidRDefault="00FC1E0F" w:rsidP="00F44E27">
            <w:pPr>
              <w:spacing w:after="0" w:line="240" w:lineRule="auto"/>
              <w:rPr>
                <w:rFonts w:ascii="Calibri" w:eastAsia="Times New Roman" w:hAnsi="Calibri" w:cs="Arial"/>
                <w:b/>
                <w:color w:val="002060"/>
                <w:sz w:val="20"/>
                <w:szCs w:val="20"/>
              </w:rPr>
            </w:pPr>
            <w:r>
              <w:rPr>
                <w:iCs/>
                <w:color w:val="002060"/>
              </w:rPr>
              <w:t>Χρήση</w:t>
            </w:r>
            <w:r w:rsidR="007C2CF5">
              <w:rPr>
                <w:iCs/>
                <w:color w:val="002060"/>
              </w:rPr>
              <w:t xml:space="preserve"> διαφανειών </w:t>
            </w:r>
            <w:proofErr w:type="spellStart"/>
            <w:r w:rsidR="007C2CF5">
              <w:rPr>
                <w:iCs/>
                <w:color w:val="002060"/>
                <w:lang w:val="en-US"/>
              </w:rPr>
              <w:t>Powerpoint</w:t>
            </w:r>
            <w:proofErr w:type="spellEnd"/>
            <w:r w:rsidR="007C2CF5" w:rsidRPr="007C2CF5">
              <w:rPr>
                <w:iCs/>
                <w:color w:val="002060"/>
              </w:rPr>
              <w:t xml:space="preserve">. </w:t>
            </w:r>
            <w:r w:rsidR="007C2CF5">
              <w:rPr>
                <w:iCs/>
                <w:color w:val="002060"/>
              </w:rPr>
              <w:t xml:space="preserve">Επικοινωνία με τους φοιτητές μέσω </w:t>
            </w:r>
            <w:r w:rsidR="007C2CF5">
              <w:rPr>
                <w:iCs/>
                <w:color w:val="002060"/>
                <w:lang w:val="en-US"/>
              </w:rPr>
              <w:t>e</w:t>
            </w:r>
            <w:r w:rsidR="007C2CF5" w:rsidRPr="007C2CF5">
              <w:rPr>
                <w:iCs/>
                <w:color w:val="002060"/>
              </w:rPr>
              <w:t>-</w:t>
            </w:r>
            <w:r w:rsidR="007C2CF5">
              <w:rPr>
                <w:iCs/>
                <w:color w:val="002060"/>
                <w:lang w:val="en-US"/>
              </w:rPr>
              <w:t>mail</w:t>
            </w:r>
            <w:r w:rsidR="007C2CF5" w:rsidRPr="007C2CF5">
              <w:rPr>
                <w:iCs/>
                <w:color w:val="002060"/>
              </w:rPr>
              <w:t xml:space="preserve">. </w:t>
            </w:r>
            <w:r w:rsidR="001D341B" w:rsidRPr="001D341B">
              <w:rPr>
                <w:iCs/>
                <w:color w:val="002060"/>
              </w:rPr>
              <w:t xml:space="preserve">Υποστήριξη Μαθησιακής διαδικασίας μέσω της </w:t>
            </w:r>
            <w:r w:rsidR="004B6122">
              <w:rPr>
                <w:iCs/>
                <w:color w:val="002060"/>
              </w:rPr>
              <w:t xml:space="preserve">πρόσβασης </w:t>
            </w:r>
            <w:r w:rsidR="00F44E27">
              <w:rPr>
                <w:iCs/>
                <w:color w:val="002060"/>
              </w:rPr>
              <w:t xml:space="preserve">στο </w:t>
            </w:r>
            <w:r w:rsidR="00F44E27">
              <w:rPr>
                <w:iCs/>
                <w:color w:val="002060"/>
                <w:lang w:val="en-US"/>
              </w:rPr>
              <w:t>e</w:t>
            </w:r>
            <w:r w:rsidR="00F44E27" w:rsidRPr="00F44E27">
              <w:rPr>
                <w:iCs/>
                <w:color w:val="002060"/>
              </w:rPr>
              <w:t>-</w:t>
            </w:r>
            <w:r w:rsidR="00F44E27">
              <w:rPr>
                <w:iCs/>
                <w:color w:val="002060"/>
                <w:lang w:val="en-US"/>
              </w:rPr>
              <w:t>class</w:t>
            </w:r>
            <w:r w:rsidR="00F44E27" w:rsidRPr="00F44E27">
              <w:rPr>
                <w:iCs/>
                <w:color w:val="002060"/>
              </w:rPr>
              <w:t xml:space="preserve">, </w:t>
            </w:r>
            <w:r w:rsidR="004B6122">
              <w:rPr>
                <w:iCs/>
                <w:color w:val="002060"/>
              </w:rPr>
              <w:t xml:space="preserve">σε </w:t>
            </w:r>
            <w:r w:rsidR="004B6122">
              <w:rPr>
                <w:iCs/>
                <w:color w:val="002060"/>
                <w:lang w:val="en-US"/>
              </w:rPr>
              <w:t>on</w:t>
            </w:r>
            <w:r w:rsidR="004B6122" w:rsidRPr="004B6122">
              <w:rPr>
                <w:iCs/>
                <w:color w:val="002060"/>
              </w:rPr>
              <w:t>-</w:t>
            </w:r>
            <w:r w:rsidR="004B6122">
              <w:rPr>
                <w:iCs/>
                <w:color w:val="002060"/>
                <w:lang w:val="en-US"/>
              </w:rPr>
              <w:t>line</w:t>
            </w:r>
            <w:r w:rsidR="004B6122" w:rsidRPr="004B6122">
              <w:rPr>
                <w:iCs/>
                <w:color w:val="002060"/>
              </w:rPr>
              <w:t xml:space="preserve"> </w:t>
            </w:r>
            <w:r w:rsidR="00521DBD">
              <w:rPr>
                <w:iCs/>
                <w:color w:val="002060"/>
              </w:rPr>
              <w:t xml:space="preserve">βάσεις δεδομένων </w:t>
            </w:r>
            <w:r w:rsidR="00F44E27">
              <w:rPr>
                <w:iCs/>
                <w:color w:val="002060"/>
              </w:rPr>
              <w:t>κλπ.</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050B81">
              <w:rPr>
                <w:rFonts w:ascii="Calibri" w:eastAsia="Times New Roman" w:hAnsi="Calibri" w:cs="Arial"/>
                <w:i/>
                <w:sz w:val="16"/>
                <w:szCs w:val="16"/>
              </w:rPr>
              <w:lastRenderedPageBreak/>
              <w:t xml:space="preserve">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4</w:t>
                  </w:r>
                  <w:r w:rsidR="00B05D05">
                    <w:rPr>
                      <w:rFonts w:ascii="Calibri" w:hAnsi="Calibri" w:cs="Arial"/>
                      <w:color w:val="002060"/>
                      <w:lang w:val="el-GR"/>
                    </w:rPr>
                    <w:t>0</w:t>
                  </w:r>
                </w:p>
              </w:tc>
            </w:tr>
            <w:tr w:rsidR="00050B81" w:rsidRPr="00050B81" w:rsidTr="00050B81">
              <w:tc>
                <w:tcPr>
                  <w:tcW w:w="2467" w:type="dxa"/>
                  <w:shd w:val="clear" w:color="auto" w:fill="auto"/>
                </w:tcPr>
                <w:p w:rsidR="00050B81" w:rsidRPr="008343A9" w:rsidRDefault="004B6122" w:rsidP="004B6122">
                  <w:pPr>
                    <w:rPr>
                      <w:rFonts w:ascii="Calibri" w:hAnsi="Calibri" w:cs="Arial"/>
                      <w:i/>
                      <w:color w:val="002060"/>
                      <w:sz w:val="16"/>
                      <w:szCs w:val="16"/>
                      <w:lang w:val="el-GR"/>
                    </w:rPr>
                  </w:pPr>
                  <w:r>
                    <w:rPr>
                      <w:rFonts w:ascii="Calibri" w:hAnsi="Calibri" w:cs="Arial"/>
                      <w:color w:val="002060"/>
                      <w:lang w:val="el-GR"/>
                    </w:rPr>
                    <w:t>Εργαστηριακές α</w:t>
                  </w:r>
                  <w:r w:rsidR="008343A9">
                    <w:rPr>
                      <w:rFonts w:ascii="Calibri" w:hAnsi="Calibri" w:cs="Arial"/>
                      <w:color w:val="002060"/>
                      <w:lang w:val="el-GR"/>
                    </w:rPr>
                    <w:t xml:space="preserve">σκήσεις </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3</w:t>
                  </w:r>
                  <w:r w:rsidR="00B05D05">
                    <w:rPr>
                      <w:rFonts w:ascii="Calibri" w:hAnsi="Calibri" w:cs="Arial"/>
                      <w:color w:val="002060"/>
                      <w:lang w:val="el-GR"/>
                    </w:rPr>
                    <w:t>0</w:t>
                  </w:r>
                </w:p>
              </w:tc>
            </w:tr>
            <w:tr w:rsidR="008343A9" w:rsidRPr="00050B81" w:rsidTr="00050B81">
              <w:tc>
                <w:tcPr>
                  <w:tcW w:w="2467" w:type="dxa"/>
                  <w:shd w:val="clear" w:color="auto" w:fill="auto"/>
                </w:tcPr>
                <w:p w:rsidR="008343A9" w:rsidRPr="00CC55B6" w:rsidRDefault="00E451CF" w:rsidP="007F5AD6">
                  <w:pPr>
                    <w:rPr>
                      <w:rFonts w:ascii="Calibri" w:hAnsi="Calibri" w:cs="Arial"/>
                      <w:color w:val="002060"/>
                      <w:lang w:val="el-GR"/>
                    </w:rPr>
                  </w:pPr>
                  <w:r>
                    <w:rPr>
                      <w:rFonts w:ascii="Calibri" w:hAnsi="Calibri" w:cs="Arial"/>
                      <w:color w:val="002060"/>
                      <w:lang w:val="el-GR"/>
                    </w:rPr>
                    <w:t xml:space="preserve">Εκθέσεις </w:t>
                  </w:r>
                  <w:r w:rsidR="00C90D96">
                    <w:rPr>
                      <w:rFonts w:ascii="Calibri" w:hAnsi="Calibri" w:cs="Arial"/>
                      <w:color w:val="002060"/>
                      <w:lang w:val="el-GR"/>
                    </w:rPr>
                    <w:t>Ατομική</w:t>
                  </w:r>
                  <w:r w:rsidR="00CC55B6" w:rsidRPr="00CC55B6">
                    <w:rPr>
                      <w:rFonts w:ascii="Calibri" w:hAnsi="Calibri" w:cs="Arial"/>
                      <w:color w:val="002060"/>
                      <w:lang w:val="el-GR"/>
                    </w:rPr>
                    <w:t xml:space="preserve"> εργαστηριακή εργασία (</w:t>
                  </w:r>
                  <w:r w:rsidR="007F5AD6">
                    <w:rPr>
                      <w:rFonts w:ascii="Calibri" w:hAnsi="Calibri" w:cs="Arial"/>
                      <w:color w:val="002060"/>
                      <w:lang w:val="el-GR"/>
                    </w:rPr>
                    <w:t>έκθεση αποτελεσμάτων</w:t>
                  </w:r>
                  <w:r w:rsidR="00CC55B6" w:rsidRPr="00CC55B6">
                    <w:rPr>
                      <w:rFonts w:ascii="Calibri" w:hAnsi="Calibri" w:cs="Arial"/>
                      <w:color w:val="002060"/>
                      <w:lang w:val="el-GR"/>
                    </w:rPr>
                    <w:t>)</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35</w:t>
                  </w:r>
                </w:p>
              </w:tc>
            </w:tr>
            <w:tr w:rsidR="008343A9" w:rsidRPr="00050B81" w:rsidTr="00050B81">
              <w:tc>
                <w:tcPr>
                  <w:tcW w:w="2467" w:type="dxa"/>
                  <w:shd w:val="clear" w:color="auto" w:fill="auto"/>
                </w:tcPr>
                <w:p w:rsidR="008343A9" w:rsidRPr="00D55BF5" w:rsidRDefault="00D55BF5" w:rsidP="008343A9">
                  <w:pPr>
                    <w:rPr>
                      <w:rFonts w:ascii="Calibri" w:hAnsi="Calibri" w:cs="Arial"/>
                      <w:color w:val="002060"/>
                      <w:lang w:val="el-GR"/>
                    </w:rPr>
                  </w:pPr>
                  <w:r w:rsidRPr="00D55BF5">
                    <w:rPr>
                      <w:rFonts w:ascii="Calibri" w:hAnsi="Calibri" w:cs="Arial"/>
                      <w:color w:val="002060"/>
                      <w:lang w:val="el-GR"/>
                    </w:rPr>
                    <w:t xml:space="preserve">Γραπτή </w:t>
                  </w:r>
                  <w:r>
                    <w:rPr>
                      <w:rFonts w:ascii="Calibri" w:hAnsi="Calibri" w:cs="Arial"/>
                      <w:color w:val="002060"/>
                      <w:lang w:val="el-GR"/>
                    </w:rPr>
                    <w:t xml:space="preserve">ατομική </w:t>
                  </w:r>
                  <w:r w:rsidRPr="00D55BF5">
                    <w:rPr>
                      <w:rFonts w:ascii="Calibri" w:hAnsi="Calibri" w:cs="Arial"/>
                      <w:color w:val="002060"/>
                      <w:lang w:val="el-GR"/>
                    </w:rPr>
                    <w:t>εργασία</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20</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lastRenderedPageBreak/>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4F1BC8" w:rsidRDefault="004F1BC8" w:rsidP="004F1BC8">
            <w:pPr>
              <w:spacing w:after="0" w:line="240" w:lineRule="auto"/>
              <w:rPr>
                <w:iCs/>
                <w:color w:val="002060"/>
              </w:rPr>
            </w:pPr>
            <w:r>
              <w:rPr>
                <w:iCs/>
                <w:color w:val="002060"/>
              </w:rPr>
              <w:t>Ι. Αξιολόγηση της κατανόησης των διαλέξεων με την τελική εξέταση</w:t>
            </w:r>
          </w:p>
          <w:p w:rsidR="004F1BC8" w:rsidRDefault="004F1BC8" w:rsidP="004F1BC8">
            <w:pPr>
              <w:spacing w:after="0" w:line="240" w:lineRule="auto"/>
              <w:rPr>
                <w:iCs/>
                <w:color w:val="002060"/>
              </w:rPr>
            </w:pPr>
          </w:p>
          <w:p w:rsidR="004F1BC8" w:rsidRPr="008C4C48" w:rsidRDefault="004F1BC8" w:rsidP="004F1BC8">
            <w:pPr>
              <w:spacing w:after="0" w:line="240" w:lineRule="auto"/>
              <w:rPr>
                <w:iCs/>
                <w:color w:val="002060"/>
              </w:rPr>
            </w:pPr>
            <w:r>
              <w:rPr>
                <w:iCs/>
                <w:color w:val="002060"/>
              </w:rPr>
              <w:t>ΙΙ</w:t>
            </w:r>
            <w:r w:rsidRPr="00DC4467">
              <w:rPr>
                <w:iCs/>
                <w:color w:val="002060"/>
              </w:rPr>
              <w:t xml:space="preserve">. </w:t>
            </w:r>
            <w:r>
              <w:rPr>
                <w:iCs/>
                <w:color w:val="002060"/>
              </w:rPr>
              <w:t>Η σύντομη εξέταση πριν από κάθε εργαστηριακή  άσκηση και η αξιολόγηση των αποτελεσμάτων/ έκθεσης μετά την ολοκλήρωσή της συμβάλλουν ισοδύναμα στον βαθμολογία κάθε εργαστηριακής άσκησης. Σε</w:t>
            </w:r>
            <w:r w:rsidRPr="008C4C48">
              <w:rPr>
                <w:iCs/>
                <w:color w:val="002060"/>
              </w:rPr>
              <w:t xml:space="preserve"> </w:t>
            </w:r>
            <w:r>
              <w:rPr>
                <w:iCs/>
                <w:color w:val="002060"/>
              </w:rPr>
              <w:t>περίπτωση</w:t>
            </w:r>
            <w:r w:rsidRPr="008C4C48">
              <w:rPr>
                <w:iCs/>
                <w:color w:val="002060"/>
              </w:rPr>
              <w:t xml:space="preserve"> </w:t>
            </w:r>
            <w:r>
              <w:rPr>
                <w:iCs/>
                <w:color w:val="002060"/>
              </w:rPr>
              <w:t>που</w:t>
            </w:r>
            <w:r w:rsidRPr="008C4C48">
              <w:rPr>
                <w:iCs/>
                <w:color w:val="002060"/>
              </w:rPr>
              <w:t xml:space="preserve"> </w:t>
            </w:r>
            <w:r>
              <w:rPr>
                <w:iCs/>
                <w:color w:val="002060"/>
              </w:rPr>
              <w:t>ο</w:t>
            </w:r>
            <w:r w:rsidRPr="008C4C48">
              <w:rPr>
                <w:iCs/>
                <w:color w:val="002060"/>
              </w:rPr>
              <w:t xml:space="preserve"> </w:t>
            </w:r>
            <w:r>
              <w:rPr>
                <w:iCs/>
                <w:color w:val="002060"/>
              </w:rPr>
              <w:t>φοιτητής δεν συγκεντρώσει μέση βαθμολογία μεγαλύτερη του 50%, παραπέμπεται σε τελικές εξετάσεις.</w:t>
            </w:r>
          </w:p>
          <w:p w:rsidR="008A2F27" w:rsidRPr="00007AB8" w:rsidRDefault="008A2F27" w:rsidP="008A2F27">
            <w:pPr>
              <w:spacing w:after="0" w:line="240" w:lineRule="auto"/>
              <w:ind w:left="238" w:hanging="238"/>
              <w:rPr>
                <w:iCs/>
                <w:color w:val="002060"/>
              </w:rPr>
            </w:pPr>
          </w:p>
        </w:tc>
      </w:tr>
    </w:tbl>
    <w:p w:rsidR="00050B81" w:rsidRPr="00050B81" w:rsidRDefault="00050B81" w:rsidP="008A2F27">
      <w:pPr>
        <w:widowControl w:val="0"/>
        <w:numPr>
          <w:ilvl w:val="0"/>
          <w:numId w:val="7"/>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ED5D8B"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4F1BC8" w:rsidRDefault="004F1BC8" w:rsidP="004F1BC8">
            <w:pPr>
              <w:spacing w:after="0" w:line="240" w:lineRule="auto"/>
              <w:jc w:val="both"/>
              <w:rPr>
                <w:rFonts w:ascii="Calibri" w:hAnsi="Calibri" w:cs="Arial"/>
                <w:color w:val="002060"/>
                <w:sz w:val="20"/>
                <w:szCs w:val="20"/>
                <w:lang w:val="en-US"/>
              </w:rPr>
            </w:pPr>
            <w:r w:rsidRPr="009658BB">
              <w:rPr>
                <w:rFonts w:ascii="Calibri" w:hAnsi="Calibri" w:cs="Arial"/>
                <w:color w:val="002060"/>
                <w:sz w:val="20"/>
                <w:szCs w:val="20"/>
                <w:lang w:val="en-US"/>
              </w:rPr>
              <w:t xml:space="preserve">1. </w:t>
            </w:r>
            <w:r>
              <w:rPr>
                <w:rFonts w:ascii="Calibri" w:hAnsi="Calibri" w:cs="Arial"/>
                <w:color w:val="002060"/>
                <w:sz w:val="20"/>
                <w:szCs w:val="20"/>
                <w:lang w:val="en-US"/>
              </w:rPr>
              <w:t xml:space="preserve">Fundamentals of Analytical Chemistry.  </w:t>
            </w:r>
            <w:r w:rsidRPr="0096324B">
              <w:rPr>
                <w:rFonts w:ascii="Calibri" w:hAnsi="Calibri" w:cs="Arial"/>
                <w:color w:val="002060"/>
                <w:sz w:val="20"/>
                <w:szCs w:val="20"/>
                <w:lang w:val="en-US"/>
              </w:rPr>
              <w:t>D</w:t>
            </w:r>
            <w:r>
              <w:rPr>
                <w:rFonts w:ascii="Calibri" w:hAnsi="Calibri" w:cs="Arial"/>
                <w:color w:val="002060"/>
                <w:sz w:val="20"/>
                <w:szCs w:val="20"/>
                <w:lang w:val="en-US"/>
              </w:rPr>
              <w:t>.</w:t>
            </w:r>
            <w:r w:rsidRPr="0096324B">
              <w:rPr>
                <w:rFonts w:ascii="Calibri" w:hAnsi="Calibri" w:cs="Arial"/>
                <w:color w:val="002060"/>
                <w:sz w:val="20"/>
                <w:szCs w:val="20"/>
                <w:lang w:val="en-US"/>
              </w:rPr>
              <w:t xml:space="preserve"> A. </w:t>
            </w:r>
            <w:proofErr w:type="spellStart"/>
            <w:r w:rsidRPr="0096324B">
              <w:rPr>
                <w:rFonts w:ascii="Calibri" w:hAnsi="Calibri" w:cs="Arial"/>
                <w:color w:val="002060"/>
                <w:sz w:val="20"/>
                <w:szCs w:val="20"/>
                <w:lang w:val="en-US"/>
              </w:rPr>
              <w:t>Skoog</w:t>
            </w:r>
            <w:proofErr w:type="spellEnd"/>
            <w:r w:rsidRPr="0096324B">
              <w:rPr>
                <w:rFonts w:ascii="Calibri" w:hAnsi="Calibri" w:cs="Arial"/>
                <w:color w:val="002060"/>
                <w:sz w:val="20"/>
                <w:szCs w:val="20"/>
                <w:lang w:val="en-US"/>
              </w:rPr>
              <w:t>, D</w:t>
            </w:r>
            <w:r>
              <w:rPr>
                <w:rFonts w:ascii="Calibri" w:hAnsi="Calibri" w:cs="Arial"/>
                <w:color w:val="002060"/>
                <w:sz w:val="20"/>
                <w:szCs w:val="20"/>
                <w:lang w:val="en-US"/>
              </w:rPr>
              <w:t>.</w:t>
            </w:r>
            <w:r w:rsidRPr="0096324B">
              <w:rPr>
                <w:rFonts w:ascii="Calibri" w:hAnsi="Calibri" w:cs="Arial"/>
                <w:color w:val="002060"/>
                <w:sz w:val="20"/>
                <w:szCs w:val="20"/>
                <w:lang w:val="en-US"/>
              </w:rPr>
              <w:t xml:space="preserve"> M. West</w:t>
            </w:r>
            <w:r>
              <w:rPr>
                <w:rFonts w:ascii="Calibri" w:hAnsi="Calibri" w:cs="Arial"/>
                <w:color w:val="002060"/>
                <w:sz w:val="20"/>
                <w:szCs w:val="20"/>
                <w:lang w:val="en-US"/>
              </w:rPr>
              <w:t xml:space="preserve">, F. J. Holler, S. R. Crouch </w:t>
            </w:r>
          </w:p>
          <w:p w:rsidR="004F1BC8" w:rsidRPr="004F1BC8" w:rsidRDefault="004F1BC8" w:rsidP="004F1BC8">
            <w:pPr>
              <w:spacing w:after="0" w:line="240" w:lineRule="auto"/>
              <w:jc w:val="both"/>
              <w:rPr>
                <w:rFonts w:ascii="Calibri" w:hAnsi="Calibri" w:cs="Arial"/>
                <w:color w:val="002060"/>
                <w:sz w:val="20"/>
                <w:szCs w:val="20"/>
                <w:lang w:val="en-US"/>
              </w:rPr>
            </w:pPr>
            <w:r>
              <w:rPr>
                <w:rFonts w:ascii="Calibri" w:hAnsi="Calibri" w:cs="Arial"/>
                <w:color w:val="002060"/>
                <w:sz w:val="20"/>
                <w:szCs w:val="20"/>
                <w:lang w:val="en-US"/>
              </w:rPr>
              <w:t>2. Principles</w:t>
            </w:r>
            <w:r w:rsidRPr="009658BB">
              <w:rPr>
                <w:rFonts w:ascii="Calibri" w:hAnsi="Calibri" w:cs="Arial"/>
                <w:color w:val="002060"/>
                <w:sz w:val="20"/>
                <w:szCs w:val="20"/>
                <w:lang w:val="en-US"/>
              </w:rPr>
              <w:t xml:space="preserve"> </w:t>
            </w:r>
            <w:r>
              <w:rPr>
                <w:rFonts w:ascii="Calibri" w:hAnsi="Calibri" w:cs="Arial"/>
                <w:color w:val="002060"/>
                <w:sz w:val="20"/>
                <w:szCs w:val="20"/>
                <w:lang w:val="en-US"/>
              </w:rPr>
              <w:t>of</w:t>
            </w:r>
            <w:r w:rsidRPr="009658BB">
              <w:rPr>
                <w:rFonts w:ascii="Calibri" w:hAnsi="Calibri" w:cs="Arial"/>
                <w:color w:val="002060"/>
                <w:sz w:val="20"/>
                <w:szCs w:val="20"/>
                <w:lang w:val="en-US"/>
              </w:rPr>
              <w:t xml:space="preserve"> </w:t>
            </w:r>
            <w:r>
              <w:rPr>
                <w:rFonts w:ascii="Calibri" w:hAnsi="Calibri" w:cs="Arial"/>
                <w:color w:val="002060"/>
                <w:sz w:val="20"/>
                <w:szCs w:val="20"/>
                <w:lang w:val="en-US"/>
              </w:rPr>
              <w:t>Instrumental</w:t>
            </w:r>
            <w:r w:rsidRPr="009658BB">
              <w:rPr>
                <w:rFonts w:ascii="Calibri" w:hAnsi="Calibri" w:cs="Arial"/>
                <w:color w:val="002060"/>
                <w:sz w:val="20"/>
                <w:szCs w:val="20"/>
                <w:lang w:val="en-US"/>
              </w:rPr>
              <w:t xml:space="preserve"> </w:t>
            </w:r>
            <w:r>
              <w:rPr>
                <w:rFonts w:ascii="Calibri" w:hAnsi="Calibri" w:cs="Arial"/>
                <w:color w:val="002060"/>
                <w:sz w:val="20"/>
                <w:szCs w:val="20"/>
                <w:lang w:val="en-US"/>
              </w:rPr>
              <w:t>Analysis</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D</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A</w:t>
            </w:r>
            <w:r w:rsidRPr="009658BB">
              <w:rPr>
                <w:rFonts w:ascii="Calibri" w:hAnsi="Calibri" w:cs="Arial"/>
                <w:color w:val="002060"/>
                <w:sz w:val="20"/>
                <w:szCs w:val="20"/>
                <w:lang w:val="en-US"/>
              </w:rPr>
              <w:t xml:space="preserve">. </w:t>
            </w:r>
            <w:proofErr w:type="spellStart"/>
            <w:r w:rsidRPr="002D1F16">
              <w:rPr>
                <w:rFonts w:ascii="Calibri" w:hAnsi="Calibri" w:cs="Arial"/>
                <w:color w:val="002060"/>
                <w:sz w:val="20"/>
                <w:szCs w:val="20"/>
                <w:lang w:val="en-US"/>
              </w:rPr>
              <w:t>Skoog</w:t>
            </w:r>
            <w:proofErr w:type="spellEnd"/>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F</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James</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Holler</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T</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A</w:t>
            </w:r>
            <w:r w:rsidRPr="009658BB">
              <w:rPr>
                <w:rFonts w:ascii="Calibri" w:hAnsi="Calibri" w:cs="Arial"/>
                <w:color w:val="002060"/>
                <w:sz w:val="20"/>
                <w:szCs w:val="20"/>
                <w:lang w:val="en-US"/>
              </w:rPr>
              <w:t xml:space="preserve">. </w:t>
            </w:r>
            <w:proofErr w:type="spellStart"/>
            <w:r w:rsidRPr="002D1F16">
              <w:rPr>
                <w:rFonts w:ascii="Calibri" w:hAnsi="Calibri" w:cs="Arial"/>
                <w:color w:val="002060"/>
                <w:sz w:val="20"/>
                <w:szCs w:val="20"/>
                <w:lang w:val="en-US"/>
              </w:rPr>
              <w:t>Nieman</w:t>
            </w:r>
            <w:proofErr w:type="spellEnd"/>
            <w:r w:rsidRPr="009658BB">
              <w:rPr>
                <w:rFonts w:ascii="Calibri" w:hAnsi="Calibri" w:cs="Arial"/>
                <w:color w:val="002060"/>
                <w:sz w:val="20"/>
                <w:szCs w:val="20"/>
                <w:lang w:val="en-US"/>
              </w:rPr>
              <w:t>.</w:t>
            </w:r>
            <w:r w:rsidRPr="004F1BC8">
              <w:rPr>
                <w:rFonts w:ascii="Calibri" w:hAnsi="Calibri" w:cs="Arial"/>
                <w:color w:val="002060"/>
                <w:sz w:val="20"/>
                <w:szCs w:val="20"/>
                <w:lang w:val="en-US"/>
              </w:rPr>
              <w:t xml:space="preserve"> </w:t>
            </w:r>
            <w:r>
              <w:rPr>
                <w:rFonts w:ascii="Calibri" w:hAnsi="Calibri" w:cs="Arial"/>
                <w:color w:val="002060"/>
                <w:sz w:val="20"/>
                <w:szCs w:val="20"/>
              </w:rPr>
              <w:t>Μετάφραση</w:t>
            </w:r>
            <w:r w:rsidRPr="002B36EC">
              <w:rPr>
                <w:rFonts w:ascii="Calibri" w:hAnsi="Calibri" w:cs="Arial"/>
                <w:color w:val="002060"/>
                <w:sz w:val="20"/>
                <w:szCs w:val="20"/>
                <w:lang w:val="en-US"/>
              </w:rPr>
              <w:t xml:space="preserve"> </w:t>
            </w:r>
            <w:r>
              <w:rPr>
                <w:rFonts w:ascii="Calibri" w:hAnsi="Calibri" w:cs="Arial"/>
                <w:color w:val="002060"/>
                <w:sz w:val="20"/>
                <w:szCs w:val="20"/>
              </w:rPr>
              <w:t>Καραγιάννη</w:t>
            </w:r>
            <w:r w:rsidRPr="002B36EC">
              <w:rPr>
                <w:rFonts w:ascii="Calibri" w:hAnsi="Calibri" w:cs="Arial"/>
                <w:color w:val="002060"/>
                <w:sz w:val="20"/>
                <w:szCs w:val="20"/>
                <w:lang w:val="en-US"/>
              </w:rPr>
              <w:t xml:space="preserve">, </w:t>
            </w:r>
            <w:r>
              <w:rPr>
                <w:rFonts w:ascii="Calibri" w:hAnsi="Calibri" w:cs="Arial"/>
                <w:color w:val="002060"/>
                <w:sz w:val="20"/>
                <w:szCs w:val="20"/>
              </w:rPr>
              <w:t>Ευσταθίου</w:t>
            </w:r>
            <w:r w:rsidRPr="002B36EC">
              <w:rPr>
                <w:rFonts w:ascii="Calibri" w:hAnsi="Calibri" w:cs="Arial"/>
                <w:color w:val="002060"/>
                <w:sz w:val="20"/>
                <w:szCs w:val="20"/>
                <w:lang w:val="en-US"/>
              </w:rPr>
              <w:t xml:space="preserve">, </w:t>
            </w:r>
            <w:r>
              <w:rPr>
                <w:rFonts w:ascii="Calibri" w:hAnsi="Calibri" w:cs="Arial"/>
                <w:color w:val="002060"/>
                <w:sz w:val="20"/>
                <w:szCs w:val="20"/>
              </w:rPr>
              <w:t>Χανιωτάκη</w:t>
            </w:r>
          </w:p>
          <w:p w:rsidR="004F1BC8" w:rsidRPr="00A62BCE" w:rsidRDefault="004F1BC8" w:rsidP="004F1BC8">
            <w:pPr>
              <w:spacing w:after="0" w:line="240" w:lineRule="auto"/>
              <w:jc w:val="both"/>
              <w:rPr>
                <w:rFonts w:ascii="Calibri" w:eastAsia="Times New Roman" w:hAnsi="Calibri" w:cs="Arial"/>
                <w:b/>
                <w:color w:val="002060"/>
                <w:sz w:val="20"/>
                <w:szCs w:val="20"/>
                <w:lang w:val="en-US"/>
              </w:rPr>
            </w:pPr>
            <w:r w:rsidRPr="009374E9">
              <w:rPr>
                <w:rFonts w:ascii="Calibri" w:eastAsia="Times New Roman" w:hAnsi="Calibri" w:cs="Arial"/>
                <w:color w:val="002060"/>
                <w:sz w:val="20"/>
                <w:szCs w:val="20"/>
                <w:lang w:val="fr-FR"/>
              </w:rPr>
              <w:t xml:space="preserve">3. </w:t>
            </w:r>
            <w:r>
              <w:rPr>
                <w:iCs/>
                <w:color w:val="002060"/>
                <w:lang w:val="en-US"/>
              </w:rPr>
              <w:t>Errors &amp; Data treatment, Problems &amp; laboratory manual. C.A. Georgiou, Analytical Chemistry Course Notes</w:t>
            </w:r>
          </w:p>
          <w:p w:rsidR="00FE1E66" w:rsidRPr="004F1BC8" w:rsidRDefault="00FE1E66" w:rsidP="00442EB5">
            <w:pPr>
              <w:spacing w:after="0" w:line="240" w:lineRule="auto"/>
              <w:jc w:val="both"/>
              <w:rPr>
                <w:rFonts w:ascii="Calibri" w:eastAsia="Times New Roman" w:hAnsi="Calibri" w:cs="Arial"/>
                <w:b/>
                <w:sz w:val="20"/>
                <w:szCs w:val="20"/>
                <w:lang w:val="en-US"/>
              </w:rPr>
            </w:pPr>
          </w:p>
        </w:tc>
      </w:tr>
    </w:tbl>
    <w:p w:rsidR="00050B81" w:rsidRPr="004F1BC8" w:rsidRDefault="00050B81" w:rsidP="00050B81">
      <w:pPr>
        <w:spacing w:after="0" w:line="240" w:lineRule="auto"/>
        <w:jc w:val="both"/>
        <w:rPr>
          <w:rFonts w:ascii="Cambria" w:eastAsia="Times New Roman" w:hAnsi="Cambria" w:cs="Times New Roman"/>
          <w:sz w:val="20"/>
          <w:szCs w:val="24"/>
          <w:lang w:val="en-US"/>
        </w:rPr>
      </w:pPr>
    </w:p>
    <w:p w:rsidR="00050B81" w:rsidRPr="004F1BC8" w:rsidRDefault="00050B81" w:rsidP="00050B81">
      <w:pPr>
        <w:spacing w:after="0" w:line="240" w:lineRule="auto"/>
        <w:rPr>
          <w:rFonts w:ascii="Times New Roman" w:eastAsia="Times New Roman" w:hAnsi="Times New Roman" w:cs="Times New Roman"/>
          <w:sz w:val="24"/>
          <w:szCs w:val="24"/>
          <w:lang w:val="en-US"/>
        </w:rPr>
      </w:pPr>
    </w:p>
    <w:p w:rsidR="00B66EDB" w:rsidRPr="004F1BC8" w:rsidRDefault="00B66EDB">
      <w:pPr>
        <w:rPr>
          <w:lang w:val="en-US"/>
        </w:rPr>
      </w:pPr>
      <w:bookmarkStart w:id="0" w:name="_GoBack"/>
      <w:bookmarkEnd w:id="0"/>
    </w:p>
    <w:sectPr w:rsidR="00B66EDB" w:rsidRPr="004F1BC8"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67FA2"/>
    <w:multiLevelType w:val="hybridMultilevel"/>
    <w:tmpl w:val="733A042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8F24196"/>
    <w:multiLevelType w:val="hybridMultilevel"/>
    <w:tmpl w:val="96B089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0E71DA"/>
    <w:multiLevelType w:val="hybridMultilevel"/>
    <w:tmpl w:val="F03256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2"/>
  </w:num>
  <w:num w:numId="2">
    <w:abstractNumId w:val="9"/>
  </w:num>
  <w:num w:numId="3">
    <w:abstractNumId w:val="9"/>
  </w:num>
  <w:num w:numId="4">
    <w:abstractNumId w:val="2"/>
  </w:num>
  <w:num w:numId="5">
    <w:abstractNumId w:val="5"/>
  </w:num>
  <w:num w:numId="6">
    <w:abstractNumId w:val="6"/>
  </w:num>
  <w:num w:numId="7">
    <w:abstractNumId w:val="10"/>
  </w:num>
  <w:num w:numId="8">
    <w:abstractNumId w:val="8"/>
  </w:num>
  <w:num w:numId="9">
    <w:abstractNumId w:val="7"/>
  </w:num>
  <w:num w:numId="10">
    <w:abstractNumId w:val="0"/>
  </w:num>
  <w:num w:numId="11">
    <w:abstractNumId w:val="3"/>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050B81"/>
    <w:rsid w:val="00007AB8"/>
    <w:rsid w:val="00050B81"/>
    <w:rsid w:val="00096AF5"/>
    <w:rsid w:val="00096D98"/>
    <w:rsid w:val="000F459A"/>
    <w:rsid w:val="001252D3"/>
    <w:rsid w:val="00177939"/>
    <w:rsid w:val="00182DA2"/>
    <w:rsid w:val="00183C46"/>
    <w:rsid w:val="001A072E"/>
    <w:rsid w:val="001A3F9B"/>
    <w:rsid w:val="001A4B07"/>
    <w:rsid w:val="001D341B"/>
    <w:rsid w:val="002652C2"/>
    <w:rsid w:val="002A0282"/>
    <w:rsid w:val="002B36EC"/>
    <w:rsid w:val="002B75FB"/>
    <w:rsid w:val="002D1F16"/>
    <w:rsid w:val="003556C9"/>
    <w:rsid w:val="00364CA1"/>
    <w:rsid w:val="003730FF"/>
    <w:rsid w:val="003A3A30"/>
    <w:rsid w:val="003B45BC"/>
    <w:rsid w:val="003C15C2"/>
    <w:rsid w:val="003E3CC1"/>
    <w:rsid w:val="0040479F"/>
    <w:rsid w:val="00414756"/>
    <w:rsid w:val="00427523"/>
    <w:rsid w:val="004337E1"/>
    <w:rsid w:val="00433DB6"/>
    <w:rsid w:val="00442EB5"/>
    <w:rsid w:val="00451BB8"/>
    <w:rsid w:val="0047504B"/>
    <w:rsid w:val="0048553D"/>
    <w:rsid w:val="004B17B4"/>
    <w:rsid w:val="004B6122"/>
    <w:rsid w:val="004C7F37"/>
    <w:rsid w:val="004F1BC8"/>
    <w:rsid w:val="00521DBD"/>
    <w:rsid w:val="00570308"/>
    <w:rsid w:val="005A4778"/>
    <w:rsid w:val="005C4F0D"/>
    <w:rsid w:val="005C6BD1"/>
    <w:rsid w:val="005D03F4"/>
    <w:rsid w:val="00607F62"/>
    <w:rsid w:val="006112CB"/>
    <w:rsid w:val="006171D1"/>
    <w:rsid w:val="00621AE9"/>
    <w:rsid w:val="00664742"/>
    <w:rsid w:val="00675CF9"/>
    <w:rsid w:val="006967EA"/>
    <w:rsid w:val="006B0EFE"/>
    <w:rsid w:val="006D1C73"/>
    <w:rsid w:val="006D2A31"/>
    <w:rsid w:val="00714ADE"/>
    <w:rsid w:val="00726337"/>
    <w:rsid w:val="00740DAE"/>
    <w:rsid w:val="0075102E"/>
    <w:rsid w:val="00761F11"/>
    <w:rsid w:val="0078096B"/>
    <w:rsid w:val="007C2CF5"/>
    <w:rsid w:val="007E09A2"/>
    <w:rsid w:val="007F5AD6"/>
    <w:rsid w:val="00825EBF"/>
    <w:rsid w:val="008343A9"/>
    <w:rsid w:val="0085247D"/>
    <w:rsid w:val="0087200E"/>
    <w:rsid w:val="008A2CE2"/>
    <w:rsid w:val="008A2F27"/>
    <w:rsid w:val="008A4D13"/>
    <w:rsid w:val="008B3F93"/>
    <w:rsid w:val="00907017"/>
    <w:rsid w:val="00914D36"/>
    <w:rsid w:val="00934231"/>
    <w:rsid w:val="00935339"/>
    <w:rsid w:val="0094049E"/>
    <w:rsid w:val="00950493"/>
    <w:rsid w:val="00972BCF"/>
    <w:rsid w:val="00974C95"/>
    <w:rsid w:val="009946AD"/>
    <w:rsid w:val="009E083F"/>
    <w:rsid w:val="009E40BA"/>
    <w:rsid w:val="00A14696"/>
    <w:rsid w:val="00A45BD0"/>
    <w:rsid w:val="00A51E73"/>
    <w:rsid w:val="00A533E0"/>
    <w:rsid w:val="00A70FB6"/>
    <w:rsid w:val="00AA15FF"/>
    <w:rsid w:val="00AB53FC"/>
    <w:rsid w:val="00AB5F29"/>
    <w:rsid w:val="00B05D05"/>
    <w:rsid w:val="00B224F2"/>
    <w:rsid w:val="00B25922"/>
    <w:rsid w:val="00B65E65"/>
    <w:rsid w:val="00B66EDB"/>
    <w:rsid w:val="00B83655"/>
    <w:rsid w:val="00BD5FFC"/>
    <w:rsid w:val="00BE4FAD"/>
    <w:rsid w:val="00C10F9D"/>
    <w:rsid w:val="00C3622B"/>
    <w:rsid w:val="00C44F9B"/>
    <w:rsid w:val="00C52F6C"/>
    <w:rsid w:val="00C90D96"/>
    <w:rsid w:val="00CC55B6"/>
    <w:rsid w:val="00CD2D2E"/>
    <w:rsid w:val="00CD4B2C"/>
    <w:rsid w:val="00CD4FF5"/>
    <w:rsid w:val="00CF3E92"/>
    <w:rsid w:val="00D424BD"/>
    <w:rsid w:val="00D55BF5"/>
    <w:rsid w:val="00DA464D"/>
    <w:rsid w:val="00DB20C7"/>
    <w:rsid w:val="00DD4DDD"/>
    <w:rsid w:val="00DF686E"/>
    <w:rsid w:val="00E4413D"/>
    <w:rsid w:val="00E451CF"/>
    <w:rsid w:val="00E461B3"/>
    <w:rsid w:val="00EC2601"/>
    <w:rsid w:val="00ED5D8B"/>
    <w:rsid w:val="00F37192"/>
    <w:rsid w:val="00F44E27"/>
    <w:rsid w:val="00F64350"/>
    <w:rsid w:val="00FC1E0F"/>
    <w:rsid w:val="00FE1E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a.gr/gr/dep/gen/ximia/M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2F1E4-FB9C-475E-A54C-577EE0C5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1007</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admin</cp:lastModifiedBy>
  <cp:revision>5</cp:revision>
  <dcterms:created xsi:type="dcterms:W3CDTF">2014-01-21T21:29:00Z</dcterms:created>
  <dcterms:modified xsi:type="dcterms:W3CDTF">2014-03-28T10:25:00Z</dcterms:modified>
</cp:coreProperties>
</file>