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2F" w:rsidRPr="00A64E8C" w:rsidRDefault="00050B81" w:rsidP="00E9552F">
      <w:pPr>
        <w:spacing w:after="0" w:line="240" w:lineRule="auto"/>
        <w:jc w:val="center"/>
        <w:rPr>
          <w:rFonts w:eastAsia="Times New Roman" w:cs="Arial"/>
          <w:b/>
          <w:sz w:val="20"/>
          <w:szCs w:val="20"/>
        </w:rPr>
      </w:pPr>
      <w:r w:rsidRPr="00A64E8C">
        <w:rPr>
          <w:rFonts w:eastAsia="Times New Roman" w:cs="Arial"/>
          <w:b/>
          <w:sz w:val="20"/>
          <w:szCs w:val="20"/>
        </w:rPr>
        <w:t>ΠΕΡΙΓΡΑΜΜΑ ΜΑΘΗΜΑΤΟΣ</w:t>
      </w:r>
    </w:p>
    <w:p w:rsidR="00E9552F" w:rsidRPr="00A64E8C" w:rsidRDefault="00E9552F" w:rsidP="00E9552F">
      <w:pPr>
        <w:spacing w:after="0" w:line="240" w:lineRule="auto"/>
        <w:jc w:val="center"/>
        <w:rPr>
          <w:rFonts w:eastAsia="Times New Roman" w:cs="Arial"/>
          <w:b/>
          <w:sz w:val="20"/>
          <w:szCs w:val="20"/>
        </w:rPr>
      </w:pPr>
    </w:p>
    <w:p w:rsidR="00050B81" w:rsidRPr="00A64E8C" w:rsidRDefault="00050B81" w:rsidP="00E9552F">
      <w:pPr>
        <w:widowControl w:val="0"/>
        <w:numPr>
          <w:ilvl w:val="0"/>
          <w:numId w:val="1"/>
        </w:numPr>
        <w:autoSpaceDE w:val="0"/>
        <w:autoSpaceDN w:val="0"/>
        <w:adjustRightInd w:val="0"/>
        <w:spacing w:after="0" w:line="240" w:lineRule="auto"/>
        <w:ind w:left="357" w:hanging="357"/>
        <w:rPr>
          <w:rFonts w:eastAsia="Times New Roman" w:cs="Arial"/>
          <w:b/>
          <w:sz w:val="20"/>
          <w:szCs w:val="20"/>
          <w:lang w:val="en-US"/>
        </w:rPr>
      </w:pPr>
      <w:r w:rsidRPr="00A64E8C">
        <w:rPr>
          <w:rFonts w:eastAsia="Times New Roman" w:cs="Arial"/>
          <w:b/>
          <w:sz w:val="20"/>
          <w:szCs w:val="20"/>
          <w:lang w:val="en-US"/>
        </w:rPr>
        <w:t>ΓΕΝΙΚΑ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447"/>
        <w:gridCol w:w="688"/>
        <w:gridCol w:w="1297"/>
        <w:gridCol w:w="1208"/>
        <w:gridCol w:w="351"/>
        <w:gridCol w:w="2268"/>
      </w:tblGrid>
      <w:tr w:rsidR="00A64E8C" w:rsidRPr="00A64E8C" w:rsidTr="00CB4522">
        <w:tc>
          <w:tcPr>
            <w:tcW w:w="3205" w:type="dxa"/>
            <w:shd w:val="clear" w:color="auto" w:fill="DDD9C3" w:themeFill="background2" w:themeFillShade="E6"/>
          </w:tcPr>
          <w:p w:rsidR="00050B81" w:rsidRPr="00A64E8C" w:rsidRDefault="00050B81" w:rsidP="00050B81">
            <w:pPr>
              <w:spacing w:after="0" w:line="240" w:lineRule="auto"/>
              <w:jc w:val="right"/>
              <w:rPr>
                <w:rFonts w:eastAsia="Times New Roman" w:cs="Arial"/>
                <w:b/>
                <w:sz w:val="20"/>
                <w:szCs w:val="20"/>
              </w:rPr>
            </w:pPr>
            <w:r w:rsidRPr="00A64E8C">
              <w:rPr>
                <w:rFonts w:eastAsia="Times New Roman" w:cs="Arial"/>
                <w:b/>
                <w:sz w:val="20"/>
                <w:szCs w:val="20"/>
              </w:rPr>
              <w:t>ΣΧΟΛΗ</w:t>
            </w:r>
          </w:p>
        </w:tc>
        <w:tc>
          <w:tcPr>
            <w:tcW w:w="6259" w:type="dxa"/>
            <w:gridSpan w:val="6"/>
          </w:tcPr>
          <w:p w:rsidR="00050B81" w:rsidRPr="00A64E8C" w:rsidRDefault="00A64E8C" w:rsidP="00050B81">
            <w:pPr>
              <w:spacing w:after="0" w:line="240" w:lineRule="auto"/>
              <w:rPr>
                <w:rFonts w:eastAsia="Times New Roman" w:cs="Arial"/>
                <w:sz w:val="20"/>
                <w:szCs w:val="20"/>
                <w:lang w:val="en-US"/>
              </w:rPr>
            </w:pPr>
            <w:r w:rsidRPr="00A64E8C">
              <w:rPr>
                <w:rFonts w:eastAsia="Times New Roman" w:cs="Arial"/>
                <w:sz w:val="20"/>
                <w:szCs w:val="20"/>
              </w:rPr>
              <w:t>ΕΠΙΣΤΗΜΩΝ ΤΡΟΦΙΜΩΝ &amp; ΔΙΑΤΡΟΦΗΣ</w:t>
            </w:r>
          </w:p>
        </w:tc>
      </w:tr>
      <w:tr w:rsidR="00A64E8C" w:rsidRPr="00A64E8C" w:rsidTr="00CB4522">
        <w:tc>
          <w:tcPr>
            <w:tcW w:w="3205" w:type="dxa"/>
            <w:shd w:val="clear" w:color="auto" w:fill="DDD9C3" w:themeFill="background2" w:themeFillShade="E6"/>
          </w:tcPr>
          <w:p w:rsidR="00050B81" w:rsidRPr="00A64E8C" w:rsidRDefault="00050B81" w:rsidP="00050B81">
            <w:pPr>
              <w:spacing w:after="0" w:line="240" w:lineRule="auto"/>
              <w:jc w:val="right"/>
              <w:rPr>
                <w:rFonts w:eastAsia="Times New Roman" w:cs="Arial"/>
                <w:b/>
                <w:sz w:val="20"/>
                <w:szCs w:val="20"/>
              </w:rPr>
            </w:pPr>
            <w:r w:rsidRPr="00A64E8C">
              <w:rPr>
                <w:rFonts w:eastAsia="Times New Roman" w:cs="Arial"/>
                <w:b/>
                <w:sz w:val="20"/>
                <w:szCs w:val="20"/>
              </w:rPr>
              <w:t>ΤΜΗΜΑ</w:t>
            </w:r>
          </w:p>
        </w:tc>
        <w:tc>
          <w:tcPr>
            <w:tcW w:w="6259" w:type="dxa"/>
            <w:gridSpan w:val="6"/>
          </w:tcPr>
          <w:p w:rsidR="00050B81" w:rsidRPr="00A64E8C" w:rsidRDefault="00157418" w:rsidP="00050B81">
            <w:pPr>
              <w:spacing w:after="0" w:line="240" w:lineRule="auto"/>
              <w:rPr>
                <w:rFonts w:eastAsia="Times New Roman" w:cs="Arial"/>
                <w:sz w:val="20"/>
                <w:szCs w:val="20"/>
              </w:rPr>
            </w:pPr>
            <w:r w:rsidRPr="00A64E8C">
              <w:rPr>
                <w:rFonts w:eastAsia="Times New Roman" w:cs="Arial"/>
                <w:sz w:val="20"/>
                <w:szCs w:val="20"/>
              </w:rPr>
              <w:t>ΕΠΙΣΤΗΜΗΣ ΤΡΟΦΙΜΩΝ &amp; ΔΙΑΤΡΟΦΗΣ ΤΟΥ ΑΝΘΡΩΠΟΥ</w:t>
            </w:r>
          </w:p>
        </w:tc>
      </w:tr>
      <w:tr w:rsidR="00A64E8C" w:rsidRPr="00A64E8C" w:rsidTr="00CB4522">
        <w:tc>
          <w:tcPr>
            <w:tcW w:w="3205" w:type="dxa"/>
            <w:shd w:val="clear" w:color="auto" w:fill="DDD9C3" w:themeFill="background2" w:themeFillShade="E6"/>
          </w:tcPr>
          <w:p w:rsidR="00050B81" w:rsidRPr="00A64E8C" w:rsidRDefault="00050B81" w:rsidP="00050B81">
            <w:pPr>
              <w:spacing w:after="0" w:line="240" w:lineRule="auto"/>
              <w:jc w:val="right"/>
              <w:rPr>
                <w:rFonts w:eastAsia="Times New Roman" w:cs="Arial"/>
                <w:b/>
                <w:sz w:val="20"/>
                <w:szCs w:val="20"/>
              </w:rPr>
            </w:pPr>
            <w:r w:rsidRPr="00A64E8C">
              <w:rPr>
                <w:rFonts w:eastAsia="Times New Roman" w:cs="Arial"/>
                <w:b/>
                <w:sz w:val="20"/>
                <w:szCs w:val="20"/>
              </w:rPr>
              <w:t xml:space="preserve">ΕΠΙΠΕΔΟ ΣΠΟΥΔΩΝ </w:t>
            </w:r>
          </w:p>
        </w:tc>
        <w:tc>
          <w:tcPr>
            <w:tcW w:w="6259" w:type="dxa"/>
            <w:gridSpan w:val="6"/>
          </w:tcPr>
          <w:p w:rsidR="00050B81" w:rsidRPr="00A64E8C" w:rsidRDefault="001D341B" w:rsidP="00050B81">
            <w:pPr>
              <w:spacing w:after="0" w:line="240" w:lineRule="auto"/>
              <w:rPr>
                <w:rFonts w:eastAsia="Times New Roman" w:cs="Arial"/>
                <w:sz w:val="20"/>
                <w:szCs w:val="20"/>
              </w:rPr>
            </w:pPr>
            <w:r w:rsidRPr="00A64E8C">
              <w:rPr>
                <w:rFonts w:eastAsia="Times New Roman" w:cs="Arial"/>
                <w:sz w:val="20"/>
                <w:szCs w:val="20"/>
              </w:rPr>
              <w:t>Προπτυχιακό</w:t>
            </w:r>
          </w:p>
        </w:tc>
      </w:tr>
      <w:tr w:rsidR="00A64E8C" w:rsidRPr="00A64E8C" w:rsidTr="00CB4522">
        <w:tc>
          <w:tcPr>
            <w:tcW w:w="3205" w:type="dxa"/>
            <w:shd w:val="clear" w:color="auto" w:fill="DDD9C3" w:themeFill="background2" w:themeFillShade="E6"/>
          </w:tcPr>
          <w:p w:rsidR="00050B81" w:rsidRPr="00A64E8C" w:rsidRDefault="001A3F9B" w:rsidP="00050B81">
            <w:pPr>
              <w:spacing w:after="0" w:line="240" w:lineRule="auto"/>
              <w:jc w:val="right"/>
              <w:rPr>
                <w:rFonts w:eastAsia="Times New Roman" w:cs="Arial"/>
                <w:b/>
                <w:sz w:val="20"/>
                <w:szCs w:val="20"/>
                <w:lang w:val="en-US"/>
              </w:rPr>
            </w:pPr>
            <w:r w:rsidRPr="00A64E8C">
              <w:rPr>
                <w:rFonts w:eastAsia="Times New Roman" w:cs="Arial"/>
                <w:b/>
                <w:sz w:val="20"/>
                <w:szCs w:val="20"/>
              </w:rPr>
              <w:t>ΚΩΔΙΚΟΣ ΜΑΘΗΜΑΤΟΣ</w:t>
            </w:r>
          </w:p>
        </w:tc>
        <w:tc>
          <w:tcPr>
            <w:tcW w:w="1135" w:type="dxa"/>
            <w:gridSpan w:val="2"/>
          </w:tcPr>
          <w:p w:rsidR="00050B81" w:rsidRPr="00A64E8C" w:rsidRDefault="006A0D96" w:rsidP="00050B81">
            <w:pPr>
              <w:spacing w:after="0" w:line="240" w:lineRule="auto"/>
              <w:rPr>
                <w:rFonts w:eastAsia="Times New Roman" w:cs="Arial"/>
                <w:b/>
                <w:sz w:val="20"/>
                <w:szCs w:val="20"/>
              </w:rPr>
            </w:pPr>
            <w:r w:rsidRPr="00A64E8C">
              <w:rPr>
                <w:rFonts w:eastAsia="Times New Roman" w:cs="Arial"/>
                <w:b/>
                <w:sz w:val="20"/>
                <w:szCs w:val="20"/>
              </w:rPr>
              <w:t>3320</w:t>
            </w:r>
          </w:p>
        </w:tc>
        <w:tc>
          <w:tcPr>
            <w:tcW w:w="2505" w:type="dxa"/>
            <w:gridSpan w:val="2"/>
            <w:shd w:val="clear" w:color="auto" w:fill="DDD9C3" w:themeFill="background2" w:themeFillShade="E6"/>
          </w:tcPr>
          <w:p w:rsidR="00050B81" w:rsidRPr="00A64E8C" w:rsidRDefault="001A3F9B" w:rsidP="00050B81">
            <w:pPr>
              <w:spacing w:after="0" w:line="240" w:lineRule="auto"/>
              <w:jc w:val="right"/>
              <w:rPr>
                <w:rFonts w:eastAsia="Times New Roman" w:cs="Arial"/>
                <w:b/>
                <w:sz w:val="20"/>
                <w:szCs w:val="20"/>
                <w:lang w:val="en-US"/>
              </w:rPr>
            </w:pPr>
            <w:r w:rsidRPr="00A64E8C">
              <w:rPr>
                <w:rFonts w:eastAsia="Times New Roman" w:cs="Arial"/>
                <w:b/>
                <w:sz w:val="20"/>
                <w:szCs w:val="20"/>
              </w:rPr>
              <w:t>ΕΞΑΜΗΝΟ ΣΠΟΥΔΩΝ</w:t>
            </w:r>
          </w:p>
        </w:tc>
        <w:tc>
          <w:tcPr>
            <w:tcW w:w="2619" w:type="dxa"/>
            <w:gridSpan w:val="2"/>
          </w:tcPr>
          <w:p w:rsidR="00050B81" w:rsidRPr="00A64E8C" w:rsidRDefault="006A0D96" w:rsidP="006A0D96">
            <w:pPr>
              <w:spacing w:after="0" w:line="240" w:lineRule="auto"/>
              <w:rPr>
                <w:rFonts w:eastAsia="Times New Roman" w:cs="Arial"/>
                <w:sz w:val="20"/>
                <w:szCs w:val="20"/>
              </w:rPr>
            </w:pPr>
            <w:r w:rsidRPr="00A64E8C">
              <w:rPr>
                <w:rFonts w:eastAsia="Times New Roman" w:cs="Arial"/>
                <w:sz w:val="20"/>
                <w:szCs w:val="20"/>
              </w:rPr>
              <w:t>3</w:t>
            </w:r>
            <w:r w:rsidR="001D341B" w:rsidRPr="00A64E8C">
              <w:rPr>
                <w:rFonts w:eastAsia="Times New Roman" w:cs="Arial"/>
                <w:sz w:val="20"/>
                <w:szCs w:val="20"/>
                <w:vertAlign w:val="superscript"/>
              </w:rPr>
              <w:t>ο</w:t>
            </w:r>
          </w:p>
        </w:tc>
      </w:tr>
      <w:tr w:rsidR="00A64E8C" w:rsidRPr="00A64E8C" w:rsidTr="00CB4522">
        <w:trPr>
          <w:trHeight w:val="375"/>
        </w:trPr>
        <w:tc>
          <w:tcPr>
            <w:tcW w:w="3205" w:type="dxa"/>
            <w:shd w:val="clear" w:color="auto" w:fill="DDD9C3" w:themeFill="background2" w:themeFillShade="E6"/>
            <w:vAlign w:val="center"/>
          </w:tcPr>
          <w:p w:rsidR="00050B81" w:rsidRPr="00A64E8C" w:rsidRDefault="00050B81" w:rsidP="001A3F9B">
            <w:pPr>
              <w:spacing w:after="0" w:line="240" w:lineRule="auto"/>
              <w:jc w:val="right"/>
              <w:rPr>
                <w:rFonts w:eastAsia="Times New Roman" w:cs="Arial"/>
                <w:b/>
                <w:sz w:val="20"/>
                <w:szCs w:val="20"/>
              </w:rPr>
            </w:pPr>
            <w:r w:rsidRPr="00A64E8C">
              <w:rPr>
                <w:rFonts w:eastAsia="Times New Roman" w:cs="Arial"/>
                <w:b/>
                <w:sz w:val="20"/>
                <w:szCs w:val="20"/>
              </w:rPr>
              <w:t>ΤΙΤΛΟΣ ΜΑΘΗΜΑΤΟΣ</w:t>
            </w:r>
          </w:p>
        </w:tc>
        <w:tc>
          <w:tcPr>
            <w:tcW w:w="6259" w:type="dxa"/>
            <w:gridSpan w:val="6"/>
            <w:vAlign w:val="center"/>
          </w:tcPr>
          <w:p w:rsidR="00050B81" w:rsidRPr="00A64E8C" w:rsidRDefault="00007AB8" w:rsidP="001A3F9B">
            <w:pPr>
              <w:spacing w:after="0" w:line="240" w:lineRule="auto"/>
              <w:rPr>
                <w:rFonts w:eastAsia="Times New Roman" w:cs="Arial"/>
                <w:sz w:val="20"/>
                <w:szCs w:val="20"/>
              </w:rPr>
            </w:pPr>
            <w:r w:rsidRPr="00A64E8C">
              <w:rPr>
                <w:rFonts w:cs="Arial"/>
                <w:sz w:val="20"/>
                <w:szCs w:val="20"/>
              </w:rPr>
              <w:t>ΒΙΟΧΗΜΕΙΑ</w:t>
            </w:r>
          </w:p>
        </w:tc>
      </w:tr>
      <w:tr w:rsidR="00A64E8C" w:rsidRPr="00A64E8C" w:rsidTr="00CB4522">
        <w:trPr>
          <w:trHeight w:val="196"/>
        </w:trPr>
        <w:tc>
          <w:tcPr>
            <w:tcW w:w="5637" w:type="dxa"/>
            <w:gridSpan w:val="4"/>
            <w:shd w:val="clear" w:color="auto" w:fill="DDD9C3" w:themeFill="background2" w:themeFillShade="E6"/>
            <w:vAlign w:val="center"/>
          </w:tcPr>
          <w:p w:rsidR="00050B81" w:rsidRPr="00A64E8C" w:rsidRDefault="00050B81" w:rsidP="00050B81">
            <w:pPr>
              <w:spacing w:after="0" w:line="240" w:lineRule="auto"/>
              <w:jc w:val="center"/>
              <w:rPr>
                <w:rFonts w:eastAsia="Times New Roman" w:cs="Arial"/>
                <w:b/>
                <w:sz w:val="20"/>
                <w:szCs w:val="20"/>
              </w:rPr>
            </w:pPr>
            <w:r w:rsidRPr="00A64E8C">
              <w:rPr>
                <w:rFonts w:eastAsia="Times New Roman" w:cs="Arial"/>
                <w:b/>
                <w:sz w:val="20"/>
                <w:szCs w:val="20"/>
              </w:rPr>
              <w:t>ΑΥΤΟΤΕΛΕΙΣ ΔΙΔΑΚΤΙΚΕΣ ΔΡΑ</w:t>
            </w:r>
            <w:r w:rsidR="001A3F9B" w:rsidRPr="00A64E8C">
              <w:rPr>
                <w:rFonts w:eastAsia="Times New Roman" w:cs="Arial"/>
                <w:b/>
                <w:sz w:val="20"/>
                <w:szCs w:val="20"/>
              </w:rPr>
              <w:t>Σ</w:t>
            </w:r>
            <w:r w:rsidRPr="00A64E8C">
              <w:rPr>
                <w:rFonts w:eastAsia="Times New Roman" w:cs="Arial"/>
                <w:b/>
                <w:sz w:val="20"/>
                <w:szCs w:val="20"/>
              </w:rPr>
              <w:t xml:space="preserve">ΤΗΡΙΟΤΗΤΕΣ </w:t>
            </w:r>
            <w:r w:rsidRPr="00A64E8C">
              <w:rPr>
                <w:rFonts w:eastAsia="Times New Roman" w:cs="Arial"/>
                <w:b/>
                <w:sz w:val="20"/>
                <w:szCs w:val="20"/>
              </w:rPr>
              <w:br/>
            </w:r>
            <w:r w:rsidRPr="00A64E8C">
              <w:rPr>
                <w:rFonts w:eastAsia="Times New Roman" w:cs="Arial"/>
                <w:i/>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A64E8C" w:rsidRDefault="00050B81" w:rsidP="00050B81">
            <w:pPr>
              <w:spacing w:after="0" w:line="240" w:lineRule="auto"/>
              <w:jc w:val="center"/>
              <w:rPr>
                <w:rFonts w:eastAsia="Times New Roman" w:cs="Arial"/>
                <w:b/>
                <w:sz w:val="20"/>
                <w:szCs w:val="20"/>
              </w:rPr>
            </w:pPr>
            <w:r w:rsidRPr="00A64E8C">
              <w:rPr>
                <w:rFonts w:eastAsia="Times New Roman" w:cs="Arial"/>
                <w:b/>
                <w:sz w:val="20"/>
                <w:szCs w:val="20"/>
              </w:rPr>
              <w:t>ΕΒΔΟΜΑΔΙΑΙΕΣ</w:t>
            </w:r>
            <w:r w:rsidRPr="00A64E8C">
              <w:rPr>
                <w:rFonts w:eastAsia="Times New Roman" w:cs="Arial"/>
                <w:b/>
                <w:sz w:val="20"/>
                <w:szCs w:val="20"/>
              </w:rPr>
              <w:br/>
              <w:t>ΩΡΕΣ Δ</w:t>
            </w:r>
            <w:r w:rsidRPr="00A64E8C">
              <w:rPr>
                <w:rFonts w:eastAsia="Times New Roman" w:cs="Arial"/>
                <w:b/>
                <w:sz w:val="20"/>
                <w:szCs w:val="20"/>
                <w:shd w:val="clear" w:color="auto" w:fill="DDD9C3" w:themeFill="background2" w:themeFillShade="E6"/>
              </w:rPr>
              <w:t>ΙΔ</w:t>
            </w:r>
            <w:r w:rsidRPr="00A64E8C">
              <w:rPr>
                <w:rFonts w:eastAsia="Times New Roman" w:cs="Arial"/>
                <w:b/>
                <w:sz w:val="20"/>
                <w:szCs w:val="20"/>
              </w:rPr>
              <w:t>ΑΣΚΑΛΙΑΣ</w:t>
            </w:r>
          </w:p>
        </w:tc>
        <w:tc>
          <w:tcPr>
            <w:tcW w:w="2268" w:type="dxa"/>
            <w:shd w:val="clear" w:color="auto" w:fill="DDD9C3" w:themeFill="background2" w:themeFillShade="E6"/>
            <w:vAlign w:val="center"/>
          </w:tcPr>
          <w:p w:rsidR="00050B81" w:rsidRPr="00A64E8C" w:rsidRDefault="00050B81" w:rsidP="00050B81">
            <w:pPr>
              <w:spacing w:after="0" w:line="240" w:lineRule="auto"/>
              <w:jc w:val="center"/>
              <w:rPr>
                <w:rFonts w:eastAsia="Times New Roman" w:cs="Arial"/>
                <w:b/>
                <w:sz w:val="20"/>
                <w:szCs w:val="20"/>
              </w:rPr>
            </w:pPr>
            <w:r w:rsidRPr="00A64E8C">
              <w:rPr>
                <w:rFonts w:eastAsia="Times New Roman" w:cs="Arial"/>
                <w:b/>
                <w:sz w:val="20"/>
                <w:szCs w:val="20"/>
              </w:rPr>
              <w:t>ΠΙΣΤΩΤΙΚΕΣ ΜΟΝΑΔΕΣ</w:t>
            </w:r>
          </w:p>
        </w:tc>
      </w:tr>
      <w:tr w:rsidR="00A64E8C" w:rsidRPr="00A64E8C" w:rsidTr="00CB4522">
        <w:trPr>
          <w:trHeight w:val="194"/>
        </w:trPr>
        <w:tc>
          <w:tcPr>
            <w:tcW w:w="5637" w:type="dxa"/>
            <w:gridSpan w:val="4"/>
          </w:tcPr>
          <w:p w:rsidR="00050B81" w:rsidRPr="00A64E8C" w:rsidRDefault="00282065" w:rsidP="00282065">
            <w:pPr>
              <w:spacing w:after="0" w:line="240" w:lineRule="auto"/>
              <w:jc w:val="right"/>
              <w:rPr>
                <w:rFonts w:eastAsia="Times New Roman" w:cs="Arial"/>
                <w:sz w:val="20"/>
                <w:szCs w:val="20"/>
              </w:rPr>
            </w:pPr>
            <w:r w:rsidRPr="00A64E8C">
              <w:rPr>
                <w:rFonts w:eastAsia="Times New Roman" w:cs="Arial"/>
                <w:sz w:val="20"/>
                <w:szCs w:val="20"/>
              </w:rPr>
              <w:t xml:space="preserve">Διαλέξεις, Ασκήσεις Πράξης &amp; Φροντιστηριακές Ασκήσεις </w:t>
            </w:r>
          </w:p>
        </w:tc>
        <w:tc>
          <w:tcPr>
            <w:tcW w:w="1559" w:type="dxa"/>
            <w:gridSpan w:val="2"/>
          </w:tcPr>
          <w:p w:rsidR="00050B81" w:rsidRPr="00A64E8C" w:rsidRDefault="006A0D96" w:rsidP="00726337">
            <w:pPr>
              <w:spacing w:after="0" w:line="240" w:lineRule="auto"/>
              <w:jc w:val="center"/>
              <w:rPr>
                <w:rFonts w:eastAsia="Times New Roman" w:cs="Arial"/>
                <w:sz w:val="20"/>
                <w:szCs w:val="20"/>
              </w:rPr>
            </w:pPr>
            <w:r w:rsidRPr="00A64E8C">
              <w:rPr>
                <w:rFonts w:eastAsia="Times New Roman" w:cs="Arial"/>
                <w:sz w:val="20"/>
                <w:szCs w:val="20"/>
              </w:rPr>
              <w:t>5</w:t>
            </w:r>
          </w:p>
        </w:tc>
        <w:tc>
          <w:tcPr>
            <w:tcW w:w="2268" w:type="dxa"/>
          </w:tcPr>
          <w:p w:rsidR="00050B81" w:rsidRPr="00A64E8C" w:rsidRDefault="006A0D96" w:rsidP="00907017">
            <w:pPr>
              <w:spacing w:after="0" w:line="240" w:lineRule="auto"/>
              <w:jc w:val="center"/>
              <w:rPr>
                <w:rFonts w:eastAsia="Times New Roman" w:cs="Arial"/>
                <w:sz w:val="20"/>
                <w:szCs w:val="20"/>
              </w:rPr>
            </w:pPr>
            <w:r w:rsidRPr="00A64E8C">
              <w:rPr>
                <w:rFonts w:eastAsia="Times New Roman" w:cs="Arial"/>
                <w:sz w:val="20"/>
                <w:szCs w:val="20"/>
              </w:rPr>
              <w:t>5</w:t>
            </w:r>
          </w:p>
        </w:tc>
      </w:tr>
      <w:tr w:rsidR="00A64E8C" w:rsidRPr="00A64E8C" w:rsidTr="00CB4522">
        <w:trPr>
          <w:trHeight w:val="194"/>
        </w:trPr>
        <w:tc>
          <w:tcPr>
            <w:tcW w:w="5637" w:type="dxa"/>
            <w:gridSpan w:val="4"/>
            <w:shd w:val="clear" w:color="auto" w:fill="DDD9C3" w:themeFill="background2" w:themeFillShade="E6"/>
          </w:tcPr>
          <w:p w:rsidR="00050B81" w:rsidRPr="00A64E8C" w:rsidRDefault="00050B81" w:rsidP="00050B81">
            <w:pPr>
              <w:spacing w:after="0" w:line="240" w:lineRule="auto"/>
              <w:rPr>
                <w:rFonts w:eastAsia="Times New Roman" w:cs="Arial"/>
                <w:i/>
                <w:sz w:val="20"/>
                <w:szCs w:val="20"/>
              </w:rPr>
            </w:pPr>
            <w:r w:rsidRPr="00A64E8C">
              <w:rPr>
                <w:rFonts w:eastAsia="Times New Roman" w:cs="Arial"/>
                <w:i/>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A64E8C" w:rsidRDefault="00050B81" w:rsidP="00050B81">
            <w:pPr>
              <w:spacing w:after="0" w:line="240" w:lineRule="auto"/>
              <w:jc w:val="right"/>
              <w:rPr>
                <w:rFonts w:eastAsia="Times New Roman" w:cs="Arial"/>
                <w:sz w:val="20"/>
                <w:szCs w:val="20"/>
              </w:rPr>
            </w:pPr>
          </w:p>
        </w:tc>
        <w:tc>
          <w:tcPr>
            <w:tcW w:w="2268" w:type="dxa"/>
          </w:tcPr>
          <w:p w:rsidR="00050B81" w:rsidRPr="00A64E8C" w:rsidRDefault="00050B81" w:rsidP="00050B81">
            <w:pPr>
              <w:spacing w:after="0" w:line="240" w:lineRule="auto"/>
              <w:rPr>
                <w:rFonts w:eastAsia="Times New Roman" w:cs="Arial"/>
                <w:sz w:val="20"/>
                <w:szCs w:val="20"/>
              </w:rPr>
            </w:pPr>
          </w:p>
        </w:tc>
      </w:tr>
      <w:tr w:rsidR="00A64E8C" w:rsidRPr="00A64E8C" w:rsidTr="00CB4522">
        <w:trPr>
          <w:trHeight w:val="599"/>
        </w:trPr>
        <w:tc>
          <w:tcPr>
            <w:tcW w:w="3652" w:type="dxa"/>
            <w:gridSpan w:val="2"/>
            <w:shd w:val="clear" w:color="auto" w:fill="DDD9C3" w:themeFill="background2" w:themeFillShade="E6"/>
          </w:tcPr>
          <w:p w:rsidR="00050B81" w:rsidRPr="00A64E8C" w:rsidRDefault="00050B81" w:rsidP="00050B81">
            <w:pPr>
              <w:spacing w:after="0" w:line="240" w:lineRule="auto"/>
              <w:jc w:val="right"/>
              <w:rPr>
                <w:rFonts w:eastAsia="Times New Roman" w:cs="Arial"/>
                <w:i/>
                <w:sz w:val="20"/>
                <w:szCs w:val="20"/>
              </w:rPr>
            </w:pPr>
            <w:r w:rsidRPr="00A64E8C">
              <w:rPr>
                <w:rFonts w:eastAsia="Times New Roman" w:cs="Arial"/>
                <w:b/>
                <w:sz w:val="20"/>
                <w:szCs w:val="20"/>
              </w:rPr>
              <w:t>ΤΥΠΟΣ ΜΑΘΗΜΑΤΟΣ</w:t>
            </w:r>
            <w:r w:rsidRPr="00A64E8C">
              <w:rPr>
                <w:rFonts w:eastAsia="Times New Roman" w:cs="Arial"/>
                <w:i/>
                <w:sz w:val="20"/>
                <w:szCs w:val="20"/>
              </w:rPr>
              <w:t xml:space="preserve"> </w:t>
            </w:r>
          </w:p>
          <w:p w:rsidR="00050B81" w:rsidRPr="00A64E8C" w:rsidRDefault="00050B81" w:rsidP="00E9552F">
            <w:pPr>
              <w:spacing w:after="0" w:line="240" w:lineRule="auto"/>
              <w:jc w:val="right"/>
              <w:rPr>
                <w:rFonts w:eastAsia="Times New Roman" w:cs="Arial"/>
                <w:b/>
                <w:sz w:val="20"/>
                <w:szCs w:val="20"/>
              </w:rPr>
            </w:pPr>
            <w:r w:rsidRPr="00A64E8C">
              <w:rPr>
                <w:rFonts w:eastAsia="Times New Roman" w:cs="Arial"/>
                <w:i/>
                <w:sz w:val="20"/>
                <w:szCs w:val="20"/>
              </w:rPr>
              <w:t>Υποβάθρου, Γενικών Γνώσεων, Επιστημονικής Περιοχής, Ανάπτυξης Δεξιοτήτων</w:t>
            </w:r>
          </w:p>
        </w:tc>
        <w:tc>
          <w:tcPr>
            <w:tcW w:w="5812" w:type="dxa"/>
            <w:gridSpan w:val="5"/>
          </w:tcPr>
          <w:p w:rsidR="00050B81" w:rsidRPr="00A64E8C" w:rsidRDefault="00F32C28" w:rsidP="001D341B">
            <w:pPr>
              <w:spacing w:after="0" w:line="240" w:lineRule="auto"/>
              <w:rPr>
                <w:rFonts w:eastAsia="Times New Roman" w:cs="Arial"/>
                <w:sz w:val="20"/>
                <w:szCs w:val="20"/>
              </w:rPr>
            </w:pPr>
            <w:r w:rsidRPr="00A64E8C">
              <w:rPr>
                <w:rFonts w:cs="Arial"/>
                <w:sz w:val="20"/>
                <w:szCs w:val="20"/>
              </w:rPr>
              <w:t>Υποβάθρου</w:t>
            </w:r>
          </w:p>
        </w:tc>
      </w:tr>
      <w:tr w:rsidR="00A64E8C" w:rsidRPr="00A64E8C" w:rsidTr="00CB4522">
        <w:tc>
          <w:tcPr>
            <w:tcW w:w="3652" w:type="dxa"/>
            <w:gridSpan w:val="2"/>
            <w:shd w:val="clear" w:color="auto" w:fill="DDD9C3" w:themeFill="background2" w:themeFillShade="E6"/>
          </w:tcPr>
          <w:p w:rsidR="00050B81" w:rsidRPr="00A64E8C" w:rsidRDefault="00050B81" w:rsidP="00050B81">
            <w:pPr>
              <w:spacing w:after="0" w:line="240" w:lineRule="auto"/>
              <w:jc w:val="right"/>
              <w:rPr>
                <w:rFonts w:eastAsia="Times New Roman" w:cs="Arial"/>
                <w:b/>
                <w:sz w:val="20"/>
                <w:szCs w:val="20"/>
              </w:rPr>
            </w:pPr>
            <w:r w:rsidRPr="00A64E8C">
              <w:rPr>
                <w:rFonts w:eastAsia="Times New Roman" w:cs="Arial"/>
                <w:b/>
                <w:sz w:val="20"/>
                <w:szCs w:val="20"/>
              </w:rPr>
              <w:t>ΠΡΟΑΠΑΙΤΟΥΜΕΝΑ ΜΑΘΗΜΑΤΑ:</w:t>
            </w:r>
          </w:p>
          <w:p w:rsidR="00050B81" w:rsidRPr="00A64E8C" w:rsidRDefault="00050B81" w:rsidP="00050B81">
            <w:pPr>
              <w:spacing w:after="0" w:line="240" w:lineRule="auto"/>
              <w:jc w:val="right"/>
              <w:rPr>
                <w:rFonts w:eastAsia="Times New Roman" w:cs="Arial"/>
                <w:b/>
                <w:sz w:val="20"/>
                <w:szCs w:val="20"/>
              </w:rPr>
            </w:pPr>
          </w:p>
        </w:tc>
        <w:tc>
          <w:tcPr>
            <w:tcW w:w="5812" w:type="dxa"/>
            <w:gridSpan w:val="5"/>
          </w:tcPr>
          <w:p w:rsidR="00050B81" w:rsidRPr="00A64E8C" w:rsidRDefault="00F32C28" w:rsidP="00050B81">
            <w:pPr>
              <w:spacing w:after="0" w:line="240" w:lineRule="auto"/>
              <w:rPr>
                <w:rFonts w:eastAsia="Times New Roman" w:cs="Arial"/>
                <w:sz w:val="20"/>
                <w:szCs w:val="20"/>
              </w:rPr>
            </w:pPr>
            <w:r w:rsidRPr="00A64E8C">
              <w:rPr>
                <w:rFonts w:eastAsia="Times New Roman" w:cs="Arial"/>
                <w:sz w:val="20"/>
                <w:szCs w:val="20"/>
              </w:rPr>
              <w:t>Οργανική Χημεία</w:t>
            </w:r>
          </w:p>
        </w:tc>
      </w:tr>
      <w:tr w:rsidR="00A64E8C" w:rsidRPr="00A64E8C" w:rsidTr="00CB4522">
        <w:tc>
          <w:tcPr>
            <w:tcW w:w="3652" w:type="dxa"/>
            <w:gridSpan w:val="2"/>
            <w:shd w:val="clear" w:color="auto" w:fill="DDD9C3" w:themeFill="background2" w:themeFillShade="E6"/>
          </w:tcPr>
          <w:p w:rsidR="00050B81" w:rsidRPr="00A64E8C" w:rsidRDefault="00050B81" w:rsidP="00050B81">
            <w:pPr>
              <w:spacing w:after="0" w:line="240" w:lineRule="auto"/>
              <w:jc w:val="right"/>
              <w:rPr>
                <w:rFonts w:eastAsia="Times New Roman" w:cs="Arial"/>
                <w:b/>
                <w:sz w:val="20"/>
                <w:szCs w:val="20"/>
                <w:lang w:val="en-US"/>
              </w:rPr>
            </w:pPr>
            <w:r w:rsidRPr="00A64E8C">
              <w:rPr>
                <w:rFonts w:eastAsia="Times New Roman" w:cs="Arial"/>
                <w:b/>
                <w:sz w:val="20"/>
                <w:szCs w:val="20"/>
              </w:rPr>
              <w:t>Γ</w:t>
            </w:r>
            <w:r w:rsidRPr="00A64E8C">
              <w:rPr>
                <w:rFonts w:eastAsia="Times New Roman" w:cs="Arial"/>
                <w:b/>
                <w:sz w:val="20"/>
                <w:szCs w:val="20"/>
                <w:lang w:val="en-US"/>
              </w:rPr>
              <w:t>ΛΩΣΣΑ ΔΙΔΑΣΚΑΛΙΑΣ</w:t>
            </w:r>
            <w:r w:rsidRPr="00A64E8C">
              <w:rPr>
                <w:rFonts w:eastAsia="Times New Roman" w:cs="Arial"/>
                <w:b/>
                <w:sz w:val="20"/>
                <w:szCs w:val="20"/>
              </w:rPr>
              <w:t xml:space="preserve"> και ΕΞΕΤΑΣΕΩΝ</w:t>
            </w:r>
            <w:r w:rsidRPr="00A64E8C">
              <w:rPr>
                <w:rFonts w:eastAsia="Times New Roman" w:cs="Arial"/>
                <w:b/>
                <w:sz w:val="20"/>
                <w:szCs w:val="20"/>
                <w:lang w:val="en-US"/>
              </w:rPr>
              <w:t>:</w:t>
            </w:r>
          </w:p>
        </w:tc>
        <w:tc>
          <w:tcPr>
            <w:tcW w:w="5812" w:type="dxa"/>
            <w:gridSpan w:val="5"/>
          </w:tcPr>
          <w:p w:rsidR="00050B81" w:rsidRPr="00A64E8C" w:rsidRDefault="001D341B" w:rsidP="00050B81">
            <w:pPr>
              <w:spacing w:after="0" w:line="240" w:lineRule="auto"/>
              <w:rPr>
                <w:rFonts w:eastAsia="Times New Roman" w:cs="Arial"/>
                <w:sz w:val="20"/>
                <w:szCs w:val="20"/>
                <w:lang w:val="en-US"/>
              </w:rPr>
            </w:pPr>
            <w:r w:rsidRPr="00A64E8C">
              <w:rPr>
                <w:rFonts w:cs="Arial"/>
                <w:sz w:val="20"/>
                <w:szCs w:val="20"/>
              </w:rPr>
              <w:t>Ελληνική</w:t>
            </w:r>
          </w:p>
        </w:tc>
      </w:tr>
      <w:tr w:rsidR="00A64E8C" w:rsidRPr="00A64E8C" w:rsidTr="00CB4522">
        <w:tc>
          <w:tcPr>
            <w:tcW w:w="3652" w:type="dxa"/>
            <w:gridSpan w:val="2"/>
            <w:shd w:val="clear" w:color="auto" w:fill="DDD9C3" w:themeFill="background2" w:themeFillShade="E6"/>
          </w:tcPr>
          <w:p w:rsidR="00050B81" w:rsidRPr="00A64E8C" w:rsidRDefault="00050B81" w:rsidP="00050B81">
            <w:pPr>
              <w:spacing w:after="0" w:line="240" w:lineRule="auto"/>
              <w:jc w:val="right"/>
              <w:rPr>
                <w:rFonts w:eastAsia="Times New Roman" w:cs="Arial"/>
                <w:b/>
                <w:sz w:val="20"/>
                <w:szCs w:val="20"/>
              </w:rPr>
            </w:pPr>
            <w:r w:rsidRPr="00A64E8C">
              <w:rPr>
                <w:rFonts w:eastAsia="Times New Roman" w:cs="Arial"/>
                <w:b/>
                <w:sz w:val="20"/>
                <w:szCs w:val="20"/>
              </w:rPr>
              <w:t xml:space="preserve">ΤΟ ΜΑΘΗΜΑ ΠΡΟΣΦΕΡΕΤΑΙ ΣΕ ΦΟΙΤΗΤΕΣ </w:t>
            </w:r>
            <w:r w:rsidRPr="00A64E8C">
              <w:rPr>
                <w:rFonts w:eastAsia="Times New Roman" w:cs="Arial"/>
                <w:b/>
                <w:sz w:val="20"/>
                <w:szCs w:val="20"/>
                <w:lang w:val="en-GB"/>
              </w:rPr>
              <w:t>ERASMUS</w:t>
            </w:r>
            <w:r w:rsidRPr="00A64E8C">
              <w:rPr>
                <w:rFonts w:eastAsia="Times New Roman" w:cs="Arial"/>
                <w:b/>
                <w:sz w:val="20"/>
                <w:szCs w:val="20"/>
              </w:rPr>
              <w:t xml:space="preserve"> </w:t>
            </w:r>
          </w:p>
        </w:tc>
        <w:tc>
          <w:tcPr>
            <w:tcW w:w="5812" w:type="dxa"/>
            <w:gridSpan w:val="5"/>
          </w:tcPr>
          <w:p w:rsidR="00050B81" w:rsidRPr="00A64E8C" w:rsidRDefault="00907017" w:rsidP="00050B81">
            <w:pPr>
              <w:spacing w:after="0" w:line="240" w:lineRule="auto"/>
              <w:rPr>
                <w:rFonts w:eastAsia="Times New Roman" w:cs="Arial"/>
                <w:sz w:val="20"/>
                <w:szCs w:val="20"/>
              </w:rPr>
            </w:pPr>
            <w:r w:rsidRPr="00A64E8C">
              <w:rPr>
                <w:rFonts w:cs="Arial"/>
                <w:sz w:val="20"/>
                <w:szCs w:val="20"/>
              </w:rPr>
              <w:t>ΝΑΙ</w:t>
            </w:r>
            <w:r w:rsidR="001D341B" w:rsidRPr="00A64E8C">
              <w:rPr>
                <w:rFonts w:cs="Arial"/>
                <w:sz w:val="20"/>
                <w:szCs w:val="20"/>
              </w:rPr>
              <w:t xml:space="preserve"> (στην Αγγλική)</w:t>
            </w:r>
          </w:p>
        </w:tc>
      </w:tr>
      <w:tr w:rsidR="00A64E8C" w:rsidRPr="00A64E8C" w:rsidTr="00CB4522">
        <w:tc>
          <w:tcPr>
            <w:tcW w:w="3652" w:type="dxa"/>
            <w:gridSpan w:val="2"/>
            <w:shd w:val="clear" w:color="auto" w:fill="DDD9C3" w:themeFill="background2" w:themeFillShade="E6"/>
          </w:tcPr>
          <w:p w:rsidR="00050B81" w:rsidRPr="00A64E8C" w:rsidRDefault="00050B81" w:rsidP="00050B81">
            <w:pPr>
              <w:spacing w:after="0" w:line="240" w:lineRule="auto"/>
              <w:jc w:val="right"/>
              <w:rPr>
                <w:rFonts w:eastAsia="Times New Roman" w:cs="Arial"/>
                <w:b/>
                <w:sz w:val="20"/>
                <w:szCs w:val="20"/>
                <w:lang w:val="en-GB"/>
              </w:rPr>
            </w:pPr>
            <w:r w:rsidRPr="00A64E8C">
              <w:rPr>
                <w:rFonts w:eastAsia="Times New Roman" w:cs="Arial"/>
                <w:b/>
                <w:sz w:val="20"/>
                <w:szCs w:val="20"/>
              </w:rPr>
              <w:t>ΗΛΕΚΤΡΟΝΙΚΗ ΣΕΛΙΔΑ ΜΑΘΗΜΑΤΟΣ (</w:t>
            </w:r>
            <w:r w:rsidRPr="00A64E8C">
              <w:rPr>
                <w:rFonts w:eastAsia="Times New Roman" w:cs="Arial"/>
                <w:b/>
                <w:sz w:val="20"/>
                <w:szCs w:val="20"/>
                <w:lang w:val="en-GB"/>
              </w:rPr>
              <w:t>URL)</w:t>
            </w:r>
          </w:p>
        </w:tc>
        <w:tc>
          <w:tcPr>
            <w:tcW w:w="5812" w:type="dxa"/>
            <w:gridSpan w:val="5"/>
          </w:tcPr>
          <w:p w:rsidR="00050B81" w:rsidRPr="00A64E8C" w:rsidRDefault="00050B81" w:rsidP="00007AB8">
            <w:pPr>
              <w:rPr>
                <w:rFonts w:cs="Arial"/>
                <w:sz w:val="20"/>
                <w:szCs w:val="20"/>
                <w:lang w:val="en-US"/>
              </w:rPr>
            </w:pPr>
          </w:p>
        </w:tc>
      </w:tr>
    </w:tbl>
    <w:p w:rsidR="00E9552F" w:rsidRPr="00A64E8C" w:rsidRDefault="00E9552F" w:rsidP="00E9552F">
      <w:pPr>
        <w:widowControl w:val="0"/>
        <w:autoSpaceDE w:val="0"/>
        <w:autoSpaceDN w:val="0"/>
        <w:adjustRightInd w:val="0"/>
        <w:spacing w:after="0" w:line="240" w:lineRule="auto"/>
        <w:ind w:left="357"/>
        <w:rPr>
          <w:rFonts w:eastAsia="Times New Roman" w:cs="Arial"/>
          <w:b/>
          <w:sz w:val="20"/>
          <w:szCs w:val="20"/>
        </w:rPr>
      </w:pPr>
    </w:p>
    <w:p w:rsidR="00050B81" w:rsidRPr="00A64E8C"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sz w:val="20"/>
          <w:szCs w:val="20"/>
        </w:rPr>
      </w:pPr>
      <w:r w:rsidRPr="00A64E8C">
        <w:rPr>
          <w:rFonts w:eastAsia="Times New Roman" w:cs="Arial"/>
          <w:b/>
          <w:sz w:val="20"/>
          <w:szCs w:val="20"/>
        </w:rPr>
        <w:t>ΜΑΘΗΣΙΑΚΑ ΑΠΟΤΕΛΕΣΜΑΤΑ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5500"/>
      </w:tblGrid>
      <w:tr w:rsidR="00A64E8C" w:rsidRPr="00A64E8C" w:rsidTr="00CB4522">
        <w:tc>
          <w:tcPr>
            <w:tcW w:w="9464" w:type="dxa"/>
            <w:gridSpan w:val="3"/>
            <w:tcBorders>
              <w:bottom w:val="nil"/>
            </w:tcBorders>
            <w:shd w:val="clear" w:color="auto" w:fill="DDD9C3" w:themeFill="background2" w:themeFillShade="E6"/>
          </w:tcPr>
          <w:p w:rsidR="00050B81" w:rsidRPr="00A64E8C" w:rsidRDefault="00050B81" w:rsidP="00050B81">
            <w:pPr>
              <w:spacing w:after="0" w:line="240" w:lineRule="auto"/>
              <w:rPr>
                <w:rFonts w:eastAsia="Times New Roman" w:cs="Arial"/>
                <w:i/>
                <w:sz w:val="20"/>
                <w:szCs w:val="20"/>
              </w:rPr>
            </w:pPr>
            <w:r w:rsidRPr="00A64E8C">
              <w:rPr>
                <w:rFonts w:eastAsia="Times New Roman" w:cs="Arial"/>
                <w:b/>
                <w:sz w:val="20"/>
                <w:szCs w:val="20"/>
              </w:rPr>
              <w:t>Μαθησιακά Αποτελέσματα</w:t>
            </w:r>
          </w:p>
        </w:tc>
      </w:tr>
      <w:tr w:rsidR="00A64E8C" w:rsidRPr="00A64E8C" w:rsidTr="00CB4522">
        <w:tc>
          <w:tcPr>
            <w:tcW w:w="9464" w:type="dxa"/>
            <w:gridSpan w:val="3"/>
            <w:tcBorders>
              <w:top w:val="nil"/>
            </w:tcBorders>
            <w:shd w:val="clear" w:color="auto" w:fill="DDD9C3" w:themeFill="background2" w:themeFillShade="E6"/>
          </w:tcPr>
          <w:p w:rsidR="00050B81" w:rsidRPr="00A64E8C" w:rsidRDefault="00050B81" w:rsidP="00050B81">
            <w:pPr>
              <w:widowControl w:val="0"/>
              <w:autoSpaceDE w:val="0"/>
              <w:autoSpaceDN w:val="0"/>
              <w:adjustRightInd w:val="0"/>
              <w:spacing w:after="60" w:line="240" w:lineRule="auto"/>
              <w:rPr>
                <w:rFonts w:eastAsia="Times New Roman" w:cs="Arial"/>
                <w:i/>
                <w:sz w:val="20"/>
                <w:szCs w:val="20"/>
              </w:rPr>
            </w:pPr>
            <w:r w:rsidRPr="00A64E8C">
              <w:rPr>
                <w:rFonts w:eastAsia="Times New Roman" w:cs="Arial"/>
                <w:i/>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A64E8C" w:rsidRDefault="00050B81" w:rsidP="00050B81">
            <w:pPr>
              <w:autoSpaceDE w:val="0"/>
              <w:autoSpaceDN w:val="0"/>
              <w:adjustRightInd w:val="0"/>
              <w:spacing w:after="0" w:line="240" w:lineRule="auto"/>
              <w:rPr>
                <w:rFonts w:eastAsia="Times New Roman" w:cs="Arial"/>
                <w:i/>
                <w:sz w:val="20"/>
                <w:szCs w:val="20"/>
              </w:rPr>
            </w:pPr>
            <w:r w:rsidRPr="00A64E8C">
              <w:rPr>
                <w:rFonts w:eastAsia="Times New Roman" w:cs="Arial"/>
                <w:i/>
                <w:sz w:val="20"/>
                <w:szCs w:val="20"/>
              </w:rPr>
              <w:t xml:space="preserve">Συμβουλευτείτε το Παράρτημα Α </w:t>
            </w:r>
          </w:p>
          <w:p w:rsidR="00050B81" w:rsidRPr="00A64E8C" w:rsidRDefault="00050B81" w:rsidP="00050B81">
            <w:pPr>
              <w:widowControl w:val="0"/>
              <w:numPr>
                <w:ilvl w:val="0"/>
                <w:numId w:val="2"/>
              </w:numPr>
              <w:autoSpaceDE w:val="0"/>
              <w:autoSpaceDN w:val="0"/>
              <w:adjustRightInd w:val="0"/>
              <w:spacing w:after="0" w:line="240" w:lineRule="auto"/>
              <w:ind w:left="313" w:hanging="219"/>
              <w:contextualSpacing/>
              <w:rPr>
                <w:rFonts w:eastAsia="Times New Roman" w:cs="Arial"/>
                <w:i/>
                <w:sz w:val="20"/>
                <w:szCs w:val="20"/>
              </w:rPr>
            </w:pPr>
            <w:r w:rsidRPr="00A64E8C">
              <w:rPr>
                <w:rFonts w:eastAsia="Times New Roman" w:cs="Arial"/>
                <w:i/>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A64E8C" w:rsidRDefault="00050B81" w:rsidP="00050B81">
            <w:pPr>
              <w:widowControl w:val="0"/>
              <w:numPr>
                <w:ilvl w:val="0"/>
                <w:numId w:val="2"/>
              </w:numPr>
              <w:autoSpaceDE w:val="0"/>
              <w:autoSpaceDN w:val="0"/>
              <w:adjustRightInd w:val="0"/>
              <w:spacing w:after="60" w:line="240" w:lineRule="auto"/>
              <w:ind w:left="313" w:hanging="219"/>
              <w:contextualSpacing/>
              <w:rPr>
                <w:rFonts w:eastAsia="Times New Roman" w:cs="Arial"/>
                <w:i/>
                <w:sz w:val="20"/>
                <w:szCs w:val="20"/>
              </w:rPr>
            </w:pPr>
            <w:r w:rsidRPr="00A64E8C">
              <w:rPr>
                <w:rFonts w:eastAsia="Times New Roman" w:cs="Arial"/>
                <w:i/>
                <w:sz w:val="20"/>
                <w:szCs w:val="20"/>
              </w:rPr>
              <w:t>Περιγραφικοί Δείκτες Επιπέδων 6, 7 &amp; 8 του Ευρωπαϊκού Πλαισίου Προσόντων Διά Βίου Μάθησης</w:t>
            </w:r>
          </w:p>
          <w:p w:rsidR="00050B81" w:rsidRPr="00A64E8C" w:rsidRDefault="00050B81" w:rsidP="00050B81">
            <w:pPr>
              <w:widowControl w:val="0"/>
              <w:autoSpaceDE w:val="0"/>
              <w:autoSpaceDN w:val="0"/>
              <w:adjustRightInd w:val="0"/>
              <w:spacing w:after="0" w:line="240" w:lineRule="auto"/>
              <w:rPr>
                <w:rFonts w:eastAsia="Times New Roman" w:cs="Arial"/>
                <w:i/>
                <w:sz w:val="20"/>
                <w:szCs w:val="20"/>
                <w:lang w:val="en-US"/>
              </w:rPr>
            </w:pPr>
            <w:r w:rsidRPr="00A64E8C">
              <w:rPr>
                <w:rFonts w:eastAsia="Times New Roman" w:cs="Arial"/>
                <w:i/>
                <w:sz w:val="20"/>
                <w:szCs w:val="20"/>
              </w:rPr>
              <w:t>και Παράρτημα</w:t>
            </w:r>
            <w:r w:rsidRPr="00A64E8C">
              <w:rPr>
                <w:rFonts w:eastAsia="Times New Roman" w:cs="Arial"/>
                <w:i/>
                <w:sz w:val="20"/>
                <w:szCs w:val="20"/>
                <w:lang w:val="en-US"/>
              </w:rPr>
              <w:t xml:space="preserve"> Β</w:t>
            </w:r>
          </w:p>
          <w:p w:rsidR="00050B81" w:rsidRPr="00A64E8C" w:rsidRDefault="00050B81" w:rsidP="001A3F9B">
            <w:pPr>
              <w:widowControl w:val="0"/>
              <w:numPr>
                <w:ilvl w:val="0"/>
                <w:numId w:val="2"/>
              </w:numPr>
              <w:autoSpaceDE w:val="0"/>
              <w:autoSpaceDN w:val="0"/>
              <w:adjustRightInd w:val="0"/>
              <w:spacing w:after="0" w:line="240" w:lineRule="auto"/>
              <w:ind w:left="313" w:hanging="219"/>
              <w:contextualSpacing/>
              <w:rPr>
                <w:rFonts w:eastAsia="Times New Roman" w:cs="Arial"/>
                <w:i/>
                <w:sz w:val="20"/>
                <w:szCs w:val="20"/>
              </w:rPr>
            </w:pPr>
            <w:r w:rsidRPr="00A64E8C">
              <w:rPr>
                <w:rFonts w:eastAsia="Times New Roman" w:cs="Arial"/>
                <w:i/>
                <w:sz w:val="20"/>
                <w:szCs w:val="20"/>
              </w:rPr>
              <w:t>Περιληπτικός Οδηγός συγγραφής Μαθησιακών Αποτελεσμάτων</w:t>
            </w:r>
          </w:p>
        </w:tc>
      </w:tr>
      <w:tr w:rsidR="00A64E8C" w:rsidRPr="00A64E8C" w:rsidTr="00CB4522">
        <w:tc>
          <w:tcPr>
            <w:tcW w:w="9464" w:type="dxa"/>
            <w:gridSpan w:val="3"/>
          </w:tcPr>
          <w:p w:rsidR="001305FC" w:rsidRPr="00A64E8C" w:rsidRDefault="001305FC" w:rsidP="001305FC">
            <w:pPr>
              <w:spacing w:after="0" w:line="240" w:lineRule="auto"/>
              <w:jc w:val="both"/>
              <w:rPr>
                <w:rFonts w:eastAsia="Times New Roman" w:cs="Arial"/>
                <w:sz w:val="20"/>
                <w:szCs w:val="20"/>
              </w:rPr>
            </w:pPr>
            <w:r w:rsidRPr="00A64E8C">
              <w:rPr>
                <w:rFonts w:eastAsia="Times New Roman" w:cs="Arial"/>
                <w:b/>
                <w:sz w:val="20"/>
                <w:szCs w:val="20"/>
              </w:rPr>
              <w:t>Το μάθημα αποτελεί το βασικό εισαγωγικό μάθημα</w:t>
            </w:r>
            <w:r w:rsidRPr="00A64E8C">
              <w:rPr>
                <w:rFonts w:eastAsia="Times New Roman" w:cs="Arial"/>
                <w:sz w:val="20"/>
                <w:szCs w:val="20"/>
              </w:rPr>
              <w:t xml:space="preserve"> στις έννοιες της Βιοχημείας. </w:t>
            </w:r>
          </w:p>
          <w:p w:rsidR="0049606A" w:rsidRPr="00A64E8C" w:rsidRDefault="001305FC" w:rsidP="001305FC">
            <w:pPr>
              <w:pStyle w:val="BodyTextIndent"/>
              <w:spacing w:after="0"/>
              <w:ind w:left="0"/>
              <w:jc w:val="both"/>
              <w:rPr>
                <w:rFonts w:ascii="Calibri" w:hAnsi="Calibri"/>
                <w:sz w:val="20"/>
                <w:szCs w:val="20"/>
                <w:lang w:val="el-GR"/>
              </w:rPr>
            </w:pPr>
            <w:r w:rsidRPr="00A64E8C">
              <w:rPr>
                <w:rFonts w:asciiTheme="minorHAnsi" w:hAnsiTheme="minorHAnsi" w:cs="Arial"/>
                <w:b/>
                <w:sz w:val="20"/>
                <w:szCs w:val="20"/>
                <w:lang w:val="el-GR"/>
              </w:rPr>
              <w:t>Ή ύλη του μαθήματος στοχεύει</w:t>
            </w:r>
            <w:r w:rsidRPr="00A64E8C">
              <w:rPr>
                <w:rFonts w:ascii="Calibri" w:hAnsi="Calibri"/>
                <w:sz w:val="20"/>
                <w:szCs w:val="20"/>
                <w:lang w:val="el-GR"/>
              </w:rPr>
              <w:t xml:space="preserve"> στην </w:t>
            </w:r>
            <w:r w:rsidR="0049606A" w:rsidRPr="00A64E8C">
              <w:rPr>
                <w:rFonts w:ascii="Calibri" w:hAnsi="Calibri"/>
                <w:sz w:val="20"/>
                <w:szCs w:val="20"/>
                <w:lang w:val="el-GR"/>
              </w:rPr>
              <w:t xml:space="preserve">μελέτη και κατανόηση της δομής και του βιολογικού ρόλου των κύριων βιολογικών πολυμερών (πλην των νουλεϊκών οξέων), δηλαδή πρωτεϊνών, λιπιδίων και υδατανθράκων, καθώς επίσης και </w:t>
            </w:r>
            <w:r w:rsidR="00EB5F53" w:rsidRPr="00A64E8C">
              <w:rPr>
                <w:rFonts w:ascii="Calibri" w:hAnsi="Calibri"/>
                <w:sz w:val="20"/>
                <w:szCs w:val="20"/>
                <w:lang w:val="el-GR"/>
              </w:rPr>
              <w:t>στην</w:t>
            </w:r>
            <w:r w:rsidR="0049606A" w:rsidRPr="00A64E8C">
              <w:rPr>
                <w:rFonts w:ascii="Calibri" w:hAnsi="Calibri"/>
                <w:sz w:val="20"/>
                <w:szCs w:val="20"/>
                <w:lang w:val="el-GR"/>
              </w:rPr>
              <w:t xml:space="preserve"> κατανόηση της βιοσύνθεσης και του καταβολισμού τους. </w:t>
            </w:r>
            <w:r w:rsidR="00EB5F53" w:rsidRPr="00A64E8C">
              <w:rPr>
                <w:rFonts w:ascii="Calibri" w:hAnsi="Calibri"/>
                <w:sz w:val="20"/>
                <w:szCs w:val="20"/>
                <w:lang w:val="el-GR"/>
              </w:rPr>
              <w:t>Σ</w:t>
            </w:r>
            <w:r w:rsidR="0049606A" w:rsidRPr="00A64E8C">
              <w:rPr>
                <w:rFonts w:ascii="Calibri" w:hAnsi="Calibri"/>
                <w:sz w:val="20"/>
                <w:szCs w:val="20"/>
                <w:lang w:val="el-GR"/>
              </w:rPr>
              <w:t xml:space="preserve">τόχος επίσης είναι η </w:t>
            </w:r>
            <w:r w:rsidR="00EB5F53" w:rsidRPr="00A64E8C">
              <w:rPr>
                <w:rFonts w:ascii="Calibri" w:hAnsi="Calibri"/>
                <w:sz w:val="20"/>
                <w:szCs w:val="20"/>
                <w:lang w:val="el-GR"/>
              </w:rPr>
              <w:t>μελέτη</w:t>
            </w:r>
            <w:r w:rsidR="0049606A" w:rsidRPr="00A64E8C">
              <w:rPr>
                <w:rFonts w:ascii="Calibri" w:hAnsi="Calibri"/>
                <w:sz w:val="20"/>
                <w:szCs w:val="20"/>
                <w:lang w:val="el-GR"/>
              </w:rPr>
              <w:t xml:space="preserve"> και κατανόηση των κύριων οξειδωτικών μονοπατιών</w:t>
            </w:r>
            <w:r w:rsidR="00EB5F53" w:rsidRPr="00A64E8C">
              <w:rPr>
                <w:rFonts w:ascii="Calibri" w:hAnsi="Calibri"/>
                <w:sz w:val="20"/>
                <w:szCs w:val="20"/>
                <w:lang w:val="el-GR"/>
              </w:rPr>
              <w:t xml:space="preserve"> σε βιολογικά συστήματα</w:t>
            </w:r>
            <w:r w:rsidR="0049606A" w:rsidRPr="00A64E8C">
              <w:rPr>
                <w:rFonts w:ascii="Calibri" w:hAnsi="Calibri"/>
                <w:sz w:val="20"/>
                <w:szCs w:val="20"/>
                <w:lang w:val="el-GR"/>
              </w:rPr>
              <w:t>.</w:t>
            </w:r>
            <w:r w:rsidR="00EB5F53" w:rsidRPr="00A64E8C">
              <w:rPr>
                <w:rFonts w:ascii="Calibri" w:hAnsi="Calibri"/>
                <w:sz w:val="20"/>
                <w:szCs w:val="20"/>
                <w:lang w:val="el-GR"/>
              </w:rPr>
              <w:t xml:space="preserve"> Τέλος, το μάθημα στοχεύει στην εκπαίδευση των φοιτητών σε βασικές μεθοδολογικές και πειραματικές </w:t>
            </w:r>
            <w:r w:rsidR="00E9552F" w:rsidRPr="00A64E8C">
              <w:rPr>
                <w:rFonts w:ascii="Calibri" w:hAnsi="Calibri"/>
                <w:sz w:val="20"/>
                <w:szCs w:val="20"/>
                <w:lang w:val="el-GR"/>
              </w:rPr>
              <w:t>προσεγγίσεις στο πεδίο της Βιοχημείας.</w:t>
            </w:r>
            <w:r w:rsidR="00EB5F53" w:rsidRPr="00A64E8C">
              <w:rPr>
                <w:rFonts w:ascii="Calibri" w:hAnsi="Calibri"/>
                <w:sz w:val="20"/>
                <w:szCs w:val="20"/>
                <w:lang w:val="el-GR"/>
              </w:rPr>
              <w:t xml:space="preserve"> </w:t>
            </w:r>
          </w:p>
          <w:p w:rsidR="001305FC" w:rsidRPr="00A64E8C" w:rsidRDefault="001305FC" w:rsidP="001305FC">
            <w:pPr>
              <w:spacing w:after="0" w:line="240" w:lineRule="auto"/>
              <w:jc w:val="both"/>
              <w:rPr>
                <w:rFonts w:eastAsia="Times New Roman" w:cs="Arial"/>
                <w:b/>
                <w:sz w:val="20"/>
                <w:szCs w:val="20"/>
              </w:rPr>
            </w:pPr>
            <w:r w:rsidRPr="00A64E8C">
              <w:rPr>
                <w:rFonts w:eastAsia="Times New Roman" w:cs="Arial"/>
                <w:b/>
                <w:sz w:val="20"/>
                <w:szCs w:val="20"/>
              </w:rPr>
              <w:t xml:space="preserve">Με την επιτυχή ολοκλήρωση του μαθήματος </w:t>
            </w:r>
            <w:r w:rsidR="00E9552F" w:rsidRPr="00A64E8C">
              <w:rPr>
                <w:rFonts w:eastAsia="Times New Roman" w:cs="Arial"/>
                <w:b/>
                <w:sz w:val="20"/>
                <w:szCs w:val="20"/>
              </w:rPr>
              <w:t>οι φοιτητές</w:t>
            </w:r>
            <w:r w:rsidRPr="00A64E8C">
              <w:rPr>
                <w:rFonts w:eastAsia="Times New Roman" w:cs="Arial"/>
                <w:b/>
                <w:sz w:val="20"/>
                <w:szCs w:val="20"/>
              </w:rPr>
              <w:t xml:space="preserve"> θα είναι σε θέση να:</w:t>
            </w:r>
          </w:p>
          <w:p w:rsidR="00BB2D82" w:rsidRPr="00A64E8C" w:rsidRDefault="00BB2D82" w:rsidP="00CB4522">
            <w:pPr>
              <w:pStyle w:val="ListParagraph"/>
              <w:numPr>
                <w:ilvl w:val="0"/>
                <w:numId w:val="2"/>
              </w:numPr>
              <w:spacing w:after="0" w:line="240" w:lineRule="auto"/>
              <w:jc w:val="both"/>
              <w:rPr>
                <w:rFonts w:cs="Arial"/>
                <w:sz w:val="20"/>
                <w:szCs w:val="20"/>
              </w:rPr>
            </w:pPr>
            <w:r w:rsidRPr="00A64E8C">
              <w:rPr>
                <w:rStyle w:val="hps"/>
                <w:rFonts w:cs="Arial"/>
                <w:sz w:val="20"/>
                <w:szCs w:val="20"/>
              </w:rPr>
              <w:t>Κατανοήσουν το ρόλο</w:t>
            </w:r>
            <w:r w:rsidRPr="00A64E8C">
              <w:rPr>
                <w:rFonts w:cs="Arial"/>
                <w:sz w:val="20"/>
                <w:szCs w:val="20"/>
              </w:rPr>
              <w:t xml:space="preserve"> </w:t>
            </w:r>
            <w:r w:rsidRPr="00A64E8C">
              <w:rPr>
                <w:rStyle w:val="hps"/>
                <w:rFonts w:cs="Arial"/>
                <w:sz w:val="20"/>
                <w:szCs w:val="20"/>
              </w:rPr>
              <w:t>και τη λειτουργία</w:t>
            </w:r>
            <w:r w:rsidRPr="00A64E8C">
              <w:rPr>
                <w:rFonts w:cs="Arial"/>
                <w:sz w:val="20"/>
                <w:szCs w:val="20"/>
              </w:rPr>
              <w:t xml:space="preserve"> </w:t>
            </w:r>
            <w:r w:rsidR="00E9552F" w:rsidRPr="00A64E8C">
              <w:rPr>
                <w:rFonts w:cs="Arial"/>
                <w:sz w:val="20"/>
                <w:szCs w:val="20"/>
              </w:rPr>
              <w:t>των βασικών βιολογικών μορίων και του μεταβολισμού τους</w:t>
            </w:r>
          </w:p>
          <w:p w:rsidR="00E9552F" w:rsidRPr="00A64E8C" w:rsidRDefault="00E9552F" w:rsidP="00CB4522">
            <w:pPr>
              <w:pStyle w:val="ListParagraph"/>
              <w:numPr>
                <w:ilvl w:val="0"/>
                <w:numId w:val="2"/>
              </w:numPr>
              <w:spacing w:after="0" w:line="240" w:lineRule="auto"/>
              <w:jc w:val="both"/>
              <w:rPr>
                <w:rFonts w:cs="Arial"/>
                <w:sz w:val="20"/>
                <w:szCs w:val="20"/>
              </w:rPr>
            </w:pPr>
            <w:r w:rsidRPr="00A64E8C">
              <w:rPr>
                <w:rStyle w:val="hps"/>
                <w:rFonts w:cs="Arial"/>
                <w:sz w:val="20"/>
                <w:szCs w:val="20"/>
              </w:rPr>
              <w:t>Ενσωματώσουν τις γνώσεις</w:t>
            </w:r>
            <w:r w:rsidRPr="00A64E8C">
              <w:rPr>
                <w:rFonts w:cs="Arial"/>
                <w:sz w:val="20"/>
                <w:szCs w:val="20"/>
              </w:rPr>
              <w:t xml:space="preserve"> τους στο σχεδιασμό νέων μεθοδολογικών και πειραματικών προσεγγίσεων στο πεδίο της Βιοχημείας </w:t>
            </w:r>
          </w:p>
          <w:p w:rsidR="00E9552F" w:rsidRPr="00A64E8C" w:rsidRDefault="00E9552F" w:rsidP="00CB4522">
            <w:pPr>
              <w:pStyle w:val="ListParagraph"/>
              <w:numPr>
                <w:ilvl w:val="0"/>
                <w:numId w:val="2"/>
              </w:numPr>
              <w:spacing w:after="0" w:line="240" w:lineRule="auto"/>
              <w:jc w:val="both"/>
              <w:rPr>
                <w:rFonts w:cs="Arial"/>
                <w:sz w:val="20"/>
                <w:szCs w:val="20"/>
              </w:rPr>
            </w:pPr>
            <w:r w:rsidRPr="00A64E8C">
              <w:rPr>
                <w:rStyle w:val="hps"/>
                <w:rFonts w:cs="Arial"/>
                <w:sz w:val="20"/>
                <w:szCs w:val="20"/>
              </w:rPr>
              <w:t>Ενσωματώσουν</w:t>
            </w:r>
            <w:r w:rsidR="00BB2D82" w:rsidRPr="00A64E8C">
              <w:rPr>
                <w:rStyle w:val="hps"/>
                <w:rFonts w:cs="Arial"/>
                <w:sz w:val="20"/>
                <w:szCs w:val="20"/>
              </w:rPr>
              <w:t xml:space="preserve"> </w:t>
            </w:r>
            <w:r w:rsidRPr="00A64E8C">
              <w:rPr>
                <w:rStyle w:val="hps"/>
                <w:rFonts w:cs="Arial"/>
                <w:sz w:val="20"/>
                <w:szCs w:val="20"/>
              </w:rPr>
              <w:t>τις</w:t>
            </w:r>
            <w:r w:rsidR="00BB2D82" w:rsidRPr="00A64E8C">
              <w:rPr>
                <w:rStyle w:val="hps"/>
                <w:rFonts w:cs="Arial"/>
                <w:sz w:val="20"/>
                <w:szCs w:val="20"/>
              </w:rPr>
              <w:t xml:space="preserve"> γνώσεις</w:t>
            </w:r>
            <w:r w:rsidR="00BB2D82" w:rsidRPr="00A64E8C">
              <w:rPr>
                <w:rFonts w:cs="Arial"/>
                <w:sz w:val="20"/>
                <w:szCs w:val="20"/>
              </w:rPr>
              <w:t xml:space="preserve"> </w:t>
            </w:r>
            <w:r w:rsidRPr="00A64E8C">
              <w:rPr>
                <w:rFonts w:cs="Arial"/>
                <w:sz w:val="20"/>
                <w:szCs w:val="20"/>
              </w:rPr>
              <w:t>τους στη μελέτη και κατανόηση άλλων συναφών επιστημών</w:t>
            </w:r>
          </w:p>
          <w:p w:rsidR="001D341B" w:rsidRPr="00A64E8C" w:rsidRDefault="00E9552F" w:rsidP="00CB4522">
            <w:pPr>
              <w:pStyle w:val="ListParagraph"/>
              <w:numPr>
                <w:ilvl w:val="0"/>
                <w:numId w:val="2"/>
              </w:numPr>
              <w:spacing w:after="0" w:line="240" w:lineRule="auto"/>
              <w:jc w:val="both"/>
              <w:rPr>
                <w:rFonts w:cs="Arial"/>
                <w:sz w:val="20"/>
                <w:szCs w:val="20"/>
              </w:rPr>
            </w:pPr>
            <w:r w:rsidRPr="00A64E8C">
              <w:rPr>
                <w:rStyle w:val="hps"/>
                <w:rFonts w:cs="Arial"/>
                <w:sz w:val="20"/>
                <w:szCs w:val="20"/>
              </w:rPr>
              <w:t>Μελετούν με αυτόνομο και κριτικό τρόπο</w:t>
            </w:r>
          </w:p>
          <w:p w:rsidR="001A3F9B" w:rsidRPr="00A64E8C" w:rsidRDefault="00025F43" w:rsidP="00CB4522">
            <w:pPr>
              <w:pStyle w:val="ListParagraph"/>
              <w:widowControl w:val="0"/>
              <w:numPr>
                <w:ilvl w:val="0"/>
                <w:numId w:val="2"/>
              </w:numPr>
              <w:autoSpaceDE w:val="0"/>
              <w:autoSpaceDN w:val="0"/>
              <w:adjustRightInd w:val="0"/>
              <w:spacing w:after="0" w:line="240" w:lineRule="auto"/>
              <w:rPr>
                <w:rFonts w:eastAsia="Times New Roman" w:cs="Arial"/>
                <w:i/>
                <w:sz w:val="20"/>
                <w:szCs w:val="20"/>
              </w:rPr>
            </w:pPr>
            <w:r w:rsidRPr="00A64E8C">
              <w:rPr>
                <w:rStyle w:val="hps"/>
                <w:rFonts w:cs="Arial"/>
                <w:sz w:val="20"/>
                <w:szCs w:val="20"/>
              </w:rPr>
              <w:t>Παρουσιάζουν</w:t>
            </w:r>
            <w:r w:rsidR="00E9552F" w:rsidRPr="00A64E8C">
              <w:rPr>
                <w:rStyle w:val="hps"/>
                <w:rFonts w:cs="Arial"/>
                <w:sz w:val="20"/>
                <w:szCs w:val="20"/>
              </w:rPr>
              <w:t xml:space="preserve"> </w:t>
            </w:r>
            <w:r w:rsidRPr="00A64E8C">
              <w:rPr>
                <w:rStyle w:val="hps"/>
                <w:rFonts w:cs="Arial"/>
                <w:sz w:val="20"/>
                <w:szCs w:val="20"/>
              </w:rPr>
              <w:t>τις γνώσεις τους, σε</w:t>
            </w:r>
            <w:r w:rsidR="00E9552F" w:rsidRPr="00A64E8C">
              <w:rPr>
                <w:rFonts w:cs="Arial"/>
                <w:sz w:val="20"/>
                <w:szCs w:val="20"/>
              </w:rPr>
              <w:t xml:space="preserve"> </w:t>
            </w:r>
            <w:r w:rsidR="00E9552F" w:rsidRPr="00A64E8C">
              <w:rPr>
                <w:rStyle w:val="hps"/>
                <w:rFonts w:cs="Arial"/>
                <w:sz w:val="20"/>
                <w:szCs w:val="20"/>
              </w:rPr>
              <w:t>ειδικό και</w:t>
            </w:r>
            <w:r w:rsidR="00E9552F" w:rsidRPr="00A64E8C">
              <w:rPr>
                <w:rFonts w:cs="Arial"/>
                <w:sz w:val="20"/>
                <w:szCs w:val="20"/>
              </w:rPr>
              <w:t xml:space="preserve"> </w:t>
            </w:r>
            <w:r w:rsidR="00E9552F" w:rsidRPr="00A64E8C">
              <w:rPr>
                <w:rStyle w:val="hps"/>
                <w:rFonts w:cs="Arial"/>
                <w:sz w:val="20"/>
                <w:szCs w:val="20"/>
              </w:rPr>
              <w:t>μη</w:t>
            </w:r>
            <w:r w:rsidR="00E9552F" w:rsidRPr="00A64E8C">
              <w:rPr>
                <w:rFonts w:cs="Arial"/>
                <w:sz w:val="20"/>
                <w:szCs w:val="20"/>
              </w:rPr>
              <w:t xml:space="preserve"> </w:t>
            </w:r>
            <w:r w:rsidR="00E9552F" w:rsidRPr="00A64E8C">
              <w:rPr>
                <w:rStyle w:val="hps"/>
                <w:rFonts w:cs="Arial"/>
                <w:sz w:val="20"/>
                <w:szCs w:val="20"/>
              </w:rPr>
              <w:t>ειδικό</w:t>
            </w:r>
            <w:r w:rsidR="00E9552F" w:rsidRPr="00A64E8C">
              <w:rPr>
                <w:rFonts w:cs="Arial"/>
                <w:sz w:val="20"/>
                <w:szCs w:val="20"/>
              </w:rPr>
              <w:t xml:space="preserve"> </w:t>
            </w:r>
            <w:r w:rsidR="00E9552F" w:rsidRPr="00A64E8C">
              <w:rPr>
                <w:rStyle w:val="hps"/>
                <w:rFonts w:cs="Arial"/>
                <w:sz w:val="20"/>
                <w:szCs w:val="20"/>
              </w:rPr>
              <w:t>κοινό</w:t>
            </w:r>
            <w:r w:rsidRPr="00A64E8C">
              <w:rPr>
                <w:rFonts w:cs="Arial"/>
                <w:sz w:val="20"/>
                <w:szCs w:val="20"/>
              </w:rPr>
              <w:t xml:space="preserve">, </w:t>
            </w:r>
            <w:r w:rsidR="00E9552F" w:rsidRPr="00A64E8C">
              <w:rPr>
                <w:rStyle w:val="hps"/>
                <w:rFonts w:cs="Arial"/>
                <w:sz w:val="20"/>
                <w:szCs w:val="20"/>
              </w:rPr>
              <w:t xml:space="preserve">με </w:t>
            </w:r>
            <w:r w:rsidRPr="00A64E8C">
              <w:rPr>
                <w:rStyle w:val="hps"/>
                <w:rFonts w:cs="Arial"/>
                <w:sz w:val="20"/>
                <w:szCs w:val="20"/>
              </w:rPr>
              <w:t xml:space="preserve">πληρότητα και </w:t>
            </w:r>
            <w:r w:rsidR="00E9552F" w:rsidRPr="00A64E8C">
              <w:rPr>
                <w:rStyle w:val="hps"/>
                <w:rFonts w:cs="Arial"/>
                <w:sz w:val="20"/>
                <w:szCs w:val="20"/>
              </w:rPr>
              <w:t>σαφήνεια</w:t>
            </w:r>
            <w:r w:rsidR="00E9552F" w:rsidRPr="00A64E8C">
              <w:rPr>
                <w:rFonts w:cs="Arial"/>
                <w:sz w:val="20"/>
                <w:szCs w:val="20"/>
              </w:rPr>
              <w:t xml:space="preserve"> </w:t>
            </w:r>
          </w:p>
        </w:tc>
      </w:tr>
      <w:tr w:rsidR="00A64E8C" w:rsidRPr="00A64E8C" w:rsidTr="00CB4522">
        <w:tblPrEx>
          <w:tblLook w:val="0000" w:firstRow="0" w:lastRow="0" w:firstColumn="0" w:lastColumn="0" w:noHBand="0" w:noVBand="0"/>
        </w:tblPrEx>
        <w:trPr>
          <w:gridBefore w:val="1"/>
          <w:wBefore w:w="18" w:type="dxa"/>
        </w:trPr>
        <w:tc>
          <w:tcPr>
            <w:tcW w:w="9446" w:type="dxa"/>
            <w:gridSpan w:val="2"/>
            <w:tcBorders>
              <w:bottom w:val="nil"/>
            </w:tcBorders>
            <w:shd w:val="clear" w:color="auto" w:fill="DDD9C3" w:themeFill="background2" w:themeFillShade="E6"/>
          </w:tcPr>
          <w:p w:rsidR="00050B81" w:rsidRPr="00A64E8C" w:rsidRDefault="00050B81" w:rsidP="00050B81">
            <w:pPr>
              <w:spacing w:after="0" w:line="240" w:lineRule="auto"/>
              <w:rPr>
                <w:rFonts w:eastAsia="Times New Roman" w:cs="Arial"/>
                <w:b/>
                <w:sz w:val="20"/>
                <w:szCs w:val="20"/>
              </w:rPr>
            </w:pPr>
            <w:r w:rsidRPr="00A64E8C">
              <w:rPr>
                <w:rFonts w:eastAsia="Times New Roman" w:cs="Arial"/>
                <w:b/>
                <w:sz w:val="20"/>
                <w:szCs w:val="20"/>
              </w:rPr>
              <w:lastRenderedPageBreak/>
              <w:t>Γενικές Ικανότητες</w:t>
            </w:r>
          </w:p>
        </w:tc>
      </w:tr>
      <w:tr w:rsidR="00A64E8C" w:rsidRPr="00A64E8C" w:rsidTr="00CB4522">
        <w:tc>
          <w:tcPr>
            <w:tcW w:w="9464" w:type="dxa"/>
            <w:gridSpan w:val="3"/>
            <w:tcBorders>
              <w:top w:val="nil"/>
              <w:bottom w:val="nil"/>
            </w:tcBorders>
            <w:shd w:val="clear" w:color="auto" w:fill="DDD9C3" w:themeFill="background2" w:themeFillShade="E6"/>
          </w:tcPr>
          <w:p w:rsidR="00050B81" w:rsidRPr="00A64E8C" w:rsidRDefault="00050B81" w:rsidP="00050B81">
            <w:pPr>
              <w:widowControl w:val="0"/>
              <w:autoSpaceDE w:val="0"/>
              <w:autoSpaceDN w:val="0"/>
              <w:adjustRightInd w:val="0"/>
              <w:spacing w:after="60" w:line="240" w:lineRule="auto"/>
              <w:rPr>
                <w:rFonts w:eastAsia="Times New Roman" w:cs="Arial"/>
                <w:i/>
                <w:sz w:val="20"/>
                <w:szCs w:val="20"/>
              </w:rPr>
            </w:pPr>
            <w:r w:rsidRPr="00A64E8C">
              <w:rPr>
                <w:rFonts w:eastAsia="Times New Roman" w:cs="Arial"/>
                <w:i/>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64E8C" w:rsidRPr="00A64E8C" w:rsidTr="00CB45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rsidR="00050B81" w:rsidRPr="00A64E8C" w:rsidRDefault="00050B81" w:rsidP="00050B81">
            <w:pPr>
              <w:widowControl w:val="0"/>
              <w:autoSpaceDE w:val="0"/>
              <w:autoSpaceDN w:val="0"/>
              <w:adjustRightInd w:val="0"/>
              <w:spacing w:after="0" w:line="240" w:lineRule="auto"/>
              <w:rPr>
                <w:rFonts w:eastAsia="Times New Roman" w:cs="Arial"/>
                <w:i/>
                <w:sz w:val="20"/>
                <w:szCs w:val="20"/>
              </w:rPr>
            </w:pPr>
            <w:r w:rsidRPr="00A64E8C">
              <w:rPr>
                <w:rFonts w:eastAsia="Times New Roman" w:cs="Arial"/>
                <w:i/>
                <w:sz w:val="20"/>
                <w:szCs w:val="20"/>
              </w:rPr>
              <w:t xml:space="preserve">Αναζήτηση, ανάλυση και σύνθεση δεδομένων και πληροφοριών, με τη χρήση και των απαραίτητων τεχνολογιών </w:t>
            </w:r>
          </w:p>
          <w:p w:rsidR="00050B81" w:rsidRPr="00A64E8C" w:rsidRDefault="00050B81" w:rsidP="00050B81">
            <w:pPr>
              <w:widowControl w:val="0"/>
              <w:autoSpaceDE w:val="0"/>
              <w:autoSpaceDN w:val="0"/>
              <w:adjustRightInd w:val="0"/>
              <w:spacing w:after="0" w:line="240" w:lineRule="auto"/>
              <w:rPr>
                <w:rFonts w:eastAsia="Times New Roman" w:cs="Arial"/>
                <w:i/>
                <w:sz w:val="20"/>
                <w:szCs w:val="20"/>
              </w:rPr>
            </w:pPr>
            <w:r w:rsidRPr="00A64E8C">
              <w:rPr>
                <w:rFonts w:eastAsia="Times New Roman" w:cs="Arial"/>
                <w:i/>
                <w:sz w:val="20"/>
                <w:szCs w:val="20"/>
              </w:rPr>
              <w:t xml:space="preserve">Προσαρμογή σε νέες καταστάσεις </w:t>
            </w:r>
          </w:p>
          <w:p w:rsidR="00050B81" w:rsidRPr="00A64E8C" w:rsidRDefault="00050B81" w:rsidP="00050B81">
            <w:pPr>
              <w:widowControl w:val="0"/>
              <w:autoSpaceDE w:val="0"/>
              <w:autoSpaceDN w:val="0"/>
              <w:adjustRightInd w:val="0"/>
              <w:spacing w:after="0" w:line="240" w:lineRule="auto"/>
              <w:rPr>
                <w:rFonts w:eastAsia="Times New Roman" w:cs="Arial"/>
                <w:i/>
                <w:sz w:val="20"/>
                <w:szCs w:val="20"/>
              </w:rPr>
            </w:pPr>
            <w:r w:rsidRPr="00A64E8C">
              <w:rPr>
                <w:rFonts w:eastAsia="Times New Roman" w:cs="Arial"/>
                <w:i/>
                <w:sz w:val="20"/>
                <w:szCs w:val="20"/>
              </w:rPr>
              <w:t xml:space="preserve">Λήψη αποφάσεων </w:t>
            </w:r>
          </w:p>
          <w:p w:rsidR="00050B81" w:rsidRPr="00A64E8C" w:rsidRDefault="00050B81" w:rsidP="00050B81">
            <w:pPr>
              <w:widowControl w:val="0"/>
              <w:autoSpaceDE w:val="0"/>
              <w:autoSpaceDN w:val="0"/>
              <w:adjustRightInd w:val="0"/>
              <w:spacing w:after="0" w:line="240" w:lineRule="auto"/>
              <w:rPr>
                <w:rFonts w:eastAsia="Times New Roman" w:cs="Arial"/>
                <w:i/>
                <w:sz w:val="20"/>
                <w:szCs w:val="20"/>
              </w:rPr>
            </w:pPr>
            <w:r w:rsidRPr="00A64E8C">
              <w:rPr>
                <w:rFonts w:eastAsia="Times New Roman" w:cs="Arial"/>
                <w:i/>
                <w:sz w:val="20"/>
                <w:szCs w:val="20"/>
              </w:rPr>
              <w:t xml:space="preserve">Αυτόνομη εργασία </w:t>
            </w:r>
          </w:p>
          <w:p w:rsidR="00050B81" w:rsidRPr="00A64E8C" w:rsidRDefault="00050B81" w:rsidP="00050B81">
            <w:pPr>
              <w:widowControl w:val="0"/>
              <w:autoSpaceDE w:val="0"/>
              <w:autoSpaceDN w:val="0"/>
              <w:adjustRightInd w:val="0"/>
              <w:spacing w:after="0" w:line="240" w:lineRule="auto"/>
              <w:rPr>
                <w:rFonts w:eastAsia="Times New Roman" w:cs="Arial"/>
                <w:i/>
                <w:sz w:val="20"/>
                <w:szCs w:val="20"/>
              </w:rPr>
            </w:pPr>
            <w:r w:rsidRPr="00A64E8C">
              <w:rPr>
                <w:rFonts w:eastAsia="Times New Roman" w:cs="Arial"/>
                <w:i/>
                <w:sz w:val="20"/>
                <w:szCs w:val="20"/>
              </w:rPr>
              <w:t xml:space="preserve">Ομαδική εργασία </w:t>
            </w:r>
          </w:p>
          <w:p w:rsidR="00050B81" w:rsidRPr="00A64E8C" w:rsidRDefault="00050B81" w:rsidP="00050B81">
            <w:pPr>
              <w:widowControl w:val="0"/>
              <w:autoSpaceDE w:val="0"/>
              <w:autoSpaceDN w:val="0"/>
              <w:adjustRightInd w:val="0"/>
              <w:spacing w:after="0" w:line="240" w:lineRule="auto"/>
              <w:rPr>
                <w:rFonts w:eastAsia="Times New Roman" w:cs="Arial"/>
                <w:i/>
                <w:sz w:val="20"/>
                <w:szCs w:val="20"/>
              </w:rPr>
            </w:pPr>
            <w:r w:rsidRPr="00A64E8C">
              <w:rPr>
                <w:rFonts w:eastAsia="Times New Roman" w:cs="Arial"/>
                <w:i/>
                <w:sz w:val="20"/>
                <w:szCs w:val="20"/>
              </w:rPr>
              <w:t xml:space="preserve">Εργασία σε διεθνές περιβάλλον </w:t>
            </w:r>
          </w:p>
          <w:p w:rsidR="00050B81" w:rsidRPr="00A64E8C" w:rsidRDefault="00050B81" w:rsidP="00050B81">
            <w:pPr>
              <w:widowControl w:val="0"/>
              <w:autoSpaceDE w:val="0"/>
              <w:autoSpaceDN w:val="0"/>
              <w:adjustRightInd w:val="0"/>
              <w:spacing w:after="0" w:line="240" w:lineRule="auto"/>
              <w:rPr>
                <w:rFonts w:eastAsia="Times New Roman" w:cs="Arial"/>
                <w:i/>
                <w:sz w:val="20"/>
                <w:szCs w:val="20"/>
              </w:rPr>
            </w:pPr>
            <w:r w:rsidRPr="00A64E8C">
              <w:rPr>
                <w:rFonts w:eastAsia="Times New Roman" w:cs="Arial"/>
                <w:i/>
                <w:sz w:val="20"/>
                <w:szCs w:val="20"/>
              </w:rPr>
              <w:t xml:space="preserve">Εργασία σε διεπιστημονικό περιβάλλον </w:t>
            </w:r>
          </w:p>
          <w:p w:rsidR="00050B81" w:rsidRPr="00A64E8C" w:rsidRDefault="00050B81" w:rsidP="00050B81">
            <w:pPr>
              <w:widowControl w:val="0"/>
              <w:autoSpaceDE w:val="0"/>
              <w:autoSpaceDN w:val="0"/>
              <w:adjustRightInd w:val="0"/>
              <w:spacing w:after="0" w:line="240" w:lineRule="auto"/>
              <w:rPr>
                <w:rFonts w:eastAsia="Times New Roman" w:cs="Arial"/>
                <w:i/>
                <w:sz w:val="20"/>
                <w:szCs w:val="20"/>
              </w:rPr>
            </w:pPr>
            <w:r w:rsidRPr="00A64E8C">
              <w:rPr>
                <w:rFonts w:eastAsia="Times New Roman" w:cs="Arial"/>
                <w:i/>
                <w:sz w:val="20"/>
                <w:szCs w:val="20"/>
              </w:rPr>
              <w:t xml:space="preserve">Παράγωγή νέων ερευνητικών ιδεών </w:t>
            </w:r>
          </w:p>
        </w:tc>
        <w:tc>
          <w:tcPr>
            <w:tcW w:w="5500" w:type="dxa"/>
            <w:tcBorders>
              <w:top w:val="nil"/>
              <w:left w:val="nil"/>
              <w:bottom w:val="single" w:sz="4" w:space="0" w:color="auto"/>
            </w:tcBorders>
            <w:shd w:val="clear" w:color="auto" w:fill="DDD9C3" w:themeFill="background2" w:themeFillShade="E6"/>
          </w:tcPr>
          <w:p w:rsidR="00050B81" w:rsidRPr="00A64E8C" w:rsidRDefault="00050B81" w:rsidP="00050B81">
            <w:pPr>
              <w:widowControl w:val="0"/>
              <w:autoSpaceDE w:val="0"/>
              <w:autoSpaceDN w:val="0"/>
              <w:adjustRightInd w:val="0"/>
              <w:spacing w:after="0" w:line="240" w:lineRule="auto"/>
              <w:rPr>
                <w:rFonts w:eastAsia="Times New Roman" w:cs="Arial"/>
                <w:i/>
                <w:sz w:val="20"/>
                <w:szCs w:val="20"/>
              </w:rPr>
            </w:pPr>
            <w:r w:rsidRPr="00A64E8C">
              <w:rPr>
                <w:rFonts w:eastAsia="Times New Roman" w:cs="Arial"/>
                <w:i/>
                <w:sz w:val="20"/>
                <w:szCs w:val="20"/>
              </w:rPr>
              <w:t xml:space="preserve">Σχεδιασμός και διαχείριση έργων </w:t>
            </w:r>
          </w:p>
          <w:p w:rsidR="00050B81" w:rsidRPr="00A64E8C" w:rsidRDefault="00050B81" w:rsidP="00050B81">
            <w:pPr>
              <w:widowControl w:val="0"/>
              <w:autoSpaceDE w:val="0"/>
              <w:autoSpaceDN w:val="0"/>
              <w:adjustRightInd w:val="0"/>
              <w:spacing w:after="0" w:line="240" w:lineRule="auto"/>
              <w:rPr>
                <w:rFonts w:eastAsia="Times New Roman" w:cs="Arial"/>
                <w:i/>
                <w:sz w:val="20"/>
                <w:szCs w:val="20"/>
              </w:rPr>
            </w:pPr>
            <w:r w:rsidRPr="00A64E8C">
              <w:rPr>
                <w:rFonts w:eastAsia="Times New Roman" w:cs="Arial"/>
                <w:i/>
                <w:sz w:val="20"/>
                <w:szCs w:val="20"/>
              </w:rPr>
              <w:t xml:space="preserve">Σεβασμός στη διαφορετικότητα και στην πολυπολιτισμικότητα </w:t>
            </w:r>
          </w:p>
          <w:p w:rsidR="00050B81" w:rsidRPr="00A64E8C" w:rsidRDefault="00050B81" w:rsidP="00050B81">
            <w:pPr>
              <w:widowControl w:val="0"/>
              <w:autoSpaceDE w:val="0"/>
              <w:autoSpaceDN w:val="0"/>
              <w:adjustRightInd w:val="0"/>
              <w:spacing w:after="0" w:line="240" w:lineRule="auto"/>
              <w:rPr>
                <w:rFonts w:eastAsia="Times New Roman" w:cs="Arial"/>
                <w:i/>
                <w:sz w:val="20"/>
                <w:szCs w:val="20"/>
              </w:rPr>
            </w:pPr>
            <w:r w:rsidRPr="00A64E8C">
              <w:rPr>
                <w:rFonts w:eastAsia="Times New Roman" w:cs="Arial"/>
                <w:i/>
                <w:sz w:val="20"/>
                <w:szCs w:val="20"/>
              </w:rPr>
              <w:t xml:space="preserve">Σεβασμός στο φυσικό περιβάλλον </w:t>
            </w:r>
          </w:p>
          <w:p w:rsidR="00050B81" w:rsidRPr="00A64E8C" w:rsidRDefault="00050B81" w:rsidP="00050B81">
            <w:pPr>
              <w:widowControl w:val="0"/>
              <w:autoSpaceDE w:val="0"/>
              <w:autoSpaceDN w:val="0"/>
              <w:adjustRightInd w:val="0"/>
              <w:spacing w:after="0" w:line="240" w:lineRule="auto"/>
              <w:rPr>
                <w:rFonts w:eastAsia="Times New Roman" w:cs="Arial"/>
                <w:i/>
                <w:sz w:val="20"/>
                <w:szCs w:val="20"/>
              </w:rPr>
            </w:pPr>
            <w:r w:rsidRPr="00A64E8C">
              <w:rPr>
                <w:rFonts w:eastAsia="Times New Roman" w:cs="Arial"/>
                <w:i/>
                <w:sz w:val="20"/>
                <w:szCs w:val="20"/>
              </w:rPr>
              <w:t xml:space="preserve">Επίδειξη κοινωνικής, επαγγελματικής και ηθικής υπευθυνότητας και ευαισθησίας σε θέματα φύλου </w:t>
            </w:r>
          </w:p>
          <w:p w:rsidR="00050B81" w:rsidRPr="00A64E8C" w:rsidRDefault="00050B81" w:rsidP="00050B81">
            <w:pPr>
              <w:widowControl w:val="0"/>
              <w:autoSpaceDE w:val="0"/>
              <w:autoSpaceDN w:val="0"/>
              <w:adjustRightInd w:val="0"/>
              <w:spacing w:after="0" w:line="240" w:lineRule="auto"/>
              <w:rPr>
                <w:rFonts w:eastAsia="Times New Roman" w:cs="Arial"/>
                <w:i/>
                <w:sz w:val="20"/>
                <w:szCs w:val="20"/>
              </w:rPr>
            </w:pPr>
            <w:r w:rsidRPr="00A64E8C">
              <w:rPr>
                <w:rFonts w:eastAsia="Times New Roman" w:cs="Arial"/>
                <w:i/>
                <w:sz w:val="20"/>
                <w:szCs w:val="20"/>
              </w:rPr>
              <w:t xml:space="preserve">Άσκηση κριτικής και αυτοκριτικής </w:t>
            </w:r>
          </w:p>
          <w:p w:rsidR="00050B81" w:rsidRPr="00A64E8C" w:rsidRDefault="00050B81" w:rsidP="00050B81">
            <w:pPr>
              <w:spacing w:after="0" w:line="240" w:lineRule="auto"/>
              <w:rPr>
                <w:rFonts w:eastAsia="Times New Roman" w:cs="Arial"/>
                <w:b/>
                <w:sz w:val="20"/>
                <w:szCs w:val="20"/>
              </w:rPr>
            </w:pPr>
            <w:r w:rsidRPr="00A64E8C">
              <w:rPr>
                <w:rFonts w:eastAsia="Times New Roman" w:cs="Arial"/>
                <w:i/>
                <w:sz w:val="20"/>
                <w:szCs w:val="20"/>
              </w:rPr>
              <w:t>Προαγωγή της ελεύθερης, δημιουργικής και επαγωγικής σκέψης</w:t>
            </w:r>
          </w:p>
        </w:tc>
      </w:tr>
      <w:tr w:rsidR="00A64E8C" w:rsidRPr="00A64E8C" w:rsidTr="00CB4522">
        <w:tc>
          <w:tcPr>
            <w:tcW w:w="9464" w:type="dxa"/>
            <w:gridSpan w:val="3"/>
            <w:tcBorders>
              <w:bottom w:val="single" w:sz="4" w:space="0" w:color="auto"/>
            </w:tcBorders>
          </w:tcPr>
          <w:p w:rsidR="005E1907" w:rsidRPr="00A64E8C" w:rsidRDefault="00E9552F" w:rsidP="005E1907">
            <w:pPr>
              <w:pStyle w:val="ListParagraph"/>
              <w:widowControl w:val="0"/>
              <w:numPr>
                <w:ilvl w:val="0"/>
                <w:numId w:val="11"/>
              </w:numPr>
              <w:autoSpaceDE w:val="0"/>
              <w:autoSpaceDN w:val="0"/>
              <w:adjustRightInd w:val="0"/>
              <w:spacing w:after="0" w:line="240" w:lineRule="auto"/>
              <w:rPr>
                <w:rFonts w:eastAsia="Times New Roman" w:cs="Arial"/>
                <w:sz w:val="20"/>
                <w:szCs w:val="20"/>
              </w:rPr>
            </w:pPr>
            <w:r w:rsidRPr="00A64E8C">
              <w:rPr>
                <w:rFonts w:eastAsia="Times New Roman" w:cs="Arial"/>
                <w:sz w:val="20"/>
                <w:szCs w:val="20"/>
              </w:rPr>
              <w:t>Παρα</w:t>
            </w:r>
            <w:r w:rsidR="005E1907" w:rsidRPr="00A64E8C">
              <w:rPr>
                <w:rFonts w:eastAsia="Times New Roman" w:cs="Arial"/>
                <w:sz w:val="20"/>
                <w:szCs w:val="20"/>
              </w:rPr>
              <w:t>γωγή νέων ερευνητικών ιδεών</w:t>
            </w:r>
          </w:p>
          <w:p w:rsidR="005E1907" w:rsidRPr="00A64E8C" w:rsidRDefault="005E1907" w:rsidP="005E1907">
            <w:pPr>
              <w:pStyle w:val="ListParagraph"/>
              <w:widowControl w:val="0"/>
              <w:numPr>
                <w:ilvl w:val="0"/>
                <w:numId w:val="11"/>
              </w:numPr>
              <w:autoSpaceDE w:val="0"/>
              <w:autoSpaceDN w:val="0"/>
              <w:adjustRightInd w:val="0"/>
              <w:spacing w:after="0" w:line="240" w:lineRule="auto"/>
              <w:rPr>
                <w:rFonts w:eastAsia="Times New Roman" w:cs="Arial"/>
                <w:sz w:val="20"/>
                <w:szCs w:val="20"/>
              </w:rPr>
            </w:pPr>
            <w:r w:rsidRPr="00A64E8C">
              <w:rPr>
                <w:rFonts w:eastAsia="Times New Roman" w:cs="Arial"/>
                <w:sz w:val="20"/>
                <w:szCs w:val="20"/>
              </w:rPr>
              <w:t xml:space="preserve">Εργασία σε διεπιστημονικό περιβάλλον </w:t>
            </w:r>
          </w:p>
          <w:p w:rsidR="005E1907" w:rsidRPr="00A64E8C" w:rsidRDefault="005E1907" w:rsidP="005E1907">
            <w:pPr>
              <w:pStyle w:val="ListParagraph"/>
              <w:widowControl w:val="0"/>
              <w:numPr>
                <w:ilvl w:val="0"/>
                <w:numId w:val="11"/>
              </w:numPr>
              <w:autoSpaceDE w:val="0"/>
              <w:autoSpaceDN w:val="0"/>
              <w:adjustRightInd w:val="0"/>
              <w:spacing w:after="0" w:line="240" w:lineRule="auto"/>
              <w:rPr>
                <w:rFonts w:eastAsia="Calibri" w:cs="Times New Roman"/>
                <w:sz w:val="20"/>
                <w:szCs w:val="20"/>
              </w:rPr>
            </w:pPr>
            <w:r w:rsidRPr="00A64E8C">
              <w:rPr>
                <w:rFonts w:eastAsia="Calibri" w:cs="Times New Roman"/>
                <w:sz w:val="20"/>
                <w:szCs w:val="20"/>
              </w:rPr>
              <w:t>Αυτόνομη Εργασία</w:t>
            </w:r>
          </w:p>
          <w:p w:rsidR="005E1907" w:rsidRPr="00A64E8C" w:rsidRDefault="005E1907" w:rsidP="005E1907">
            <w:pPr>
              <w:pStyle w:val="ListParagraph"/>
              <w:widowControl w:val="0"/>
              <w:numPr>
                <w:ilvl w:val="0"/>
                <w:numId w:val="11"/>
              </w:numPr>
              <w:autoSpaceDE w:val="0"/>
              <w:autoSpaceDN w:val="0"/>
              <w:adjustRightInd w:val="0"/>
              <w:spacing w:after="0" w:line="240" w:lineRule="auto"/>
              <w:rPr>
                <w:rFonts w:eastAsia="Times New Roman" w:cs="Arial"/>
                <w:i/>
                <w:sz w:val="20"/>
                <w:szCs w:val="20"/>
              </w:rPr>
            </w:pPr>
            <w:r w:rsidRPr="00A64E8C">
              <w:rPr>
                <w:rFonts w:eastAsia="Calibri" w:cs="Times New Roman"/>
                <w:sz w:val="20"/>
                <w:szCs w:val="20"/>
              </w:rPr>
              <w:t>Ομαδική Εργασία</w:t>
            </w:r>
          </w:p>
          <w:p w:rsidR="005E1907" w:rsidRPr="00A64E8C" w:rsidRDefault="005E1907" w:rsidP="005E1907">
            <w:pPr>
              <w:pStyle w:val="ListParagraph"/>
              <w:widowControl w:val="0"/>
              <w:numPr>
                <w:ilvl w:val="0"/>
                <w:numId w:val="11"/>
              </w:numPr>
              <w:autoSpaceDE w:val="0"/>
              <w:autoSpaceDN w:val="0"/>
              <w:adjustRightInd w:val="0"/>
              <w:spacing w:after="0" w:line="240" w:lineRule="auto"/>
              <w:rPr>
                <w:rFonts w:eastAsia="Times New Roman" w:cs="Arial"/>
                <w:i/>
                <w:sz w:val="20"/>
                <w:szCs w:val="20"/>
              </w:rPr>
            </w:pPr>
            <w:r w:rsidRPr="00A64E8C">
              <w:rPr>
                <w:rFonts w:eastAsia="Times New Roman" w:cs="Arial"/>
                <w:sz w:val="20"/>
                <w:szCs w:val="20"/>
              </w:rPr>
              <w:t>Εργασία σε διεθνές περιβάλλον</w:t>
            </w:r>
          </w:p>
        </w:tc>
      </w:tr>
    </w:tbl>
    <w:p w:rsidR="00E9552F" w:rsidRPr="00A64E8C" w:rsidRDefault="00E9552F" w:rsidP="00E9552F">
      <w:pPr>
        <w:widowControl w:val="0"/>
        <w:autoSpaceDE w:val="0"/>
        <w:autoSpaceDN w:val="0"/>
        <w:adjustRightInd w:val="0"/>
        <w:spacing w:after="0" w:line="240" w:lineRule="auto"/>
        <w:ind w:left="357"/>
        <w:rPr>
          <w:rFonts w:eastAsia="Times New Roman" w:cs="Arial"/>
          <w:b/>
          <w:sz w:val="20"/>
          <w:szCs w:val="20"/>
        </w:rPr>
      </w:pPr>
    </w:p>
    <w:p w:rsidR="00050B81" w:rsidRPr="00A64E8C" w:rsidRDefault="00050B81" w:rsidP="00E9552F">
      <w:pPr>
        <w:widowControl w:val="0"/>
        <w:numPr>
          <w:ilvl w:val="0"/>
          <w:numId w:val="1"/>
        </w:numPr>
        <w:autoSpaceDE w:val="0"/>
        <w:autoSpaceDN w:val="0"/>
        <w:adjustRightInd w:val="0"/>
        <w:spacing w:after="0" w:line="240" w:lineRule="auto"/>
        <w:ind w:left="357" w:hanging="357"/>
        <w:rPr>
          <w:rFonts w:eastAsia="Times New Roman" w:cs="Arial"/>
          <w:b/>
          <w:sz w:val="20"/>
          <w:szCs w:val="20"/>
        </w:rPr>
      </w:pPr>
      <w:r w:rsidRPr="00A64E8C">
        <w:rPr>
          <w:rFonts w:eastAsia="Times New Roman" w:cs="Arial"/>
          <w:b/>
          <w:sz w:val="20"/>
          <w:szCs w:val="20"/>
        </w:rPr>
        <w:t>ΠΕΡΙΕΧΟΜΕΝΟ ΜΑΘΗΜΑΤΟΣ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A64E8C" w:rsidRPr="00A64E8C" w:rsidTr="00CB4522">
        <w:tc>
          <w:tcPr>
            <w:tcW w:w="9464" w:type="dxa"/>
          </w:tcPr>
          <w:p w:rsidR="001D341B" w:rsidRPr="00A64E8C" w:rsidRDefault="001D341B" w:rsidP="001D341B">
            <w:pPr>
              <w:spacing w:after="0" w:line="240" w:lineRule="auto"/>
              <w:rPr>
                <w:iCs/>
                <w:sz w:val="20"/>
                <w:szCs w:val="20"/>
                <w:lang w:val="en-US"/>
              </w:rPr>
            </w:pPr>
          </w:p>
          <w:p w:rsidR="005E1907" w:rsidRPr="00A64E8C" w:rsidRDefault="005E1907" w:rsidP="005E1907">
            <w:pPr>
              <w:spacing w:after="0" w:line="240" w:lineRule="auto"/>
              <w:jc w:val="both"/>
              <w:rPr>
                <w:rFonts w:ascii="Calibri" w:hAnsi="Calibri"/>
                <w:b/>
                <w:smallCaps/>
                <w:sz w:val="20"/>
                <w:szCs w:val="20"/>
              </w:rPr>
            </w:pPr>
            <w:r w:rsidRPr="00A64E8C">
              <w:rPr>
                <w:rFonts w:ascii="Calibri" w:hAnsi="Calibri"/>
                <w:b/>
                <w:smallCaps/>
                <w:sz w:val="20"/>
                <w:szCs w:val="20"/>
              </w:rPr>
              <w:t>Οι πρωτεΐνες και ο μεταβολισμός τους</w:t>
            </w:r>
          </w:p>
          <w:p w:rsidR="005E1907" w:rsidRPr="00A64E8C" w:rsidRDefault="005E1907" w:rsidP="005E1907">
            <w:pPr>
              <w:numPr>
                <w:ilvl w:val="0"/>
                <w:numId w:val="4"/>
              </w:numPr>
              <w:spacing w:after="0" w:line="240" w:lineRule="auto"/>
              <w:jc w:val="both"/>
              <w:rPr>
                <w:rFonts w:ascii="Calibri" w:hAnsi="Calibri"/>
                <w:sz w:val="20"/>
                <w:szCs w:val="20"/>
              </w:rPr>
            </w:pPr>
            <w:r w:rsidRPr="00A64E8C">
              <w:rPr>
                <w:rFonts w:ascii="Calibri" w:hAnsi="Calibri"/>
                <w:sz w:val="20"/>
                <w:szCs w:val="20"/>
              </w:rPr>
              <w:t>Δομή και βιολογικός ρόλος των πρωτεϊνών</w:t>
            </w:r>
          </w:p>
          <w:p w:rsidR="005E1907" w:rsidRPr="00A64E8C" w:rsidRDefault="00A64E8C" w:rsidP="005E1907">
            <w:pPr>
              <w:numPr>
                <w:ilvl w:val="0"/>
                <w:numId w:val="4"/>
              </w:numPr>
              <w:spacing w:after="0" w:line="240" w:lineRule="auto"/>
              <w:jc w:val="both"/>
              <w:rPr>
                <w:rFonts w:ascii="Calibri" w:hAnsi="Calibri"/>
                <w:sz w:val="20"/>
                <w:szCs w:val="20"/>
              </w:rPr>
            </w:pPr>
            <w:r>
              <w:rPr>
                <w:rFonts w:ascii="Calibri" w:hAnsi="Calibri"/>
                <w:sz w:val="20"/>
                <w:szCs w:val="20"/>
              </w:rPr>
              <w:t>Ένζυμα</w:t>
            </w:r>
          </w:p>
          <w:p w:rsidR="002800DC" w:rsidRPr="00A64E8C" w:rsidRDefault="002800DC" w:rsidP="002800DC">
            <w:pPr>
              <w:spacing w:after="0" w:line="240" w:lineRule="auto"/>
              <w:ind w:left="720"/>
              <w:jc w:val="both"/>
              <w:rPr>
                <w:rFonts w:ascii="Calibri" w:hAnsi="Calibri"/>
                <w:sz w:val="20"/>
                <w:szCs w:val="20"/>
              </w:rPr>
            </w:pPr>
          </w:p>
          <w:p w:rsidR="005E1907" w:rsidRPr="00A64E8C" w:rsidRDefault="005E1907" w:rsidP="005E1907">
            <w:pPr>
              <w:spacing w:after="0" w:line="240" w:lineRule="auto"/>
              <w:jc w:val="both"/>
              <w:rPr>
                <w:rFonts w:ascii="Calibri" w:hAnsi="Calibri"/>
                <w:b/>
                <w:smallCaps/>
                <w:sz w:val="20"/>
                <w:szCs w:val="20"/>
              </w:rPr>
            </w:pPr>
            <w:r w:rsidRPr="00A64E8C">
              <w:rPr>
                <w:rFonts w:ascii="Calibri" w:hAnsi="Calibri"/>
                <w:b/>
                <w:smallCaps/>
                <w:sz w:val="20"/>
                <w:szCs w:val="20"/>
              </w:rPr>
              <w:t>Τα λιπίδια και ο μεταβολισμός τους</w:t>
            </w:r>
          </w:p>
          <w:p w:rsidR="005E1907" w:rsidRPr="00A64E8C" w:rsidRDefault="005E1907" w:rsidP="005E1907">
            <w:pPr>
              <w:numPr>
                <w:ilvl w:val="0"/>
                <w:numId w:val="5"/>
              </w:numPr>
              <w:spacing w:after="0" w:line="240" w:lineRule="auto"/>
              <w:jc w:val="both"/>
              <w:rPr>
                <w:rFonts w:ascii="Calibri" w:hAnsi="Calibri"/>
                <w:sz w:val="20"/>
                <w:szCs w:val="20"/>
              </w:rPr>
            </w:pPr>
            <w:r w:rsidRPr="00A64E8C">
              <w:rPr>
                <w:rFonts w:ascii="Calibri" w:hAnsi="Calibri"/>
                <w:sz w:val="20"/>
                <w:szCs w:val="20"/>
              </w:rPr>
              <w:t>Δομή και βιολογικός ρόλος των λιπιδίων</w:t>
            </w:r>
          </w:p>
          <w:p w:rsidR="005E1907" w:rsidRPr="00A64E8C" w:rsidRDefault="005E1907" w:rsidP="005E1907">
            <w:pPr>
              <w:numPr>
                <w:ilvl w:val="0"/>
                <w:numId w:val="5"/>
              </w:numPr>
              <w:spacing w:after="0" w:line="240" w:lineRule="auto"/>
              <w:jc w:val="both"/>
              <w:rPr>
                <w:rFonts w:ascii="Calibri" w:hAnsi="Calibri"/>
                <w:sz w:val="20"/>
                <w:szCs w:val="20"/>
              </w:rPr>
            </w:pPr>
            <w:r w:rsidRPr="00A64E8C">
              <w:rPr>
                <w:rFonts w:ascii="Calibri" w:hAnsi="Calibri"/>
                <w:sz w:val="20"/>
                <w:szCs w:val="20"/>
              </w:rPr>
              <w:t xml:space="preserve">Ο </w:t>
            </w:r>
            <w:r w:rsidR="00A64E8C" w:rsidRPr="00A64E8C">
              <w:rPr>
                <w:rFonts w:ascii="Calibri" w:hAnsi="Calibri"/>
                <w:sz w:val="20"/>
                <w:szCs w:val="20"/>
              </w:rPr>
              <w:t>καταβολισμός</w:t>
            </w:r>
            <w:r w:rsidRPr="00A64E8C">
              <w:rPr>
                <w:rFonts w:ascii="Calibri" w:hAnsi="Calibri"/>
                <w:sz w:val="20"/>
                <w:szCs w:val="20"/>
              </w:rPr>
              <w:t xml:space="preserve"> των λιπιδίων </w:t>
            </w:r>
          </w:p>
          <w:p w:rsidR="005E1907" w:rsidRPr="00A64E8C" w:rsidRDefault="005E1907" w:rsidP="005E1907">
            <w:pPr>
              <w:numPr>
                <w:ilvl w:val="0"/>
                <w:numId w:val="5"/>
              </w:numPr>
              <w:spacing w:after="0" w:line="240" w:lineRule="auto"/>
              <w:jc w:val="both"/>
              <w:rPr>
                <w:rFonts w:ascii="Calibri" w:hAnsi="Calibri"/>
                <w:sz w:val="20"/>
                <w:szCs w:val="20"/>
              </w:rPr>
            </w:pPr>
            <w:r w:rsidRPr="00A64E8C">
              <w:rPr>
                <w:rFonts w:ascii="Calibri" w:hAnsi="Calibri"/>
                <w:sz w:val="20"/>
                <w:szCs w:val="20"/>
              </w:rPr>
              <w:t xml:space="preserve">Η </w:t>
            </w:r>
            <w:r w:rsidR="00A64E8C" w:rsidRPr="00A64E8C">
              <w:rPr>
                <w:rFonts w:ascii="Calibri" w:hAnsi="Calibri"/>
                <w:sz w:val="20"/>
                <w:szCs w:val="20"/>
              </w:rPr>
              <w:t>βιοσύνθεση</w:t>
            </w:r>
            <w:r w:rsidRPr="00A64E8C">
              <w:rPr>
                <w:rFonts w:ascii="Calibri" w:hAnsi="Calibri"/>
                <w:sz w:val="20"/>
                <w:szCs w:val="20"/>
              </w:rPr>
              <w:t xml:space="preserve"> των </w:t>
            </w:r>
            <w:r w:rsidR="00A64E8C" w:rsidRPr="00A64E8C">
              <w:rPr>
                <w:rFonts w:ascii="Calibri" w:hAnsi="Calibri"/>
                <w:sz w:val="20"/>
                <w:szCs w:val="20"/>
              </w:rPr>
              <w:t>λιπιδίων</w:t>
            </w:r>
          </w:p>
          <w:p w:rsidR="002800DC" w:rsidRPr="00A64E8C" w:rsidRDefault="002800DC" w:rsidP="002800DC">
            <w:pPr>
              <w:spacing w:after="0" w:line="240" w:lineRule="auto"/>
              <w:ind w:left="720"/>
              <w:jc w:val="both"/>
              <w:rPr>
                <w:rFonts w:ascii="Calibri" w:hAnsi="Calibri"/>
                <w:sz w:val="20"/>
                <w:szCs w:val="20"/>
              </w:rPr>
            </w:pPr>
          </w:p>
          <w:p w:rsidR="005E1907" w:rsidRPr="00A64E8C" w:rsidRDefault="005E1907" w:rsidP="005E1907">
            <w:pPr>
              <w:spacing w:after="0" w:line="240" w:lineRule="auto"/>
              <w:jc w:val="both"/>
              <w:rPr>
                <w:rFonts w:ascii="Calibri" w:hAnsi="Calibri"/>
                <w:b/>
                <w:smallCaps/>
                <w:sz w:val="20"/>
                <w:szCs w:val="20"/>
              </w:rPr>
            </w:pPr>
            <w:r w:rsidRPr="00A64E8C">
              <w:rPr>
                <w:rFonts w:ascii="Calibri" w:hAnsi="Calibri"/>
                <w:b/>
                <w:smallCaps/>
                <w:sz w:val="20"/>
                <w:szCs w:val="20"/>
              </w:rPr>
              <w:t>Οι υδατάνθρακες και ο μεταβολισμός τους</w:t>
            </w:r>
          </w:p>
          <w:p w:rsidR="005E1907" w:rsidRPr="00A64E8C" w:rsidRDefault="005E1907" w:rsidP="005E1907">
            <w:pPr>
              <w:numPr>
                <w:ilvl w:val="0"/>
                <w:numId w:val="6"/>
              </w:numPr>
              <w:spacing w:after="0" w:line="240" w:lineRule="auto"/>
              <w:jc w:val="both"/>
              <w:rPr>
                <w:rFonts w:ascii="Calibri" w:hAnsi="Calibri"/>
                <w:sz w:val="20"/>
                <w:szCs w:val="20"/>
              </w:rPr>
            </w:pPr>
            <w:r w:rsidRPr="00A64E8C">
              <w:rPr>
                <w:rFonts w:ascii="Calibri" w:hAnsi="Calibri"/>
                <w:sz w:val="20"/>
                <w:szCs w:val="20"/>
              </w:rPr>
              <w:t>Δομή και βιολογικός ρόλος των υδατανθράκων</w:t>
            </w:r>
          </w:p>
          <w:p w:rsidR="005E1907" w:rsidRPr="00A64E8C" w:rsidRDefault="005E1907" w:rsidP="005E1907">
            <w:pPr>
              <w:numPr>
                <w:ilvl w:val="0"/>
                <w:numId w:val="6"/>
              </w:numPr>
              <w:spacing w:after="0" w:line="240" w:lineRule="auto"/>
              <w:jc w:val="both"/>
              <w:rPr>
                <w:rFonts w:ascii="Calibri" w:hAnsi="Calibri"/>
                <w:sz w:val="20"/>
                <w:szCs w:val="20"/>
              </w:rPr>
            </w:pPr>
            <w:r w:rsidRPr="00A64E8C">
              <w:rPr>
                <w:rFonts w:ascii="Calibri" w:hAnsi="Calibri"/>
                <w:sz w:val="20"/>
                <w:szCs w:val="20"/>
              </w:rPr>
              <w:t xml:space="preserve">Ο καταβολισμός των υδατανθράκων </w:t>
            </w:r>
          </w:p>
          <w:p w:rsidR="005E1907" w:rsidRPr="00A64E8C" w:rsidRDefault="005E1907" w:rsidP="005E1907">
            <w:pPr>
              <w:numPr>
                <w:ilvl w:val="0"/>
                <w:numId w:val="6"/>
              </w:numPr>
              <w:spacing w:after="0" w:line="240" w:lineRule="auto"/>
              <w:jc w:val="both"/>
              <w:rPr>
                <w:rFonts w:ascii="Calibri" w:hAnsi="Calibri"/>
                <w:sz w:val="20"/>
                <w:szCs w:val="20"/>
              </w:rPr>
            </w:pPr>
            <w:r w:rsidRPr="00A64E8C">
              <w:rPr>
                <w:rFonts w:ascii="Calibri" w:hAnsi="Calibri"/>
                <w:sz w:val="20"/>
                <w:szCs w:val="20"/>
              </w:rPr>
              <w:t>Η βιοσύνθεση των υδατανθράκων</w:t>
            </w:r>
          </w:p>
          <w:p w:rsidR="002800DC" w:rsidRPr="00A64E8C" w:rsidRDefault="002800DC" w:rsidP="002800DC">
            <w:pPr>
              <w:spacing w:after="0" w:line="240" w:lineRule="auto"/>
              <w:ind w:left="720"/>
              <w:jc w:val="both"/>
              <w:rPr>
                <w:rFonts w:ascii="Calibri" w:hAnsi="Calibri"/>
                <w:sz w:val="20"/>
                <w:szCs w:val="20"/>
              </w:rPr>
            </w:pPr>
          </w:p>
          <w:p w:rsidR="005E1907" w:rsidRPr="00A64E8C" w:rsidRDefault="005E1907" w:rsidP="005E1907">
            <w:pPr>
              <w:spacing w:after="0" w:line="240" w:lineRule="auto"/>
              <w:jc w:val="both"/>
              <w:rPr>
                <w:rFonts w:ascii="Calibri" w:hAnsi="Calibri"/>
                <w:b/>
                <w:smallCaps/>
                <w:sz w:val="20"/>
                <w:szCs w:val="20"/>
              </w:rPr>
            </w:pPr>
            <w:r w:rsidRPr="00A64E8C">
              <w:rPr>
                <w:rFonts w:ascii="Calibri" w:hAnsi="Calibri"/>
                <w:b/>
                <w:smallCaps/>
                <w:sz w:val="20"/>
                <w:szCs w:val="20"/>
              </w:rPr>
              <w:t>Βιολογικές οξειδώσεις</w:t>
            </w:r>
          </w:p>
          <w:p w:rsidR="005E1907" w:rsidRPr="00A64E8C" w:rsidRDefault="005E1907" w:rsidP="005E1907">
            <w:pPr>
              <w:numPr>
                <w:ilvl w:val="0"/>
                <w:numId w:val="7"/>
              </w:numPr>
              <w:spacing w:after="0" w:line="240" w:lineRule="auto"/>
              <w:jc w:val="both"/>
              <w:rPr>
                <w:rFonts w:ascii="Calibri" w:hAnsi="Calibri"/>
                <w:sz w:val="20"/>
                <w:szCs w:val="20"/>
              </w:rPr>
            </w:pPr>
            <w:r w:rsidRPr="00A64E8C">
              <w:rPr>
                <w:rFonts w:ascii="Calibri" w:hAnsi="Calibri"/>
                <w:sz w:val="20"/>
                <w:szCs w:val="20"/>
              </w:rPr>
              <w:t>Ο κύκλος του Krebs</w:t>
            </w:r>
          </w:p>
          <w:p w:rsidR="005E1907" w:rsidRPr="00A64E8C" w:rsidRDefault="005E1907" w:rsidP="005E1907">
            <w:pPr>
              <w:numPr>
                <w:ilvl w:val="0"/>
                <w:numId w:val="7"/>
              </w:numPr>
              <w:spacing w:after="0" w:line="240" w:lineRule="auto"/>
              <w:jc w:val="both"/>
              <w:rPr>
                <w:rFonts w:ascii="Calibri" w:hAnsi="Calibri"/>
                <w:sz w:val="20"/>
                <w:szCs w:val="20"/>
              </w:rPr>
            </w:pPr>
            <w:r w:rsidRPr="00A64E8C">
              <w:rPr>
                <w:rFonts w:ascii="Calibri" w:hAnsi="Calibri"/>
                <w:sz w:val="20"/>
                <w:szCs w:val="20"/>
              </w:rPr>
              <w:t>Ο κύκλος του γλυοξυλικού οξέος</w:t>
            </w:r>
          </w:p>
          <w:p w:rsidR="005E1907" w:rsidRPr="00A64E8C" w:rsidRDefault="005E1907" w:rsidP="005E1907">
            <w:pPr>
              <w:numPr>
                <w:ilvl w:val="0"/>
                <w:numId w:val="7"/>
              </w:numPr>
              <w:spacing w:after="0" w:line="240" w:lineRule="auto"/>
              <w:jc w:val="both"/>
              <w:rPr>
                <w:rFonts w:ascii="Calibri" w:hAnsi="Calibri"/>
                <w:sz w:val="20"/>
                <w:szCs w:val="20"/>
              </w:rPr>
            </w:pPr>
            <w:r w:rsidRPr="00A64E8C">
              <w:rPr>
                <w:rFonts w:ascii="Calibri" w:hAnsi="Calibri"/>
                <w:sz w:val="20"/>
                <w:szCs w:val="20"/>
              </w:rPr>
              <w:t>Η αναπνευστική αλυσίδα</w:t>
            </w:r>
          </w:p>
          <w:p w:rsidR="00050B81" w:rsidRPr="00A64E8C" w:rsidRDefault="005E1907" w:rsidP="00CB4522">
            <w:pPr>
              <w:numPr>
                <w:ilvl w:val="0"/>
                <w:numId w:val="7"/>
              </w:numPr>
              <w:spacing w:after="0" w:line="240" w:lineRule="auto"/>
              <w:jc w:val="both"/>
              <w:rPr>
                <w:rFonts w:eastAsia="Times New Roman" w:cs="Arial"/>
                <w:sz w:val="20"/>
                <w:szCs w:val="20"/>
                <w:lang w:val="en-US"/>
              </w:rPr>
            </w:pPr>
            <w:r w:rsidRPr="00A64E8C">
              <w:rPr>
                <w:rFonts w:ascii="Calibri" w:hAnsi="Calibri"/>
                <w:sz w:val="20"/>
                <w:szCs w:val="20"/>
              </w:rPr>
              <w:t>Η οξειδωτική φωσφορυλίωση</w:t>
            </w:r>
          </w:p>
          <w:p w:rsidR="002800DC" w:rsidRPr="00A64E8C" w:rsidRDefault="002800DC" w:rsidP="002800DC">
            <w:pPr>
              <w:spacing w:after="0" w:line="240" w:lineRule="auto"/>
              <w:ind w:left="720"/>
              <w:jc w:val="both"/>
              <w:rPr>
                <w:rFonts w:eastAsia="Times New Roman" w:cs="Arial"/>
                <w:sz w:val="20"/>
                <w:szCs w:val="20"/>
                <w:lang w:val="en-US"/>
              </w:rPr>
            </w:pPr>
          </w:p>
        </w:tc>
      </w:tr>
    </w:tbl>
    <w:p w:rsidR="00E9552F" w:rsidRPr="00A64E8C" w:rsidRDefault="00E9552F" w:rsidP="00E9552F">
      <w:pPr>
        <w:widowControl w:val="0"/>
        <w:autoSpaceDE w:val="0"/>
        <w:autoSpaceDN w:val="0"/>
        <w:adjustRightInd w:val="0"/>
        <w:spacing w:before="120" w:after="0" w:line="240" w:lineRule="auto"/>
        <w:ind w:left="357"/>
        <w:rPr>
          <w:rFonts w:eastAsia="Times New Roman" w:cs="Arial"/>
          <w:b/>
          <w:sz w:val="20"/>
          <w:szCs w:val="20"/>
        </w:rPr>
      </w:pPr>
    </w:p>
    <w:p w:rsidR="00CB4522" w:rsidRPr="00A64E8C" w:rsidRDefault="00CB4522">
      <w:pPr>
        <w:rPr>
          <w:rFonts w:eastAsia="Times New Roman" w:cs="Arial"/>
          <w:b/>
          <w:sz w:val="20"/>
          <w:szCs w:val="20"/>
        </w:rPr>
      </w:pPr>
      <w:r w:rsidRPr="00A64E8C">
        <w:rPr>
          <w:rFonts w:eastAsia="Times New Roman" w:cs="Arial"/>
          <w:b/>
          <w:sz w:val="20"/>
          <w:szCs w:val="20"/>
        </w:rPr>
        <w:br w:type="page"/>
      </w:r>
      <w:bookmarkStart w:id="0" w:name="_GoBack"/>
      <w:bookmarkEnd w:id="0"/>
    </w:p>
    <w:p w:rsidR="00050B81" w:rsidRPr="00A64E8C"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sz w:val="20"/>
          <w:szCs w:val="20"/>
        </w:rPr>
      </w:pPr>
      <w:r w:rsidRPr="00A64E8C">
        <w:rPr>
          <w:rFonts w:eastAsia="Times New Roman" w:cs="Arial"/>
          <w:b/>
          <w:sz w:val="20"/>
          <w:szCs w:val="20"/>
        </w:rPr>
        <w:lastRenderedPageBreak/>
        <w:t>ΔΙΔΑΚΤΙΚΕΣ και ΜΑΘΗΣΙΑΚΕΣ ΜΕΘΟΔΟΙ - ΑΞΙΟΛΟΓΗΣΗ</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5812"/>
      </w:tblGrid>
      <w:tr w:rsidR="00A64E8C" w:rsidRPr="00A64E8C" w:rsidTr="00CB4522">
        <w:tc>
          <w:tcPr>
            <w:tcW w:w="3652" w:type="dxa"/>
            <w:shd w:val="clear" w:color="auto" w:fill="DDD9C3" w:themeFill="background2" w:themeFillShade="E6"/>
          </w:tcPr>
          <w:p w:rsidR="00050B81" w:rsidRPr="00A64E8C" w:rsidRDefault="00050B81" w:rsidP="00B25922">
            <w:pPr>
              <w:spacing w:after="0" w:line="240" w:lineRule="auto"/>
              <w:jc w:val="right"/>
              <w:rPr>
                <w:rFonts w:eastAsia="Times New Roman" w:cs="Arial"/>
                <w:b/>
                <w:sz w:val="20"/>
                <w:szCs w:val="20"/>
              </w:rPr>
            </w:pPr>
            <w:r w:rsidRPr="00A64E8C">
              <w:rPr>
                <w:rFonts w:eastAsia="Times New Roman" w:cs="Arial"/>
                <w:b/>
                <w:sz w:val="20"/>
                <w:szCs w:val="20"/>
              </w:rPr>
              <w:t>ΤΡΟΠΟΣ ΠΑΡΑΔΟΣΗΣ</w:t>
            </w:r>
            <w:r w:rsidR="00B25922" w:rsidRPr="00A64E8C">
              <w:rPr>
                <w:rFonts w:eastAsia="Times New Roman" w:cs="Arial"/>
                <w:b/>
                <w:sz w:val="20"/>
                <w:szCs w:val="20"/>
              </w:rPr>
              <w:br/>
            </w:r>
            <w:r w:rsidR="00B25922" w:rsidRPr="00A64E8C">
              <w:rPr>
                <w:rFonts w:eastAsia="Times New Roman" w:cs="Arial"/>
                <w:i/>
                <w:sz w:val="20"/>
                <w:szCs w:val="20"/>
              </w:rPr>
              <w:t>Πρόσωπο με πρόσωπο, Εξ αποστάσεως εκπαίδευση κ.λπ.</w:t>
            </w:r>
          </w:p>
        </w:tc>
        <w:tc>
          <w:tcPr>
            <w:tcW w:w="5812" w:type="dxa"/>
          </w:tcPr>
          <w:p w:rsidR="00050B81" w:rsidRPr="00A64E8C" w:rsidRDefault="001D341B" w:rsidP="00907017">
            <w:pPr>
              <w:rPr>
                <w:iCs/>
                <w:sz w:val="20"/>
                <w:szCs w:val="20"/>
              </w:rPr>
            </w:pPr>
            <w:r w:rsidRPr="00A64E8C">
              <w:rPr>
                <w:iCs/>
                <w:sz w:val="20"/>
                <w:szCs w:val="20"/>
              </w:rPr>
              <w:t>Στην τάξη</w:t>
            </w:r>
            <w:r w:rsidR="00907017" w:rsidRPr="00A64E8C">
              <w:rPr>
                <w:iCs/>
                <w:sz w:val="20"/>
                <w:szCs w:val="20"/>
              </w:rPr>
              <w:t xml:space="preserve"> </w:t>
            </w:r>
            <w:r w:rsidR="00A64E8C" w:rsidRPr="0055436F">
              <w:rPr>
                <w:iCs/>
                <w:sz w:val="20"/>
                <w:szCs w:val="20"/>
              </w:rPr>
              <w:t>ή διαδικτυακά όταν χρειάζεται</w:t>
            </w:r>
          </w:p>
        </w:tc>
      </w:tr>
      <w:tr w:rsidR="00A64E8C" w:rsidRPr="00A64E8C" w:rsidTr="00CB4522">
        <w:tc>
          <w:tcPr>
            <w:tcW w:w="3652" w:type="dxa"/>
            <w:shd w:val="clear" w:color="auto" w:fill="DDD9C3" w:themeFill="background2" w:themeFillShade="E6"/>
          </w:tcPr>
          <w:p w:rsidR="00050B81" w:rsidRPr="00A64E8C" w:rsidRDefault="00050B81" w:rsidP="00B25922">
            <w:pPr>
              <w:spacing w:after="0" w:line="240" w:lineRule="auto"/>
              <w:jc w:val="right"/>
              <w:rPr>
                <w:rFonts w:eastAsia="Times New Roman" w:cs="Arial"/>
                <w:i/>
                <w:sz w:val="20"/>
                <w:szCs w:val="20"/>
              </w:rPr>
            </w:pPr>
            <w:r w:rsidRPr="00A64E8C">
              <w:rPr>
                <w:rFonts w:eastAsia="Times New Roman" w:cs="Arial"/>
                <w:b/>
                <w:sz w:val="20"/>
                <w:szCs w:val="20"/>
              </w:rPr>
              <w:t>ΧΡΗΣΗ ΤΕΧΝΟΛΟΓΙΩΝ ΠΛΗΡΟΦΟΡΙΑΣ ΚΑΙ ΕΠΙΚΟΙΝΩΝΙΩΝ</w:t>
            </w:r>
            <w:r w:rsidR="00B25922" w:rsidRPr="00A64E8C">
              <w:rPr>
                <w:rFonts w:eastAsia="Times New Roman" w:cs="Arial"/>
                <w:b/>
                <w:sz w:val="20"/>
                <w:szCs w:val="20"/>
              </w:rPr>
              <w:br/>
            </w:r>
            <w:r w:rsidR="00B25922" w:rsidRPr="00A64E8C">
              <w:rPr>
                <w:rFonts w:eastAsia="Times New Roman" w:cs="Arial"/>
                <w:i/>
                <w:sz w:val="20"/>
                <w:szCs w:val="20"/>
              </w:rPr>
              <w:t>Χρήση Τ.Π.Ε. στη Διδασκαλία, στην Εργαστηριακή Εκπαίδευση, στην Επικοινωνία με τους φοιτητές</w:t>
            </w:r>
          </w:p>
        </w:tc>
        <w:tc>
          <w:tcPr>
            <w:tcW w:w="5812" w:type="dxa"/>
            <w:tcBorders>
              <w:bottom w:val="single" w:sz="4" w:space="0" w:color="auto"/>
            </w:tcBorders>
          </w:tcPr>
          <w:p w:rsidR="00282065" w:rsidRPr="00A64E8C" w:rsidRDefault="00CB0E69" w:rsidP="00282065">
            <w:pPr>
              <w:pStyle w:val="ListParagraph"/>
              <w:numPr>
                <w:ilvl w:val="0"/>
                <w:numId w:val="13"/>
              </w:numPr>
              <w:spacing w:after="0" w:line="240" w:lineRule="auto"/>
              <w:rPr>
                <w:iCs/>
                <w:sz w:val="20"/>
                <w:szCs w:val="20"/>
              </w:rPr>
            </w:pPr>
            <w:r w:rsidRPr="00A64E8C">
              <w:rPr>
                <w:iCs/>
                <w:sz w:val="20"/>
                <w:szCs w:val="20"/>
              </w:rPr>
              <w:t>Δια</w:t>
            </w:r>
            <w:r w:rsidR="002800DC" w:rsidRPr="00A64E8C">
              <w:rPr>
                <w:iCs/>
                <w:sz w:val="20"/>
                <w:szCs w:val="20"/>
              </w:rPr>
              <w:t>-</w:t>
            </w:r>
            <w:r w:rsidRPr="00A64E8C">
              <w:rPr>
                <w:iCs/>
                <w:sz w:val="20"/>
                <w:szCs w:val="20"/>
              </w:rPr>
              <w:t>δραστικό ηλεκτρονικό υλικό (</w:t>
            </w:r>
            <w:r w:rsidRPr="00A64E8C">
              <w:rPr>
                <w:iCs/>
                <w:sz w:val="20"/>
                <w:szCs w:val="20"/>
                <w:lang w:val="en-US"/>
              </w:rPr>
              <w:t>CD</w:t>
            </w:r>
            <w:r w:rsidRPr="00A64E8C">
              <w:rPr>
                <w:iCs/>
                <w:sz w:val="20"/>
                <w:szCs w:val="20"/>
              </w:rPr>
              <w:t>)</w:t>
            </w:r>
          </w:p>
          <w:p w:rsidR="00CB0E69" w:rsidRPr="00A64E8C" w:rsidRDefault="00282065" w:rsidP="00282065">
            <w:pPr>
              <w:pStyle w:val="ListParagraph"/>
              <w:numPr>
                <w:ilvl w:val="0"/>
                <w:numId w:val="13"/>
              </w:numPr>
              <w:spacing w:after="0" w:line="240" w:lineRule="auto"/>
              <w:rPr>
                <w:iCs/>
                <w:sz w:val="20"/>
                <w:szCs w:val="20"/>
                <w:lang w:val="en-US"/>
              </w:rPr>
            </w:pPr>
            <w:r w:rsidRPr="00A64E8C">
              <w:rPr>
                <w:iCs/>
                <w:sz w:val="20"/>
                <w:szCs w:val="20"/>
              </w:rPr>
              <w:t>Χρήση Διαδικτύου</w:t>
            </w:r>
          </w:p>
        </w:tc>
      </w:tr>
      <w:tr w:rsidR="00A64E8C" w:rsidRPr="00A64E8C" w:rsidTr="00CB4522">
        <w:tc>
          <w:tcPr>
            <w:tcW w:w="3652" w:type="dxa"/>
            <w:shd w:val="clear" w:color="auto" w:fill="DDD9C3" w:themeFill="background2" w:themeFillShade="E6"/>
          </w:tcPr>
          <w:p w:rsidR="00050B81" w:rsidRPr="00A64E8C" w:rsidRDefault="00050B81" w:rsidP="00B25922">
            <w:pPr>
              <w:spacing w:after="0" w:line="240" w:lineRule="auto"/>
              <w:jc w:val="right"/>
              <w:rPr>
                <w:rFonts w:eastAsia="Times New Roman" w:cs="Arial"/>
                <w:b/>
                <w:sz w:val="20"/>
                <w:szCs w:val="20"/>
              </w:rPr>
            </w:pPr>
            <w:r w:rsidRPr="00A64E8C">
              <w:rPr>
                <w:rFonts w:eastAsia="Times New Roman" w:cs="Arial"/>
                <w:b/>
                <w:sz w:val="20"/>
                <w:szCs w:val="20"/>
              </w:rPr>
              <w:t>ΟΡΓΑΝΩΣΗ ΔΙΔΑΣΚΑΛΙΑΣ</w:t>
            </w:r>
          </w:p>
          <w:p w:rsidR="00050B81" w:rsidRPr="00A64E8C" w:rsidRDefault="00050B81" w:rsidP="005E1907">
            <w:pPr>
              <w:spacing w:after="0" w:line="240" w:lineRule="auto"/>
              <w:rPr>
                <w:rFonts w:eastAsia="Times New Roman" w:cs="Arial"/>
                <w:i/>
                <w:sz w:val="20"/>
                <w:szCs w:val="20"/>
              </w:rPr>
            </w:pPr>
            <w:r w:rsidRPr="00A64E8C">
              <w:rPr>
                <w:rFonts w:eastAsia="Times New Roman" w:cs="Arial"/>
                <w:i/>
                <w:sz w:val="20"/>
                <w:szCs w:val="20"/>
              </w:rPr>
              <w:t>Περιγράφονται αναλυτικά ο τρόπος και μέθοδοι διδασκαλίας.</w:t>
            </w:r>
          </w:p>
          <w:p w:rsidR="00B25922" w:rsidRPr="00A64E8C" w:rsidRDefault="00B25922" w:rsidP="005E1907">
            <w:pPr>
              <w:spacing w:after="0" w:line="240" w:lineRule="auto"/>
              <w:rPr>
                <w:rFonts w:eastAsia="Times New Roman" w:cs="Arial"/>
                <w:i/>
                <w:sz w:val="20"/>
                <w:szCs w:val="20"/>
              </w:rPr>
            </w:pPr>
            <w:r w:rsidRPr="00A64E8C">
              <w:rPr>
                <w:rFonts w:eastAsia="Times New Roman" w:cs="Arial"/>
                <w:i/>
                <w:sz w:val="20"/>
                <w:szCs w:val="20"/>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64E8C">
              <w:rPr>
                <w:rFonts w:eastAsia="Times New Roman" w:cs="Arial"/>
                <w:i/>
                <w:sz w:val="20"/>
                <w:szCs w:val="20"/>
                <w:lang w:val="en-US"/>
              </w:rPr>
              <w:t>project</w:t>
            </w:r>
            <w:r w:rsidRPr="00A64E8C">
              <w:rPr>
                <w:rFonts w:eastAsia="Times New Roman" w:cs="Arial"/>
                <w:i/>
                <w:sz w:val="20"/>
                <w:szCs w:val="20"/>
              </w:rPr>
              <w:t>), Συγγραφή εργασίας / εργασιών, Καλλιτεχνική δημιουργία, κ.λπ.</w:t>
            </w:r>
          </w:p>
          <w:p w:rsidR="00050B81" w:rsidRPr="00A64E8C" w:rsidRDefault="00050B81" w:rsidP="005E1907">
            <w:pPr>
              <w:spacing w:after="0" w:line="240" w:lineRule="auto"/>
              <w:rPr>
                <w:rFonts w:eastAsia="Times New Roman" w:cs="Arial"/>
                <w:i/>
                <w:sz w:val="20"/>
                <w:szCs w:val="20"/>
              </w:rPr>
            </w:pPr>
            <w:r w:rsidRPr="00A64E8C">
              <w:rPr>
                <w:rFonts w:eastAsia="Times New Roman" w:cs="Arial"/>
                <w:i/>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64E8C">
              <w:rPr>
                <w:rFonts w:eastAsia="Times New Roman" w:cs="Arial"/>
                <w:i/>
                <w:sz w:val="20"/>
                <w:szCs w:val="20"/>
                <w:lang w:val="en-US"/>
              </w:rPr>
              <w:t>standards</w:t>
            </w:r>
            <w:r w:rsidRPr="00A64E8C">
              <w:rPr>
                <w:rFonts w:eastAsia="Times New Roman" w:cs="Arial"/>
                <w:i/>
                <w:sz w:val="20"/>
                <w:szCs w:val="20"/>
              </w:rPr>
              <w:t xml:space="preserve"> του </w:t>
            </w:r>
            <w:r w:rsidRPr="00A64E8C">
              <w:rPr>
                <w:rFonts w:eastAsia="Times New Roman" w:cs="Arial"/>
                <w:i/>
                <w:sz w:val="20"/>
                <w:szCs w:val="20"/>
                <w:lang w:val="en-US"/>
              </w:rPr>
              <w:t>ECTS</w:t>
            </w:r>
          </w:p>
        </w:tc>
        <w:tc>
          <w:tcPr>
            <w:tcW w:w="5812" w:type="dxa"/>
            <w:tcBorders>
              <w:bottom w:val="single" w:sz="4" w:space="0" w:color="auto"/>
            </w:tcBorders>
          </w:tcPr>
          <w:tbl>
            <w:tblPr>
              <w:tblStyle w:val="TableGrid"/>
              <w:tblW w:w="0" w:type="auto"/>
              <w:tblLook w:val="04A0" w:firstRow="1" w:lastRow="0" w:firstColumn="1" w:lastColumn="0" w:noHBand="0" w:noVBand="1"/>
            </w:tblPr>
            <w:tblGrid>
              <w:gridCol w:w="2467"/>
              <w:gridCol w:w="3011"/>
            </w:tblGrid>
            <w:tr w:rsidR="00A64E8C" w:rsidRPr="00A64E8C" w:rsidTr="00EB5F53">
              <w:tc>
                <w:tcPr>
                  <w:tcW w:w="2467" w:type="dxa"/>
                  <w:shd w:val="clear" w:color="auto" w:fill="DDD9C3" w:themeFill="background2" w:themeFillShade="E6"/>
                  <w:vAlign w:val="center"/>
                </w:tcPr>
                <w:p w:rsidR="00050B81" w:rsidRPr="00A64E8C" w:rsidRDefault="00050B81" w:rsidP="00050B81">
                  <w:pPr>
                    <w:jc w:val="center"/>
                    <w:rPr>
                      <w:rFonts w:asciiTheme="minorHAnsi" w:hAnsiTheme="minorHAnsi" w:cs="Arial"/>
                      <w:b/>
                      <w:i/>
                      <w:lang w:val="el-GR"/>
                    </w:rPr>
                  </w:pPr>
                  <w:r w:rsidRPr="00A64E8C">
                    <w:rPr>
                      <w:rFonts w:asciiTheme="minorHAnsi" w:hAnsiTheme="minorHAnsi" w:cs="Arial"/>
                      <w:b/>
                      <w:i/>
                      <w:lang w:val="el-GR"/>
                    </w:rPr>
                    <w:t>Δραστηριότητα</w:t>
                  </w:r>
                </w:p>
              </w:tc>
              <w:tc>
                <w:tcPr>
                  <w:tcW w:w="3011" w:type="dxa"/>
                  <w:shd w:val="clear" w:color="auto" w:fill="DDD9C3" w:themeFill="background2" w:themeFillShade="E6"/>
                  <w:vAlign w:val="center"/>
                </w:tcPr>
                <w:p w:rsidR="00050B81" w:rsidRPr="00A64E8C" w:rsidRDefault="00050B81" w:rsidP="00050B81">
                  <w:pPr>
                    <w:jc w:val="center"/>
                    <w:rPr>
                      <w:rFonts w:asciiTheme="minorHAnsi" w:hAnsiTheme="minorHAnsi" w:cs="Arial"/>
                      <w:b/>
                      <w:i/>
                      <w:lang w:val="el-GR"/>
                    </w:rPr>
                  </w:pPr>
                  <w:r w:rsidRPr="00A64E8C">
                    <w:rPr>
                      <w:rFonts w:asciiTheme="minorHAnsi" w:hAnsiTheme="minorHAnsi" w:cs="Arial"/>
                      <w:b/>
                      <w:i/>
                      <w:lang w:val="el-GR"/>
                    </w:rPr>
                    <w:t>Φόρτος Εργασίας Εξαμήνου</w:t>
                  </w:r>
                </w:p>
              </w:tc>
            </w:tr>
            <w:tr w:rsidR="00A64E8C" w:rsidRPr="00A64E8C" w:rsidTr="00EB5F53">
              <w:tc>
                <w:tcPr>
                  <w:tcW w:w="2467" w:type="dxa"/>
                </w:tcPr>
                <w:p w:rsidR="00050B81" w:rsidRPr="00A64E8C" w:rsidRDefault="001D341B" w:rsidP="00050B81">
                  <w:pPr>
                    <w:rPr>
                      <w:rFonts w:asciiTheme="minorHAnsi" w:hAnsiTheme="minorHAnsi" w:cs="Arial"/>
                      <w:lang w:val="el-GR"/>
                    </w:rPr>
                  </w:pPr>
                  <w:r w:rsidRPr="00A64E8C">
                    <w:rPr>
                      <w:rFonts w:asciiTheme="minorHAnsi" w:hAnsiTheme="minorHAnsi" w:cs="Arial"/>
                      <w:lang w:val="el-GR"/>
                    </w:rPr>
                    <w:t>Διαλέξεις</w:t>
                  </w:r>
                </w:p>
              </w:tc>
              <w:tc>
                <w:tcPr>
                  <w:tcW w:w="3011" w:type="dxa"/>
                </w:tcPr>
                <w:p w:rsidR="00050B81" w:rsidRPr="00A64E8C" w:rsidRDefault="00A64E8C" w:rsidP="00050B81">
                  <w:pPr>
                    <w:jc w:val="center"/>
                    <w:rPr>
                      <w:rFonts w:asciiTheme="minorHAnsi" w:hAnsiTheme="minorHAnsi" w:cs="Arial"/>
                      <w:lang w:val="el-GR"/>
                    </w:rPr>
                  </w:pPr>
                  <w:r>
                    <w:rPr>
                      <w:rFonts w:asciiTheme="minorHAnsi" w:hAnsiTheme="minorHAnsi" w:cs="Arial"/>
                      <w:lang w:val="el-GR"/>
                    </w:rPr>
                    <w:t>90</w:t>
                  </w:r>
                </w:p>
              </w:tc>
            </w:tr>
            <w:tr w:rsidR="00A64E8C" w:rsidRPr="00A64E8C" w:rsidTr="00EB5F53">
              <w:tc>
                <w:tcPr>
                  <w:tcW w:w="2467" w:type="dxa"/>
                  <w:shd w:val="clear" w:color="auto" w:fill="auto"/>
                </w:tcPr>
                <w:p w:rsidR="00050B81" w:rsidRPr="00A64E8C" w:rsidRDefault="008343A9" w:rsidP="00CB0E69">
                  <w:pPr>
                    <w:rPr>
                      <w:rFonts w:asciiTheme="minorHAnsi" w:hAnsiTheme="minorHAnsi" w:cs="Arial"/>
                      <w:lang w:val="el-GR"/>
                    </w:rPr>
                  </w:pPr>
                  <w:r w:rsidRPr="00A64E8C">
                    <w:rPr>
                      <w:rFonts w:asciiTheme="minorHAnsi" w:hAnsiTheme="minorHAnsi" w:cs="Arial"/>
                      <w:lang w:val="el-GR"/>
                    </w:rPr>
                    <w:t>Ασκήσεις Πράξης</w:t>
                  </w:r>
                  <w:r w:rsidR="00CB0E69" w:rsidRPr="00A64E8C">
                    <w:rPr>
                      <w:rFonts w:asciiTheme="minorHAnsi" w:hAnsiTheme="minorHAnsi" w:cs="Arial"/>
                      <w:lang w:val="el-GR"/>
                    </w:rPr>
                    <w:t xml:space="preserve"> &amp; Φροντιστηριακές Ασκήσεις </w:t>
                  </w:r>
                </w:p>
              </w:tc>
              <w:tc>
                <w:tcPr>
                  <w:tcW w:w="3011" w:type="dxa"/>
                </w:tcPr>
                <w:p w:rsidR="00050B81" w:rsidRPr="00A64E8C" w:rsidRDefault="00A64E8C" w:rsidP="00050B81">
                  <w:pPr>
                    <w:jc w:val="center"/>
                    <w:rPr>
                      <w:rFonts w:asciiTheme="minorHAnsi" w:hAnsiTheme="minorHAnsi" w:cs="Arial"/>
                      <w:lang w:val="el-GR"/>
                    </w:rPr>
                  </w:pPr>
                  <w:r>
                    <w:rPr>
                      <w:rFonts w:asciiTheme="minorHAnsi" w:hAnsiTheme="minorHAnsi" w:cs="Arial"/>
                      <w:lang w:val="el-GR"/>
                    </w:rPr>
                    <w:t>60</w:t>
                  </w:r>
                </w:p>
              </w:tc>
            </w:tr>
            <w:tr w:rsidR="00A64E8C" w:rsidRPr="00A64E8C" w:rsidTr="00EB5F53">
              <w:tc>
                <w:tcPr>
                  <w:tcW w:w="2467" w:type="dxa"/>
                  <w:shd w:val="clear" w:color="auto" w:fill="auto"/>
                </w:tcPr>
                <w:p w:rsidR="008343A9" w:rsidRPr="00A64E8C" w:rsidRDefault="008343A9" w:rsidP="00282065">
                  <w:pPr>
                    <w:rPr>
                      <w:rFonts w:asciiTheme="minorHAnsi" w:hAnsiTheme="minorHAnsi" w:cs="Arial"/>
                      <w:lang w:val="el-GR"/>
                    </w:rPr>
                  </w:pPr>
                  <w:r w:rsidRPr="00A64E8C">
                    <w:rPr>
                      <w:rFonts w:asciiTheme="minorHAnsi" w:hAnsiTheme="minorHAnsi" w:cs="Arial"/>
                      <w:lang w:val="el-GR"/>
                    </w:rPr>
                    <w:t xml:space="preserve">Ομαδική Εργασία </w:t>
                  </w:r>
                </w:p>
              </w:tc>
              <w:tc>
                <w:tcPr>
                  <w:tcW w:w="3011" w:type="dxa"/>
                </w:tcPr>
                <w:p w:rsidR="008343A9" w:rsidRPr="00A64E8C" w:rsidRDefault="008343A9" w:rsidP="00282065">
                  <w:pPr>
                    <w:jc w:val="center"/>
                    <w:rPr>
                      <w:rFonts w:asciiTheme="minorHAnsi" w:hAnsiTheme="minorHAnsi" w:cs="Arial"/>
                      <w:lang w:val="el-GR"/>
                    </w:rPr>
                  </w:pPr>
                </w:p>
              </w:tc>
            </w:tr>
            <w:tr w:rsidR="00A64E8C" w:rsidRPr="00A64E8C" w:rsidTr="00EB5F53">
              <w:tc>
                <w:tcPr>
                  <w:tcW w:w="2467" w:type="dxa"/>
                  <w:shd w:val="clear" w:color="auto" w:fill="auto"/>
                </w:tcPr>
                <w:p w:rsidR="008343A9" w:rsidRPr="00A64E8C" w:rsidRDefault="00EB5F53" w:rsidP="00282065">
                  <w:pPr>
                    <w:rPr>
                      <w:rFonts w:asciiTheme="minorHAnsi" w:hAnsiTheme="minorHAnsi" w:cs="Arial"/>
                      <w:lang w:val="el-GR"/>
                    </w:rPr>
                  </w:pPr>
                  <w:r w:rsidRPr="00A64E8C">
                    <w:rPr>
                      <w:rFonts w:asciiTheme="minorHAnsi" w:hAnsiTheme="minorHAnsi" w:cs="Arial"/>
                      <w:lang w:val="el-GR"/>
                    </w:rPr>
                    <w:t>Εκπαιδευτική Ε</w:t>
                  </w:r>
                  <w:r w:rsidR="008343A9" w:rsidRPr="00A64E8C">
                    <w:rPr>
                      <w:rFonts w:asciiTheme="minorHAnsi" w:hAnsiTheme="minorHAnsi" w:cs="Arial"/>
                      <w:lang w:val="el-GR"/>
                    </w:rPr>
                    <w:t xml:space="preserve">κδρομή </w:t>
                  </w:r>
                </w:p>
              </w:tc>
              <w:tc>
                <w:tcPr>
                  <w:tcW w:w="3011" w:type="dxa"/>
                </w:tcPr>
                <w:p w:rsidR="008343A9" w:rsidRPr="00A64E8C" w:rsidRDefault="008343A9" w:rsidP="008343A9">
                  <w:pPr>
                    <w:jc w:val="center"/>
                    <w:rPr>
                      <w:rFonts w:asciiTheme="minorHAnsi" w:hAnsiTheme="minorHAnsi" w:cs="Arial"/>
                      <w:lang w:val="el-GR"/>
                    </w:rPr>
                  </w:pPr>
                </w:p>
              </w:tc>
            </w:tr>
            <w:tr w:rsidR="00A64E8C" w:rsidRPr="00A64E8C" w:rsidTr="00EB5F53">
              <w:tc>
                <w:tcPr>
                  <w:tcW w:w="2467" w:type="dxa"/>
                  <w:tcBorders>
                    <w:bottom w:val="single" w:sz="4" w:space="0" w:color="auto"/>
                  </w:tcBorders>
                  <w:shd w:val="clear" w:color="auto" w:fill="auto"/>
                </w:tcPr>
                <w:p w:rsidR="00282065" w:rsidRPr="00A64E8C" w:rsidRDefault="00282065" w:rsidP="002A25C1">
                  <w:pPr>
                    <w:rPr>
                      <w:rFonts w:asciiTheme="minorHAnsi" w:hAnsiTheme="minorHAnsi" w:cs="Arial"/>
                      <w:lang w:val="el-GR"/>
                    </w:rPr>
                  </w:pPr>
                  <w:r w:rsidRPr="00A64E8C">
                    <w:rPr>
                      <w:rFonts w:asciiTheme="minorHAnsi" w:hAnsiTheme="minorHAnsi" w:cs="Arial"/>
                      <w:lang w:val="el-GR"/>
                    </w:rPr>
                    <w:t>Αυτοτελής Μελέτη</w:t>
                  </w:r>
                </w:p>
              </w:tc>
              <w:tc>
                <w:tcPr>
                  <w:tcW w:w="3011" w:type="dxa"/>
                  <w:tcBorders>
                    <w:bottom w:val="single" w:sz="4" w:space="0" w:color="auto"/>
                  </w:tcBorders>
                </w:tcPr>
                <w:p w:rsidR="00282065" w:rsidRPr="00A64E8C" w:rsidRDefault="00282065" w:rsidP="002A25C1">
                  <w:pPr>
                    <w:jc w:val="center"/>
                    <w:rPr>
                      <w:rFonts w:asciiTheme="minorHAnsi" w:hAnsiTheme="minorHAnsi" w:cs="Arial"/>
                      <w:lang w:val="el-GR"/>
                    </w:rPr>
                  </w:pPr>
                </w:p>
              </w:tc>
            </w:tr>
            <w:tr w:rsidR="00A64E8C" w:rsidRPr="00A64E8C" w:rsidTr="00EB5F53">
              <w:tc>
                <w:tcPr>
                  <w:tcW w:w="2467" w:type="dxa"/>
                  <w:tcBorders>
                    <w:bottom w:val="single" w:sz="4" w:space="0" w:color="auto"/>
                  </w:tcBorders>
                  <w:shd w:val="clear" w:color="auto" w:fill="auto"/>
                </w:tcPr>
                <w:p w:rsidR="00282065" w:rsidRPr="00A64E8C" w:rsidRDefault="00282065" w:rsidP="002A25C1">
                  <w:pPr>
                    <w:rPr>
                      <w:rFonts w:asciiTheme="minorHAnsi" w:hAnsiTheme="minorHAnsi" w:cs="Arial"/>
                      <w:b/>
                      <w:lang w:val="el-GR"/>
                    </w:rPr>
                  </w:pPr>
                  <w:r w:rsidRPr="00A64E8C">
                    <w:rPr>
                      <w:rFonts w:asciiTheme="minorHAnsi" w:hAnsiTheme="minorHAnsi" w:cs="Arial"/>
                      <w:b/>
                      <w:lang w:val="el-GR"/>
                    </w:rPr>
                    <w:t xml:space="preserve">Σύνολο Μαθήματος </w:t>
                  </w:r>
                </w:p>
                <w:p w:rsidR="00282065" w:rsidRPr="00A64E8C" w:rsidRDefault="00EB5F53" w:rsidP="00EB5F53">
                  <w:pPr>
                    <w:rPr>
                      <w:rFonts w:asciiTheme="minorHAnsi" w:hAnsiTheme="minorHAnsi" w:cs="Arial"/>
                      <w:b/>
                      <w:lang w:val="el-GR"/>
                    </w:rPr>
                  </w:pPr>
                  <w:r w:rsidRPr="00A64E8C">
                    <w:rPr>
                      <w:rFonts w:asciiTheme="minorHAnsi" w:hAnsiTheme="minorHAnsi" w:cs="Arial"/>
                      <w:b/>
                      <w:lang w:val="el-GR"/>
                    </w:rPr>
                    <w:t>(30</w:t>
                  </w:r>
                  <w:r w:rsidR="00282065" w:rsidRPr="00A64E8C">
                    <w:rPr>
                      <w:rFonts w:asciiTheme="minorHAnsi" w:hAnsiTheme="minorHAnsi" w:cs="Arial"/>
                      <w:b/>
                      <w:lang w:val="el-GR"/>
                    </w:rPr>
                    <w:t xml:space="preserve"> ώρες φόρτου εργασίας ανά πιστωτική μονάδα)</w:t>
                  </w:r>
                </w:p>
              </w:tc>
              <w:tc>
                <w:tcPr>
                  <w:tcW w:w="3011" w:type="dxa"/>
                  <w:tcBorders>
                    <w:bottom w:val="single" w:sz="4" w:space="0" w:color="auto"/>
                  </w:tcBorders>
                  <w:vAlign w:val="center"/>
                </w:tcPr>
                <w:p w:rsidR="00282065" w:rsidRPr="00A64E8C" w:rsidRDefault="00A64E8C" w:rsidP="002A25C1">
                  <w:pPr>
                    <w:jc w:val="center"/>
                    <w:rPr>
                      <w:rFonts w:asciiTheme="minorHAnsi" w:hAnsiTheme="minorHAnsi" w:cs="Arial"/>
                      <w:b/>
                      <w:lang w:val="el-GR"/>
                    </w:rPr>
                  </w:pPr>
                  <w:r>
                    <w:rPr>
                      <w:rFonts w:asciiTheme="minorHAnsi" w:hAnsiTheme="minorHAnsi" w:cs="Arial"/>
                      <w:b/>
                      <w:lang w:val="el-GR"/>
                    </w:rPr>
                    <w:t>150</w:t>
                  </w:r>
                </w:p>
              </w:tc>
            </w:tr>
            <w:tr w:rsidR="00A64E8C" w:rsidRPr="00A64E8C" w:rsidTr="00EB5F53">
              <w:tc>
                <w:tcPr>
                  <w:tcW w:w="2467" w:type="dxa"/>
                  <w:tcBorders>
                    <w:top w:val="single" w:sz="4" w:space="0" w:color="auto"/>
                    <w:left w:val="nil"/>
                    <w:bottom w:val="nil"/>
                    <w:right w:val="nil"/>
                  </w:tcBorders>
                  <w:shd w:val="clear" w:color="auto" w:fill="auto"/>
                </w:tcPr>
                <w:p w:rsidR="00282065" w:rsidRPr="00A64E8C" w:rsidRDefault="00282065" w:rsidP="008343A9">
                  <w:pPr>
                    <w:rPr>
                      <w:rFonts w:asciiTheme="minorHAnsi" w:hAnsiTheme="minorHAnsi" w:cs="Arial"/>
                      <w:i/>
                      <w:lang w:val="el-GR"/>
                    </w:rPr>
                  </w:pPr>
                </w:p>
              </w:tc>
              <w:tc>
                <w:tcPr>
                  <w:tcW w:w="3011" w:type="dxa"/>
                  <w:tcBorders>
                    <w:top w:val="single" w:sz="4" w:space="0" w:color="auto"/>
                    <w:left w:val="nil"/>
                    <w:bottom w:val="nil"/>
                    <w:right w:val="nil"/>
                  </w:tcBorders>
                </w:tcPr>
                <w:p w:rsidR="00282065" w:rsidRPr="00A64E8C" w:rsidRDefault="00282065" w:rsidP="008343A9">
                  <w:pPr>
                    <w:rPr>
                      <w:rFonts w:asciiTheme="minorHAnsi" w:hAnsiTheme="minorHAnsi" w:cs="Arial"/>
                      <w:i/>
                      <w:lang w:val="el-GR"/>
                    </w:rPr>
                  </w:pPr>
                </w:p>
              </w:tc>
            </w:tr>
            <w:tr w:rsidR="00A64E8C" w:rsidRPr="00A64E8C" w:rsidTr="00EB5F53">
              <w:tc>
                <w:tcPr>
                  <w:tcW w:w="2467" w:type="dxa"/>
                  <w:tcBorders>
                    <w:top w:val="nil"/>
                    <w:left w:val="nil"/>
                    <w:bottom w:val="nil"/>
                    <w:right w:val="nil"/>
                  </w:tcBorders>
                  <w:shd w:val="clear" w:color="auto" w:fill="auto"/>
                </w:tcPr>
                <w:p w:rsidR="00282065" w:rsidRPr="00A64E8C" w:rsidRDefault="00282065" w:rsidP="008343A9">
                  <w:pPr>
                    <w:rPr>
                      <w:rFonts w:asciiTheme="minorHAnsi" w:hAnsiTheme="minorHAnsi" w:cs="Arial"/>
                      <w:i/>
                      <w:lang w:val="el-GR"/>
                    </w:rPr>
                  </w:pPr>
                </w:p>
              </w:tc>
              <w:tc>
                <w:tcPr>
                  <w:tcW w:w="3011" w:type="dxa"/>
                  <w:tcBorders>
                    <w:top w:val="nil"/>
                    <w:left w:val="nil"/>
                    <w:bottom w:val="nil"/>
                    <w:right w:val="nil"/>
                  </w:tcBorders>
                </w:tcPr>
                <w:p w:rsidR="00282065" w:rsidRPr="00A64E8C" w:rsidRDefault="00282065" w:rsidP="008343A9">
                  <w:pPr>
                    <w:rPr>
                      <w:rFonts w:asciiTheme="minorHAnsi" w:hAnsiTheme="minorHAnsi" w:cs="Arial"/>
                      <w:i/>
                      <w:lang w:val="el-GR"/>
                    </w:rPr>
                  </w:pPr>
                </w:p>
              </w:tc>
            </w:tr>
            <w:tr w:rsidR="00A64E8C" w:rsidRPr="00A64E8C" w:rsidTr="00EB5F53">
              <w:tc>
                <w:tcPr>
                  <w:tcW w:w="2467" w:type="dxa"/>
                  <w:tcBorders>
                    <w:top w:val="nil"/>
                    <w:left w:val="nil"/>
                    <w:bottom w:val="nil"/>
                    <w:right w:val="nil"/>
                  </w:tcBorders>
                  <w:shd w:val="clear" w:color="auto" w:fill="auto"/>
                </w:tcPr>
                <w:p w:rsidR="00282065" w:rsidRPr="00A64E8C" w:rsidRDefault="00282065" w:rsidP="008343A9">
                  <w:pPr>
                    <w:rPr>
                      <w:rFonts w:asciiTheme="minorHAnsi" w:hAnsiTheme="minorHAnsi" w:cs="Arial"/>
                      <w:lang w:val="el-GR"/>
                    </w:rPr>
                  </w:pPr>
                </w:p>
              </w:tc>
              <w:tc>
                <w:tcPr>
                  <w:tcW w:w="3011" w:type="dxa"/>
                  <w:tcBorders>
                    <w:top w:val="nil"/>
                    <w:left w:val="nil"/>
                    <w:bottom w:val="nil"/>
                    <w:right w:val="nil"/>
                  </w:tcBorders>
                </w:tcPr>
                <w:p w:rsidR="00282065" w:rsidRPr="00A64E8C" w:rsidRDefault="00282065" w:rsidP="008343A9">
                  <w:pPr>
                    <w:jc w:val="center"/>
                    <w:rPr>
                      <w:rFonts w:asciiTheme="minorHAnsi" w:hAnsiTheme="minorHAnsi" w:cs="Arial"/>
                      <w:lang w:val="el-GR"/>
                    </w:rPr>
                  </w:pPr>
                </w:p>
              </w:tc>
            </w:tr>
            <w:tr w:rsidR="00A64E8C" w:rsidRPr="00A64E8C" w:rsidTr="00EB5F53">
              <w:tc>
                <w:tcPr>
                  <w:tcW w:w="2467" w:type="dxa"/>
                  <w:tcBorders>
                    <w:top w:val="nil"/>
                    <w:left w:val="nil"/>
                    <w:bottom w:val="nil"/>
                    <w:right w:val="nil"/>
                  </w:tcBorders>
                </w:tcPr>
                <w:p w:rsidR="00282065" w:rsidRPr="00A64E8C" w:rsidRDefault="00282065" w:rsidP="008343A9">
                  <w:pPr>
                    <w:rPr>
                      <w:rFonts w:asciiTheme="minorHAnsi" w:hAnsiTheme="minorHAnsi" w:cs="Arial"/>
                      <w:b/>
                      <w:i/>
                      <w:lang w:val="el-GR"/>
                    </w:rPr>
                  </w:pPr>
                </w:p>
              </w:tc>
              <w:tc>
                <w:tcPr>
                  <w:tcW w:w="3011" w:type="dxa"/>
                  <w:tcBorders>
                    <w:top w:val="nil"/>
                    <w:left w:val="nil"/>
                    <w:bottom w:val="nil"/>
                    <w:right w:val="nil"/>
                  </w:tcBorders>
                  <w:vAlign w:val="center"/>
                </w:tcPr>
                <w:p w:rsidR="00282065" w:rsidRPr="00A64E8C" w:rsidRDefault="00282065" w:rsidP="008343A9">
                  <w:pPr>
                    <w:jc w:val="center"/>
                    <w:rPr>
                      <w:rFonts w:asciiTheme="minorHAnsi" w:hAnsiTheme="minorHAnsi" w:cs="Arial"/>
                      <w:b/>
                      <w:i/>
                      <w:lang w:val="el-GR"/>
                    </w:rPr>
                  </w:pPr>
                </w:p>
              </w:tc>
            </w:tr>
          </w:tbl>
          <w:p w:rsidR="00050B81" w:rsidRPr="00A64E8C" w:rsidRDefault="00050B81" w:rsidP="00050B81">
            <w:pPr>
              <w:spacing w:after="0" w:line="240" w:lineRule="auto"/>
              <w:rPr>
                <w:rFonts w:eastAsia="Times New Roman" w:cs="Tahoma"/>
                <w:sz w:val="20"/>
                <w:szCs w:val="20"/>
                <w:lang w:val="en-US"/>
              </w:rPr>
            </w:pPr>
          </w:p>
        </w:tc>
      </w:tr>
      <w:tr w:rsidR="00A64E8C" w:rsidRPr="00A64E8C" w:rsidTr="00CB4522">
        <w:tc>
          <w:tcPr>
            <w:tcW w:w="3652" w:type="dxa"/>
          </w:tcPr>
          <w:p w:rsidR="00050B81" w:rsidRPr="00A64E8C" w:rsidRDefault="00050B81" w:rsidP="00050B81">
            <w:pPr>
              <w:spacing w:after="0" w:line="240" w:lineRule="auto"/>
              <w:jc w:val="right"/>
              <w:rPr>
                <w:rFonts w:eastAsia="Times New Roman" w:cs="Arial"/>
                <w:b/>
                <w:sz w:val="20"/>
                <w:szCs w:val="20"/>
              </w:rPr>
            </w:pPr>
            <w:r w:rsidRPr="00A64E8C">
              <w:rPr>
                <w:rFonts w:eastAsia="Times New Roman" w:cs="Arial"/>
                <w:b/>
                <w:sz w:val="20"/>
                <w:szCs w:val="20"/>
              </w:rPr>
              <w:t xml:space="preserve">ΑΞΙΟΛΟΓΗΣΗ ΦΟΙΤΗΤΩΝ </w:t>
            </w:r>
          </w:p>
          <w:p w:rsidR="00050B81" w:rsidRPr="00A64E8C" w:rsidRDefault="00050B81" w:rsidP="005E1907">
            <w:pPr>
              <w:spacing w:after="0" w:line="240" w:lineRule="auto"/>
              <w:rPr>
                <w:rFonts w:eastAsia="Times New Roman" w:cs="Arial"/>
                <w:i/>
                <w:sz w:val="20"/>
                <w:szCs w:val="20"/>
              </w:rPr>
            </w:pPr>
            <w:r w:rsidRPr="00A64E8C">
              <w:rPr>
                <w:rFonts w:eastAsia="Times New Roman" w:cs="Arial"/>
                <w:i/>
                <w:sz w:val="20"/>
                <w:szCs w:val="20"/>
              </w:rPr>
              <w:t>Περιγραφή της διαδικασίας αξιολόγησης</w:t>
            </w:r>
          </w:p>
          <w:p w:rsidR="00050B81" w:rsidRPr="00A64E8C" w:rsidRDefault="00050B81" w:rsidP="005E1907">
            <w:pPr>
              <w:spacing w:after="0" w:line="240" w:lineRule="auto"/>
              <w:rPr>
                <w:rFonts w:eastAsia="Times New Roman" w:cs="Arial"/>
                <w:i/>
                <w:sz w:val="20"/>
                <w:szCs w:val="20"/>
              </w:rPr>
            </w:pPr>
          </w:p>
          <w:p w:rsidR="00B25922" w:rsidRPr="00A64E8C" w:rsidRDefault="00B25922" w:rsidP="005E1907">
            <w:pPr>
              <w:spacing w:after="0" w:line="240" w:lineRule="auto"/>
              <w:rPr>
                <w:rFonts w:eastAsia="Times New Roman" w:cs="Arial"/>
                <w:i/>
                <w:sz w:val="20"/>
                <w:szCs w:val="20"/>
              </w:rPr>
            </w:pPr>
            <w:r w:rsidRPr="00A64E8C">
              <w:rPr>
                <w:rFonts w:eastAsia="Times New Roman" w:cs="Arial"/>
                <w:i/>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A64E8C" w:rsidRDefault="00B25922" w:rsidP="005E1907">
            <w:pPr>
              <w:spacing w:after="0" w:line="240" w:lineRule="auto"/>
              <w:rPr>
                <w:rFonts w:eastAsia="Times New Roman" w:cs="Arial"/>
                <w:i/>
                <w:sz w:val="20"/>
                <w:szCs w:val="20"/>
              </w:rPr>
            </w:pPr>
          </w:p>
          <w:p w:rsidR="00050B81" w:rsidRPr="00A64E8C" w:rsidRDefault="00050B81" w:rsidP="005E1907">
            <w:pPr>
              <w:spacing w:after="0" w:line="240" w:lineRule="auto"/>
              <w:rPr>
                <w:rFonts w:eastAsia="Times New Roman" w:cs="Arial"/>
                <w:i/>
                <w:sz w:val="20"/>
                <w:szCs w:val="20"/>
              </w:rPr>
            </w:pPr>
            <w:r w:rsidRPr="00A64E8C">
              <w:rPr>
                <w:rFonts w:eastAsia="Times New Roman" w:cs="Arial"/>
                <w:i/>
                <w:sz w:val="20"/>
                <w:szCs w:val="20"/>
              </w:rPr>
              <w:t>Αναφέρονται  ρητά προσδιορισμένα κριτήρια αξιολόγησης και εάν και που είναι προσβάσιμα από τους φοιτητές.</w:t>
            </w:r>
          </w:p>
        </w:tc>
        <w:tc>
          <w:tcPr>
            <w:tcW w:w="5812" w:type="dxa"/>
            <w:tcBorders>
              <w:bottom w:val="single" w:sz="4" w:space="0" w:color="auto"/>
            </w:tcBorders>
          </w:tcPr>
          <w:p w:rsidR="00050B81" w:rsidRPr="00A64E8C" w:rsidRDefault="00050B81" w:rsidP="008343A9">
            <w:pPr>
              <w:spacing w:after="0" w:line="240" w:lineRule="auto"/>
              <w:rPr>
                <w:iCs/>
                <w:sz w:val="20"/>
                <w:szCs w:val="20"/>
              </w:rPr>
            </w:pPr>
          </w:p>
          <w:p w:rsidR="008343A9" w:rsidRPr="00A64E8C" w:rsidRDefault="008343A9" w:rsidP="008343A9">
            <w:pPr>
              <w:spacing w:after="0" w:line="240" w:lineRule="auto"/>
              <w:rPr>
                <w:iCs/>
                <w:sz w:val="20"/>
                <w:szCs w:val="20"/>
              </w:rPr>
            </w:pPr>
            <w:r w:rsidRPr="00A64E8C">
              <w:rPr>
                <w:iCs/>
                <w:sz w:val="20"/>
                <w:szCs w:val="20"/>
              </w:rPr>
              <w:t>Ι. Γραπτή τελική εξέταση (</w:t>
            </w:r>
            <w:r w:rsidR="00A64E8C">
              <w:rPr>
                <w:iCs/>
                <w:sz w:val="20"/>
                <w:szCs w:val="20"/>
              </w:rPr>
              <w:t xml:space="preserve">100 </w:t>
            </w:r>
            <w:r w:rsidRPr="00A64E8C">
              <w:rPr>
                <w:iCs/>
                <w:sz w:val="20"/>
                <w:szCs w:val="20"/>
              </w:rPr>
              <w:t>%)</w:t>
            </w:r>
            <w:r w:rsidR="00281D2C" w:rsidRPr="00A64E8C">
              <w:rPr>
                <w:iCs/>
                <w:sz w:val="20"/>
                <w:szCs w:val="20"/>
              </w:rPr>
              <w:t xml:space="preserve"> στα Ελληνικά</w:t>
            </w:r>
            <w:r w:rsidRPr="00A64E8C">
              <w:rPr>
                <w:iCs/>
                <w:sz w:val="20"/>
                <w:szCs w:val="20"/>
              </w:rPr>
              <w:t xml:space="preserve"> που περιλαμβάνει:</w:t>
            </w:r>
          </w:p>
          <w:p w:rsidR="00CB0E69" w:rsidRPr="00A64E8C" w:rsidRDefault="00CB0E69" w:rsidP="00CB0E69">
            <w:pPr>
              <w:pStyle w:val="ListParagraph"/>
              <w:numPr>
                <w:ilvl w:val="0"/>
                <w:numId w:val="14"/>
              </w:numPr>
              <w:spacing w:after="0" w:line="240" w:lineRule="auto"/>
              <w:rPr>
                <w:rFonts w:eastAsia="Times New Roman" w:cs="Arial"/>
                <w:sz w:val="20"/>
                <w:szCs w:val="20"/>
              </w:rPr>
            </w:pPr>
            <w:r w:rsidRPr="00A64E8C">
              <w:rPr>
                <w:rFonts w:eastAsia="Times New Roman" w:cs="Arial"/>
                <w:sz w:val="20"/>
                <w:szCs w:val="20"/>
              </w:rPr>
              <w:t>Ερωτήσεις Σύντομης Απάντησης</w:t>
            </w:r>
          </w:p>
          <w:p w:rsidR="008343A9" w:rsidRPr="00A64E8C" w:rsidRDefault="00CB0E69" w:rsidP="00CB0E69">
            <w:pPr>
              <w:pStyle w:val="ListParagraph"/>
              <w:numPr>
                <w:ilvl w:val="0"/>
                <w:numId w:val="14"/>
              </w:numPr>
              <w:spacing w:after="0" w:line="240" w:lineRule="auto"/>
              <w:rPr>
                <w:iCs/>
                <w:sz w:val="20"/>
                <w:szCs w:val="20"/>
              </w:rPr>
            </w:pPr>
            <w:r w:rsidRPr="00A64E8C">
              <w:rPr>
                <w:rFonts w:eastAsia="Times New Roman" w:cs="Arial"/>
                <w:sz w:val="20"/>
                <w:szCs w:val="20"/>
              </w:rPr>
              <w:t>Ερωτήσεις Ανάπτυξης Δοκιμίων</w:t>
            </w:r>
          </w:p>
          <w:p w:rsidR="008343A9" w:rsidRPr="00A64E8C" w:rsidRDefault="008343A9" w:rsidP="00CB0E69">
            <w:pPr>
              <w:pStyle w:val="ListParagraph"/>
              <w:numPr>
                <w:ilvl w:val="0"/>
                <w:numId w:val="14"/>
              </w:numPr>
              <w:spacing w:after="0" w:line="240" w:lineRule="auto"/>
              <w:rPr>
                <w:iCs/>
                <w:sz w:val="20"/>
                <w:szCs w:val="20"/>
              </w:rPr>
            </w:pPr>
            <w:r w:rsidRPr="00A64E8C">
              <w:rPr>
                <w:iCs/>
                <w:sz w:val="20"/>
                <w:szCs w:val="20"/>
              </w:rPr>
              <w:t>Σ</w:t>
            </w:r>
            <w:r w:rsidR="001305FC" w:rsidRPr="00A64E8C">
              <w:rPr>
                <w:iCs/>
                <w:sz w:val="20"/>
                <w:szCs w:val="20"/>
              </w:rPr>
              <w:t>υγκριτική αξιολόγηση στοιχείων Θ</w:t>
            </w:r>
            <w:r w:rsidRPr="00A64E8C">
              <w:rPr>
                <w:iCs/>
                <w:sz w:val="20"/>
                <w:szCs w:val="20"/>
              </w:rPr>
              <w:t>εωρίας</w:t>
            </w:r>
            <w:r w:rsidR="001305FC" w:rsidRPr="00A64E8C">
              <w:rPr>
                <w:iCs/>
                <w:sz w:val="20"/>
                <w:szCs w:val="20"/>
              </w:rPr>
              <w:t xml:space="preserve">, </w:t>
            </w:r>
            <w:r w:rsidR="0084521E" w:rsidRPr="00A64E8C">
              <w:rPr>
                <w:iCs/>
                <w:sz w:val="20"/>
                <w:szCs w:val="20"/>
              </w:rPr>
              <w:t>Α</w:t>
            </w:r>
            <w:r w:rsidR="001305FC" w:rsidRPr="00A64E8C">
              <w:rPr>
                <w:iCs/>
                <w:sz w:val="20"/>
                <w:szCs w:val="20"/>
              </w:rPr>
              <w:t>σκήσεων Π</w:t>
            </w:r>
            <w:r w:rsidR="0084521E" w:rsidRPr="00A64E8C">
              <w:rPr>
                <w:iCs/>
                <w:sz w:val="20"/>
                <w:szCs w:val="20"/>
              </w:rPr>
              <w:t>ράξης</w:t>
            </w:r>
            <w:r w:rsidR="001305FC" w:rsidRPr="00A64E8C">
              <w:rPr>
                <w:iCs/>
                <w:sz w:val="20"/>
                <w:szCs w:val="20"/>
              </w:rPr>
              <w:t xml:space="preserve"> και Φροντιστηριακών Ασκήσεων</w:t>
            </w:r>
          </w:p>
          <w:p w:rsidR="00050B81" w:rsidRPr="00A64E8C" w:rsidRDefault="00050B81" w:rsidP="00A64E8C">
            <w:pPr>
              <w:spacing w:after="0" w:line="240" w:lineRule="auto"/>
              <w:rPr>
                <w:iCs/>
                <w:sz w:val="20"/>
                <w:szCs w:val="20"/>
              </w:rPr>
            </w:pPr>
          </w:p>
        </w:tc>
      </w:tr>
    </w:tbl>
    <w:p w:rsidR="00E9552F" w:rsidRPr="00A64E8C" w:rsidRDefault="00E9552F" w:rsidP="00CB4522">
      <w:pPr>
        <w:widowControl w:val="0"/>
        <w:autoSpaceDE w:val="0"/>
        <w:autoSpaceDN w:val="0"/>
        <w:adjustRightInd w:val="0"/>
        <w:spacing w:after="0" w:line="240" w:lineRule="auto"/>
        <w:rPr>
          <w:rFonts w:eastAsia="Times New Roman" w:cs="Arial"/>
          <w:b/>
          <w:sz w:val="20"/>
          <w:szCs w:val="20"/>
        </w:rPr>
      </w:pPr>
    </w:p>
    <w:p w:rsidR="00CB4522" w:rsidRPr="00A64E8C" w:rsidRDefault="00CB4522" w:rsidP="00CB4522">
      <w:pPr>
        <w:widowControl w:val="0"/>
        <w:autoSpaceDE w:val="0"/>
        <w:autoSpaceDN w:val="0"/>
        <w:adjustRightInd w:val="0"/>
        <w:spacing w:after="0" w:line="240" w:lineRule="auto"/>
        <w:rPr>
          <w:rFonts w:eastAsia="Times New Roman" w:cs="Arial"/>
          <w:b/>
          <w:sz w:val="20"/>
          <w:szCs w:val="20"/>
        </w:rPr>
      </w:pPr>
    </w:p>
    <w:p w:rsidR="00050B81" w:rsidRPr="00A64E8C" w:rsidRDefault="00050B81" w:rsidP="00E9552F">
      <w:pPr>
        <w:widowControl w:val="0"/>
        <w:numPr>
          <w:ilvl w:val="0"/>
          <w:numId w:val="1"/>
        </w:numPr>
        <w:autoSpaceDE w:val="0"/>
        <w:autoSpaceDN w:val="0"/>
        <w:adjustRightInd w:val="0"/>
        <w:spacing w:after="0" w:line="240" w:lineRule="auto"/>
        <w:ind w:left="357" w:hanging="357"/>
        <w:rPr>
          <w:rFonts w:eastAsia="Times New Roman" w:cs="Arial"/>
          <w:b/>
          <w:sz w:val="20"/>
          <w:szCs w:val="20"/>
          <w:lang w:val="en-US"/>
        </w:rPr>
      </w:pPr>
      <w:r w:rsidRPr="00A64E8C">
        <w:rPr>
          <w:rFonts w:eastAsia="Times New Roman" w:cs="Arial"/>
          <w:b/>
          <w:sz w:val="20"/>
          <w:szCs w:val="20"/>
        </w:rPr>
        <w:t>ΣΥΝΙΣΤΩΜΕΝΗ</w:t>
      </w:r>
      <w:r w:rsidRPr="00A64E8C">
        <w:rPr>
          <w:rFonts w:eastAsia="Times New Roman" w:cs="Arial"/>
          <w:b/>
          <w:sz w:val="20"/>
          <w:szCs w:val="20"/>
          <w:lang w:val="en-US"/>
        </w:rPr>
        <w:t>-ΒΙΒΛΙΟΓΡΑΦΙΑ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A64E8C" w:rsidRPr="00A64E8C" w:rsidTr="00CB4522">
        <w:tc>
          <w:tcPr>
            <w:tcW w:w="9464" w:type="dxa"/>
          </w:tcPr>
          <w:p w:rsidR="00050B81" w:rsidRPr="00A64E8C" w:rsidRDefault="00050B81" w:rsidP="00050B81">
            <w:pPr>
              <w:spacing w:after="0" w:line="240" w:lineRule="auto"/>
              <w:jc w:val="both"/>
              <w:rPr>
                <w:rFonts w:eastAsia="Times New Roman" w:cs="Arial"/>
                <w:i/>
                <w:sz w:val="20"/>
                <w:szCs w:val="20"/>
              </w:rPr>
            </w:pPr>
            <w:r w:rsidRPr="00A64E8C">
              <w:rPr>
                <w:rFonts w:eastAsia="Times New Roman" w:cs="Arial"/>
                <w:i/>
                <w:sz w:val="20"/>
                <w:szCs w:val="20"/>
              </w:rPr>
              <w:t>-Προτεινόμενη Βιβλιογραφία :</w:t>
            </w:r>
          </w:p>
          <w:p w:rsidR="00050B81" w:rsidRPr="00A64E8C" w:rsidRDefault="00050B81" w:rsidP="00050B81">
            <w:pPr>
              <w:spacing w:after="0" w:line="240" w:lineRule="auto"/>
              <w:jc w:val="both"/>
              <w:rPr>
                <w:rFonts w:eastAsia="Times New Roman" w:cs="Arial"/>
                <w:i/>
                <w:sz w:val="20"/>
                <w:szCs w:val="20"/>
              </w:rPr>
            </w:pPr>
            <w:r w:rsidRPr="00A64E8C">
              <w:rPr>
                <w:rFonts w:eastAsia="Times New Roman" w:cs="Arial"/>
                <w:i/>
                <w:sz w:val="20"/>
                <w:szCs w:val="20"/>
              </w:rPr>
              <w:t>-Συναφή επιστημονικά περιοδικά:</w:t>
            </w:r>
          </w:p>
          <w:p w:rsidR="00A45BD0" w:rsidRPr="00A64E8C" w:rsidRDefault="00A45BD0" w:rsidP="00A64E8C">
            <w:pPr>
              <w:spacing w:after="0" w:line="240" w:lineRule="auto"/>
              <w:jc w:val="both"/>
              <w:rPr>
                <w:rFonts w:cstheme="minorHAnsi"/>
                <w:sz w:val="20"/>
                <w:szCs w:val="20"/>
              </w:rPr>
            </w:pPr>
          </w:p>
          <w:p w:rsidR="00CB0E69" w:rsidRPr="00A64E8C" w:rsidRDefault="00A64E8C" w:rsidP="00A64E8C">
            <w:pPr>
              <w:pStyle w:val="ListParagraph"/>
              <w:numPr>
                <w:ilvl w:val="0"/>
                <w:numId w:val="17"/>
              </w:numPr>
              <w:spacing w:after="0" w:line="300" w:lineRule="atLeast"/>
              <w:jc w:val="both"/>
              <w:rPr>
                <w:rFonts w:cstheme="minorHAnsi"/>
                <w:i/>
                <w:sz w:val="20"/>
                <w:szCs w:val="20"/>
              </w:rPr>
            </w:pPr>
            <w:r w:rsidRPr="00A64E8C">
              <w:rPr>
                <w:rFonts w:cstheme="minorHAnsi"/>
                <w:i/>
                <w:sz w:val="20"/>
                <w:szCs w:val="20"/>
                <w:lang w:val="en-US"/>
              </w:rPr>
              <w:t>M</w:t>
            </w:r>
            <w:r w:rsidRPr="00A64E8C">
              <w:rPr>
                <w:rFonts w:cstheme="minorHAnsi"/>
                <w:i/>
                <w:sz w:val="20"/>
                <w:szCs w:val="20"/>
              </w:rPr>
              <w:t>.</w:t>
            </w:r>
            <w:r w:rsidRPr="00A64E8C">
              <w:rPr>
                <w:rFonts w:cstheme="minorHAnsi"/>
                <w:i/>
                <w:sz w:val="20"/>
                <w:szCs w:val="20"/>
                <w:lang w:val="en-US"/>
              </w:rPr>
              <w:t>J</w:t>
            </w:r>
            <w:r w:rsidRPr="00A64E8C">
              <w:rPr>
                <w:rFonts w:cstheme="minorHAnsi"/>
                <w:i/>
                <w:sz w:val="20"/>
                <w:szCs w:val="20"/>
              </w:rPr>
              <w:t xml:space="preserve">. </w:t>
            </w:r>
            <w:r w:rsidRPr="00A64E8C">
              <w:rPr>
                <w:rFonts w:cstheme="minorHAnsi"/>
                <w:i/>
                <w:sz w:val="20"/>
                <w:szCs w:val="20"/>
                <w:lang w:val="en-US"/>
              </w:rPr>
              <w:t>Berg</w:t>
            </w:r>
            <w:r w:rsidRPr="00A64E8C">
              <w:rPr>
                <w:rFonts w:cstheme="minorHAnsi"/>
                <w:i/>
                <w:sz w:val="20"/>
                <w:szCs w:val="20"/>
              </w:rPr>
              <w:t xml:space="preserve">, </w:t>
            </w:r>
            <w:r w:rsidRPr="00A64E8C">
              <w:rPr>
                <w:rFonts w:cstheme="minorHAnsi"/>
                <w:i/>
                <w:sz w:val="20"/>
                <w:szCs w:val="20"/>
                <w:lang w:val="en-US"/>
              </w:rPr>
              <w:t>L</w:t>
            </w:r>
            <w:r w:rsidRPr="00A64E8C">
              <w:rPr>
                <w:rFonts w:cstheme="minorHAnsi"/>
                <w:i/>
                <w:sz w:val="20"/>
                <w:szCs w:val="20"/>
              </w:rPr>
              <w:t>.</w:t>
            </w:r>
            <w:r w:rsidRPr="00A64E8C">
              <w:rPr>
                <w:rFonts w:cstheme="minorHAnsi"/>
                <w:i/>
                <w:sz w:val="20"/>
                <w:szCs w:val="20"/>
                <w:lang w:val="en-US"/>
              </w:rPr>
              <w:t>J</w:t>
            </w:r>
            <w:r w:rsidRPr="00A64E8C">
              <w:rPr>
                <w:rFonts w:cstheme="minorHAnsi"/>
                <w:i/>
                <w:sz w:val="20"/>
                <w:szCs w:val="20"/>
              </w:rPr>
              <w:t xml:space="preserve">. </w:t>
            </w:r>
            <w:r w:rsidRPr="00A64E8C">
              <w:rPr>
                <w:rFonts w:cstheme="minorHAnsi"/>
                <w:i/>
                <w:sz w:val="20"/>
                <w:szCs w:val="20"/>
                <w:lang w:val="en-US"/>
              </w:rPr>
              <w:t>Tymoczko</w:t>
            </w:r>
            <w:r w:rsidRPr="00A64E8C">
              <w:rPr>
                <w:rFonts w:cstheme="minorHAnsi"/>
                <w:i/>
                <w:sz w:val="20"/>
                <w:szCs w:val="20"/>
              </w:rPr>
              <w:t xml:space="preserve">, </w:t>
            </w:r>
            <w:r w:rsidRPr="00A64E8C">
              <w:rPr>
                <w:rFonts w:cstheme="minorHAnsi"/>
                <w:i/>
                <w:sz w:val="20"/>
                <w:szCs w:val="20"/>
                <w:lang w:val="en-US"/>
              </w:rPr>
              <w:t>G</w:t>
            </w:r>
            <w:r w:rsidRPr="00A64E8C">
              <w:rPr>
                <w:rFonts w:cstheme="minorHAnsi"/>
                <w:i/>
                <w:sz w:val="20"/>
                <w:szCs w:val="20"/>
              </w:rPr>
              <w:t>.</w:t>
            </w:r>
            <w:r w:rsidRPr="00A64E8C">
              <w:rPr>
                <w:rFonts w:cstheme="minorHAnsi"/>
                <w:i/>
                <w:sz w:val="20"/>
                <w:szCs w:val="20"/>
                <w:lang w:val="en-US"/>
              </w:rPr>
              <w:t>J</w:t>
            </w:r>
            <w:r w:rsidRPr="00A64E8C">
              <w:rPr>
                <w:rFonts w:cstheme="minorHAnsi"/>
                <w:i/>
                <w:sz w:val="20"/>
                <w:szCs w:val="20"/>
              </w:rPr>
              <w:t xml:space="preserve">. </w:t>
            </w:r>
            <w:r w:rsidRPr="00A64E8C">
              <w:rPr>
                <w:rFonts w:cstheme="minorHAnsi"/>
                <w:i/>
                <w:sz w:val="20"/>
                <w:szCs w:val="20"/>
                <w:lang w:val="en-US"/>
              </w:rPr>
              <w:t>Gatto</w:t>
            </w:r>
            <w:r w:rsidRPr="00A64E8C">
              <w:rPr>
                <w:rFonts w:cstheme="minorHAnsi"/>
                <w:i/>
                <w:sz w:val="20"/>
                <w:szCs w:val="20"/>
              </w:rPr>
              <w:t xml:space="preserve"> &amp; </w:t>
            </w:r>
            <w:r w:rsidRPr="00A64E8C">
              <w:rPr>
                <w:rFonts w:cstheme="minorHAnsi"/>
                <w:i/>
                <w:sz w:val="20"/>
                <w:szCs w:val="20"/>
                <w:lang w:val="en-US"/>
              </w:rPr>
              <w:t>L</w:t>
            </w:r>
            <w:r w:rsidRPr="00A64E8C">
              <w:rPr>
                <w:rFonts w:cstheme="minorHAnsi"/>
                <w:i/>
                <w:sz w:val="20"/>
                <w:szCs w:val="20"/>
              </w:rPr>
              <w:t xml:space="preserve">. </w:t>
            </w:r>
            <w:r w:rsidRPr="00A64E8C">
              <w:rPr>
                <w:rFonts w:cstheme="minorHAnsi"/>
                <w:i/>
                <w:sz w:val="20"/>
                <w:szCs w:val="20"/>
                <w:lang w:val="en-US"/>
              </w:rPr>
              <w:t>Stryer</w:t>
            </w:r>
            <w:r w:rsidRPr="00A64E8C">
              <w:rPr>
                <w:rFonts w:cstheme="minorHAnsi"/>
                <w:i/>
                <w:sz w:val="20"/>
                <w:szCs w:val="20"/>
              </w:rPr>
              <w:t xml:space="preserve"> </w:t>
            </w:r>
            <w:r w:rsidRPr="00A64E8C">
              <w:rPr>
                <w:rFonts w:cstheme="minorHAnsi"/>
                <w:i/>
                <w:sz w:val="20"/>
                <w:szCs w:val="20"/>
              </w:rPr>
              <w:t>Πανεπιστημιακές Εκδόσεις Κρήτης</w:t>
            </w:r>
            <w:r w:rsidRPr="00A64E8C">
              <w:rPr>
                <w:rFonts w:cstheme="minorHAnsi"/>
                <w:i/>
                <w:sz w:val="20"/>
                <w:szCs w:val="20"/>
              </w:rPr>
              <w:t xml:space="preserve"> </w:t>
            </w:r>
            <w:r w:rsidRPr="00A64E8C">
              <w:rPr>
                <w:rFonts w:cstheme="minorHAnsi"/>
                <w:i/>
                <w:sz w:val="20"/>
                <w:szCs w:val="20"/>
              </w:rPr>
              <w:t xml:space="preserve">(Ενιαίος Τόμος, 2015, </w:t>
            </w:r>
            <w:r w:rsidRPr="00A64E8C">
              <w:rPr>
                <w:rFonts w:cstheme="minorHAnsi"/>
                <w:i/>
                <w:sz w:val="20"/>
                <w:szCs w:val="20"/>
                <w:lang w:val="en-US"/>
              </w:rPr>
              <w:t>ISBN</w:t>
            </w:r>
            <w:r w:rsidRPr="00A64E8C">
              <w:rPr>
                <w:rFonts w:cstheme="minorHAnsi"/>
                <w:i/>
                <w:sz w:val="20"/>
                <w:szCs w:val="20"/>
              </w:rPr>
              <w:t xml:space="preserve"> 978-960-524-495-8)</w:t>
            </w:r>
          </w:p>
        </w:tc>
      </w:tr>
    </w:tbl>
    <w:p w:rsidR="00050B81" w:rsidRPr="00A64E8C" w:rsidRDefault="00050B81" w:rsidP="00050B81">
      <w:pPr>
        <w:spacing w:after="0" w:line="240" w:lineRule="auto"/>
        <w:jc w:val="both"/>
        <w:rPr>
          <w:rFonts w:eastAsia="Times New Roman" w:cs="Times New Roman"/>
          <w:sz w:val="20"/>
          <w:szCs w:val="20"/>
        </w:rPr>
      </w:pPr>
    </w:p>
    <w:p w:rsidR="00B66EDB" w:rsidRPr="00A64E8C" w:rsidRDefault="00B66EDB">
      <w:pPr>
        <w:rPr>
          <w:sz w:val="20"/>
          <w:szCs w:val="20"/>
        </w:rPr>
      </w:pPr>
    </w:p>
    <w:sectPr w:rsidR="00B66EDB" w:rsidRPr="00A64E8C" w:rsidSect="001305F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F5B"/>
    <w:multiLevelType w:val="hybridMultilevel"/>
    <w:tmpl w:val="3EDC0D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D1496C"/>
    <w:multiLevelType w:val="hybridMultilevel"/>
    <w:tmpl w:val="E22A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F45FF"/>
    <w:multiLevelType w:val="hybridMultilevel"/>
    <w:tmpl w:val="17FEE02E"/>
    <w:lvl w:ilvl="0" w:tplc="0409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4E2641F"/>
    <w:multiLevelType w:val="hybridMultilevel"/>
    <w:tmpl w:val="9E362BA8"/>
    <w:lvl w:ilvl="0" w:tplc="1C9AB730">
      <w:numFmt w:val="bullet"/>
      <w:lvlText w:val="•"/>
      <w:lvlJc w:val="left"/>
      <w:pPr>
        <w:ind w:left="810" w:hanging="450"/>
      </w:pPr>
      <w:rPr>
        <w:rFonts w:ascii="Calibri" w:eastAsia="Calibri" w:hAnsi="Calibri" w:cs="Times New Roman" w:hint="default"/>
        <w:color w:val="00206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00810D3"/>
    <w:multiLevelType w:val="hybridMultilevel"/>
    <w:tmpl w:val="4EE8B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ABA4C4C"/>
    <w:multiLevelType w:val="hybridMultilevel"/>
    <w:tmpl w:val="88A466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E232F5C"/>
    <w:multiLevelType w:val="hybridMultilevel"/>
    <w:tmpl w:val="35C2C466"/>
    <w:lvl w:ilvl="0" w:tplc="1C9AB730">
      <w:numFmt w:val="bullet"/>
      <w:lvlText w:val="•"/>
      <w:lvlJc w:val="left"/>
      <w:pPr>
        <w:ind w:left="810" w:hanging="450"/>
      </w:pPr>
      <w:rPr>
        <w:rFonts w:ascii="Calibri" w:eastAsia="Calibri" w:hAnsi="Calibri" w:cs="Times New Roman" w:hint="default"/>
        <w:color w:val="00206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E287879"/>
    <w:multiLevelType w:val="hybridMultilevel"/>
    <w:tmpl w:val="278CAE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C83F6B"/>
    <w:multiLevelType w:val="hybridMultilevel"/>
    <w:tmpl w:val="389C2810"/>
    <w:lvl w:ilvl="0" w:tplc="1C9AB730">
      <w:numFmt w:val="bullet"/>
      <w:lvlText w:val="•"/>
      <w:lvlJc w:val="left"/>
      <w:pPr>
        <w:ind w:left="810" w:hanging="450"/>
      </w:pPr>
      <w:rPr>
        <w:rFonts w:ascii="Calibri" w:eastAsia="Calibri" w:hAnsi="Calibri" w:cs="Times New Roman" w:hint="default"/>
        <w:color w:val="00206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D0C3E81"/>
    <w:multiLevelType w:val="hybridMultilevel"/>
    <w:tmpl w:val="410A75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6987407"/>
    <w:multiLevelType w:val="hybridMultilevel"/>
    <w:tmpl w:val="E0BAD1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35C32DA"/>
    <w:multiLevelType w:val="hybridMultilevel"/>
    <w:tmpl w:val="0E229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8FE2FD3"/>
    <w:multiLevelType w:val="hybridMultilevel"/>
    <w:tmpl w:val="D9BA33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AFC1BA2"/>
    <w:multiLevelType w:val="hybridMultilevel"/>
    <w:tmpl w:val="6810BA4E"/>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4"/>
  </w:num>
  <w:num w:numId="4">
    <w:abstractNumId w:val="10"/>
  </w:num>
  <w:num w:numId="5">
    <w:abstractNumId w:val="8"/>
  </w:num>
  <w:num w:numId="6">
    <w:abstractNumId w:val="5"/>
  </w:num>
  <w:num w:numId="7">
    <w:abstractNumId w:val="0"/>
  </w:num>
  <w:num w:numId="8">
    <w:abstractNumId w:val="13"/>
  </w:num>
  <w:num w:numId="9">
    <w:abstractNumId w:val="7"/>
  </w:num>
  <w:num w:numId="10">
    <w:abstractNumId w:val="4"/>
  </w:num>
  <w:num w:numId="11">
    <w:abstractNumId w:val="9"/>
  </w:num>
  <w:num w:numId="12">
    <w:abstractNumId w:val="11"/>
  </w:num>
  <w:num w:numId="13">
    <w:abstractNumId w:val="6"/>
  </w:num>
  <w:num w:numId="14">
    <w:abstractNumId w:val="1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07AB8"/>
    <w:rsid w:val="00025F43"/>
    <w:rsid w:val="00050B81"/>
    <w:rsid w:val="00065079"/>
    <w:rsid w:val="00096AF5"/>
    <w:rsid w:val="001305FC"/>
    <w:rsid w:val="00157418"/>
    <w:rsid w:val="001A3F9B"/>
    <w:rsid w:val="001D341B"/>
    <w:rsid w:val="002800DC"/>
    <w:rsid w:val="00281D2C"/>
    <w:rsid w:val="00282065"/>
    <w:rsid w:val="003B45BC"/>
    <w:rsid w:val="004138C3"/>
    <w:rsid w:val="0049606A"/>
    <w:rsid w:val="005332CD"/>
    <w:rsid w:val="00567B53"/>
    <w:rsid w:val="00570308"/>
    <w:rsid w:val="005E1907"/>
    <w:rsid w:val="006607A9"/>
    <w:rsid w:val="006A0D96"/>
    <w:rsid w:val="0071082E"/>
    <w:rsid w:val="00726337"/>
    <w:rsid w:val="007D33D5"/>
    <w:rsid w:val="00821B33"/>
    <w:rsid w:val="008343A9"/>
    <w:rsid w:val="0084521E"/>
    <w:rsid w:val="00907017"/>
    <w:rsid w:val="00974C95"/>
    <w:rsid w:val="00A45BD0"/>
    <w:rsid w:val="00A64E8C"/>
    <w:rsid w:val="00B25922"/>
    <w:rsid w:val="00B65F65"/>
    <w:rsid w:val="00B66EDB"/>
    <w:rsid w:val="00BB2D82"/>
    <w:rsid w:val="00BE4FAD"/>
    <w:rsid w:val="00C033E7"/>
    <w:rsid w:val="00CB0E69"/>
    <w:rsid w:val="00CB4522"/>
    <w:rsid w:val="00CD2D2E"/>
    <w:rsid w:val="00D81D3C"/>
    <w:rsid w:val="00D949AE"/>
    <w:rsid w:val="00E079E3"/>
    <w:rsid w:val="00E80629"/>
    <w:rsid w:val="00E9552F"/>
    <w:rsid w:val="00EB5F53"/>
    <w:rsid w:val="00EE2B6C"/>
    <w:rsid w:val="00F3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407B"/>
  <w15:docId w15:val="{95E58091-2ECE-4515-9E32-3E264175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styleId="Strong">
    <w:name w:val="Strong"/>
    <w:basedOn w:val="DefaultParagraphFont"/>
    <w:uiPriority w:val="22"/>
    <w:qFormat/>
    <w:rsid w:val="005E1907"/>
    <w:rPr>
      <w:b/>
      <w:bCs/>
    </w:rPr>
  </w:style>
  <w:style w:type="paragraph" w:styleId="BodyTextIndent">
    <w:name w:val="Body Text Indent"/>
    <w:basedOn w:val="Normal"/>
    <w:link w:val="BodyTextIndentChar"/>
    <w:rsid w:val="0049606A"/>
    <w:pPr>
      <w:spacing w:after="120" w:line="240" w:lineRule="auto"/>
      <w:ind w:left="283"/>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49606A"/>
    <w:rPr>
      <w:rFonts w:ascii="Times New Roman" w:eastAsia="Times New Roman" w:hAnsi="Times New Roman" w:cs="Times New Roman"/>
      <w:sz w:val="24"/>
      <w:szCs w:val="24"/>
      <w:lang w:val="en-US" w:eastAsia="en-US"/>
    </w:rPr>
  </w:style>
  <w:style w:type="character" w:customStyle="1" w:styleId="hps">
    <w:name w:val="hps"/>
    <w:basedOn w:val="DefaultParagraphFont"/>
    <w:rsid w:val="00BB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241110874">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5400</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Effie Tsakalidou</cp:lastModifiedBy>
  <cp:revision>2</cp:revision>
  <dcterms:created xsi:type="dcterms:W3CDTF">2020-10-26T13:18:00Z</dcterms:created>
  <dcterms:modified xsi:type="dcterms:W3CDTF">2020-10-26T13:18:00Z</dcterms:modified>
</cp:coreProperties>
</file>