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29B8" w:rsidRPr="00050B81" w:rsidRDefault="009E29B8" w:rsidP="00050B81">
      <w:pPr>
        <w:spacing w:before="120" w:after="0"/>
        <w:jc w:val="center"/>
        <w:rPr>
          <w:rFonts w:cs="Arial"/>
          <w:sz w:val="24"/>
          <w:szCs w:val="24"/>
        </w:rPr>
      </w:pPr>
      <w:r w:rsidRPr="00050B81">
        <w:rPr>
          <w:rFonts w:cs="Arial"/>
          <w:b/>
          <w:sz w:val="24"/>
          <w:szCs w:val="24"/>
        </w:rPr>
        <w:t>ΠΕΡΙΓΡΑΜΜΑ ΜΑΘΗΜΑΤΟΣ</w:t>
      </w:r>
    </w:p>
    <w:p w:rsidR="009E29B8" w:rsidRPr="00050B81" w:rsidRDefault="009E29B8" w:rsidP="00050B81">
      <w:pPr>
        <w:widowControl w:val="0"/>
        <w:numPr>
          <w:ilvl w:val="0"/>
          <w:numId w:val="1"/>
        </w:numPr>
        <w:autoSpaceDE w:val="0"/>
        <w:autoSpaceDN w:val="0"/>
        <w:adjustRightInd w:val="0"/>
        <w:spacing w:before="120" w:after="0" w:line="240" w:lineRule="auto"/>
        <w:ind w:left="357" w:hanging="357"/>
        <w:rPr>
          <w:rFonts w:cs="Arial"/>
          <w:b/>
          <w:color w:val="000000"/>
          <w:lang w:val="en-US"/>
        </w:rPr>
      </w:pPr>
      <w:r w:rsidRPr="00050B81">
        <w:rPr>
          <w:rFonts w:cs="Arial"/>
          <w:b/>
          <w:color w:val="000000"/>
          <w:lang w:val="en-US"/>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05"/>
        <w:gridCol w:w="1135"/>
        <w:gridCol w:w="1297"/>
        <w:gridCol w:w="1208"/>
        <w:gridCol w:w="351"/>
        <w:gridCol w:w="1240"/>
      </w:tblGrid>
      <w:tr w:rsidR="009E29B8" w:rsidRPr="00AC759B">
        <w:tc>
          <w:tcPr>
            <w:tcW w:w="3205" w:type="dxa"/>
            <w:shd w:val="clear" w:color="auto" w:fill="DDD9C3"/>
          </w:tcPr>
          <w:p w:rsidR="009E29B8" w:rsidRPr="00050B81" w:rsidRDefault="009E29B8" w:rsidP="00050B81">
            <w:pPr>
              <w:spacing w:after="0" w:line="240" w:lineRule="auto"/>
              <w:jc w:val="right"/>
              <w:rPr>
                <w:rFonts w:cs="Arial"/>
                <w:b/>
                <w:sz w:val="20"/>
                <w:szCs w:val="20"/>
              </w:rPr>
            </w:pPr>
            <w:r w:rsidRPr="00050B81">
              <w:rPr>
                <w:rFonts w:cs="Arial"/>
                <w:b/>
                <w:sz w:val="20"/>
                <w:szCs w:val="20"/>
              </w:rPr>
              <w:t>ΣΧΟΛΗ</w:t>
            </w:r>
          </w:p>
        </w:tc>
        <w:tc>
          <w:tcPr>
            <w:tcW w:w="5231" w:type="dxa"/>
            <w:gridSpan w:val="5"/>
          </w:tcPr>
          <w:p w:rsidR="009E29B8" w:rsidRPr="00EC60B6" w:rsidRDefault="009E29B8" w:rsidP="00050B81">
            <w:pPr>
              <w:spacing w:after="0" w:line="240" w:lineRule="auto"/>
              <w:rPr>
                <w:rFonts w:cs="Arial"/>
                <w:sz w:val="20"/>
                <w:szCs w:val="20"/>
                <w:lang w:val="en-US"/>
              </w:rPr>
            </w:pPr>
            <w:r w:rsidRPr="00EC60B6">
              <w:rPr>
                <w:rFonts w:cs="Arial"/>
                <w:sz w:val="20"/>
                <w:szCs w:val="20"/>
              </w:rPr>
              <w:t>ΤΡΟΦΙΜΩΝ, ΒΙΟΤΕΧΝΟΛΟΓΙΑΣ ΚΑΙ ΑΝΑΠΤΥΞΗΣ</w:t>
            </w:r>
          </w:p>
        </w:tc>
      </w:tr>
      <w:tr w:rsidR="009E29B8" w:rsidRPr="00AC759B">
        <w:tc>
          <w:tcPr>
            <w:tcW w:w="3205" w:type="dxa"/>
            <w:shd w:val="clear" w:color="auto" w:fill="DDD9C3"/>
          </w:tcPr>
          <w:p w:rsidR="009E29B8" w:rsidRPr="00050B81" w:rsidRDefault="009E29B8" w:rsidP="00050B81">
            <w:pPr>
              <w:spacing w:after="0" w:line="240" w:lineRule="auto"/>
              <w:jc w:val="right"/>
              <w:rPr>
                <w:rFonts w:cs="Arial"/>
                <w:b/>
                <w:sz w:val="20"/>
                <w:szCs w:val="20"/>
              </w:rPr>
            </w:pPr>
            <w:r w:rsidRPr="00050B81">
              <w:rPr>
                <w:rFonts w:cs="Arial"/>
                <w:b/>
                <w:sz w:val="20"/>
                <w:szCs w:val="20"/>
              </w:rPr>
              <w:t>ΤΜΗΜΑ</w:t>
            </w:r>
          </w:p>
        </w:tc>
        <w:tc>
          <w:tcPr>
            <w:tcW w:w="5231" w:type="dxa"/>
            <w:gridSpan w:val="5"/>
          </w:tcPr>
          <w:p w:rsidR="009E29B8" w:rsidRPr="001A63A1" w:rsidRDefault="001A63A1" w:rsidP="00050B81">
            <w:pPr>
              <w:spacing w:after="0" w:line="240" w:lineRule="auto"/>
              <w:rPr>
                <w:rFonts w:cs="Arial"/>
                <w:sz w:val="20"/>
                <w:szCs w:val="20"/>
              </w:rPr>
            </w:pPr>
            <w:r>
              <w:rPr>
                <w:rFonts w:cs="Arial"/>
                <w:sz w:val="20"/>
                <w:szCs w:val="20"/>
              </w:rPr>
              <w:t>ΕΠΙΣΤΗΜΗΣ ΤΡΟΦΙΜΩΝ ΚΑΙ ΔΙΑΤΡΟΦΗΣ ΤΟΥ ΑΝΘΡΩΠΟΥ</w:t>
            </w:r>
          </w:p>
        </w:tc>
      </w:tr>
      <w:tr w:rsidR="009E29B8" w:rsidRPr="00AC759B">
        <w:tc>
          <w:tcPr>
            <w:tcW w:w="3205" w:type="dxa"/>
            <w:shd w:val="clear" w:color="auto" w:fill="DDD9C3"/>
          </w:tcPr>
          <w:p w:rsidR="009E29B8" w:rsidRPr="00050B81" w:rsidRDefault="009E29B8" w:rsidP="00050B81">
            <w:pPr>
              <w:spacing w:after="0" w:line="240" w:lineRule="auto"/>
              <w:jc w:val="right"/>
              <w:rPr>
                <w:rFonts w:cs="Arial"/>
                <w:b/>
                <w:sz w:val="20"/>
                <w:szCs w:val="20"/>
              </w:rPr>
            </w:pPr>
            <w:r w:rsidRPr="00050B81">
              <w:rPr>
                <w:rFonts w:cs="Arial"/>
                <w:b/>
                <w:sz w:val="20"/>
                <w:szCs w:val="20"/>
              </w:rPr>
              <w:t xml:space="preserve">ΕΠΙΠΕΔΟ ΣΠΟΥΔΩΝ </w:t>
            </w:r>
          </w:p>
        </w:tc>
        <w:tc>
          <w:tcPr>
            <w:tcW w:w="5231" w:type="dxa"/>
            <w:gridSpan w:val="5"/>
          </w:tcPr>
          <w:p w:rsidR="009E29B8" w:rsidRPr="00EC60B6" w:rsidRDefault="009E29B8" w:rsidP="00050B81">
            <w:pPr>
              <w:spacing w:after="0" w:line="240" w:lineRule="auto"/>
              <w:rPr>
                <w:rFonts w:cs="Arial"/>
                <w:sz w:val="20"/>
                <w:szCs w:val="20"/>
              </w:rPr>
            </w:pPr>
            <w:r w:rsidRPr="00EC60B6">
              <w:rPr>
                <w:rFonts w:cs="Arial"/>
                <w:i/>
                <w:sz w:val="18"/>
                <w:szCs w:val="18"/>
              </w:rPr>
              <w:t>Προπτυχιακό</w:t>
            </w:r>
          </w:p>
        </w:tc>
      </w:tr>
      <w:tr w:rsidR="009E29B8" w:rsidRPr="00AC759B">
        <w:tc>
          <w:tcPr>
            <w:tcW w:w="3205" w:type="dxa"/>
            <w:shd w:val="clear" w:color="auto" w:fill="DDD9C3"/>
          </w:tcPr>
          <w:p w:rsidR="009E29B8" w:rsidRPr="001A3F9B" w:rsidRDefault="009E29B8" w:rsidP="00050B81">
            <w:pPr>
              <w:spacing w:after="0" w:line="240" w:lineRule="auto"/>
              <w:jc w:val="right"/>
              <w:rPr>
                <w:rFonts w:cs="Arial"/>
                <w:b/>
                <w:sz w:val="20"/>
                <w:szCs w:val="20"/>
                <w:lang w:val="en-US"/>
              </w:rPr>
            </w:pPr>
            <w:r>
              <w:rPr>
                <w:rFonts w:cs="Arial"/>
                <w:b/>
                <w:sz w:val="20"/>
                <w:szCs w:val="20"/>
              </w:rPr>
              <w:t>ΚΩΔΙΚΟΣ ΜΑΘΗΜΑΤΟΣ</w:t>
            </w:r>
          </w:p>
        </w:tc>
        <w:tc>
          <w:tcPr>
            <w:tcW w:w="1135" w:type="dxa"/>
          </w:tcPr>
          <w:p w:rsidR="009E29B8" w:rsidRPr="001F16AC" w:rsidRDefault="001F16AC" w:rsidP="00050B81">
            <w:pPr>
              <w:spacing w:after="0" w:line="240" w:lineRule="auto"/>
              <w:rPr>
                <w:rFonts w:cs="Arial"/>
                <w:b/>
                <w:sz w:val="20"/>
                <w:szCs w:val="20"/>
              </w:rPr>
            </w:pPr>
            <w:r w:rsidRPr="001F16AC">
              <w:rPr>
                <w:rFonts w:cs="Arial"/>
                <w:b/>
                <w:sz w:val="20"/>
                <w:szCs w:val="20"/>
              </w:rPr>
              <w:t>275</w:t>
            </w:r>
          </w:p>
        </w:tc>
        <w:tc>
          <w:tcPr>
            <w:tcW w:w="2505" w:type="dxa"/>
            <w:gridSpan w:val="2"/>
            <w:shd w:val="clear" w:color="auto" w:fill="DDD9C3"/>
          </w:tcPr>
          <w:p w:rsidR="009E29B8" w:rsidRPr="001A3F9B" w:rsidRDefault="009E29B8" w:rsidP="00050B81">
            <w:pPr>
              <w:spacing w:after="0" w:line="240" w:lineRule="auto"/>
              <w:jc w:val="right"/>
              <w:rPr>
                <w:rFonts w:cs="Arial"/>
                <w:b/>
                <w:sz w:val="20"/>
                <w:szCs w:val="20"/>
                <w:lang w:val="en-US"/>
              </w:rPr>
            </w:pPr>
            <w:r>
              <w:rPr>
                <w:rFonts w:cs="Arial"/>
                <w:b/>
                <w:sz w:val="20"/>
                <w:szCs w:val="20"/>
              </w:rPr>
              <w:t>ΕΞΑΜΗΝΟ ΣΠΟΥΔΩΝ</w:t>
            </w:r>
          </w:p>
        </w:tc>
        <w:tc>
          <w:tcPr>
            <w:tcW w:w="1591" w:type="dxa"/>
            <w:gridSpan w:val="2"/>
          </w:tcPr>
          <w:p w:rsidR="009E29B8" w:rsidRPr="000642A0" w:rsidRDefault="001F16AC" w:rsidP="001A63A1">
            <w:pPr>
              <w:spacing w:after="0" w:line="240" w:lineRule="auto"/>
              <w:rPr>
                <w:rFonts w:cs="Arial"/>
                <w:sz w:val="20"/>
                <w:szCs w:val="20"/>
              </w:rPr>
            </w:pPr>
            <w:r>
              <w:rPr>
                <w:rFonts w:cs="Arial"/>
                <w:sz w:val="20"/>
                <w:szCs w:val="20"/>
              </w:rPr>
              <w:t>4</w:t>
            </w:r>
            <w:r w:rsidR="009E29B8" w:rsidRPr="008D6EA7">
              <w:rPr>
                <w:rFonts w:cs="Arial"/>
                <w:sz w:val="20"/>
                <w:szCs w:val="20"/>
                <w:vertAlign w:val="superscript"/>
              </w:rPr>
              <w:t>ο</w:t>
            </w:r>
            <w:r w:rsidR="00115E44">
              <w:rPr>
                <w:rFonts w:cs="Arial"/>
                <w:sz w:val="20"/>
                <w:szCs w:val="20"/>
                <w:vertAlign w:val="superscript"/>
              </w:rPr>
              <w:t xml:space="preserve"> </w:t>
            </w:r>
            <w:r w:rsidR="00CD3684" w:rsidRPr="008D6EA7">
              <w:rPr>
                <w:rFonts w:cs="Arial"/>
                <w:sz w:val="20"/>
                <w:szCs w:val="20"/>
                <w:vertAlign w:val="superscript"/>
              </w:rPr>
              <w:t xml:space="preserve"> </w:t>
            </w:r>
          </w:p>
        </w:tc>
      </w:tr>
      <w:tr w:rsidR="009E29B8" w:rsidRPr="00AC759B">
        <w:trPr>
          <w:trHeight w:val="375"/>
        </w:trPr>
        <w:tc>
          <w:tcPr>
            <w:tcW w:w="3205" w:type="dxa"/>
            <w:shd w:val="clear" w:color="auto" w:fill="DDD9C3"/>
            <w:vAlign w:val="center"/>
          </w:tcPr>
          <w:p w:rsidR="009E29B8" w:rsidRPr="00050B81" w:rsidRDefault="009E29B8" w:rsidP="001A3F9B">
            <w:pPr>
              <w:spacing w:after="0" w:line="240" w:lineRule="auto"/>
              <w:jc w:val="right"/>
              <w:rPr>
                <w:rFonts w:cs="Arial"/>
                <w:b/>
                <w:sz w:val="20"/>
                <w:szCs w:val="20"/>
              </w:rPr>
            </w:pPr>
            <w:r w:rsidRPr="00050B81">
              <w:rPr>
                <w:rFonts w:cs="Arial"/>
                <w:b/>
                <w:sz w:val="20"/>
                <w:szCs w:val="20"/>
              </w:rPr>
              <w:t>ΤΙΤΛΟΣ ΜΑΘΗΜΑΤΟΣ</w:t>
            </w:r>
          </w:p>
        </w:tc>
        <w:tc>
          <w:tcPr>
            <w:tcW w:w="5231" w:type="dxa"/>
            <w:gridSpan w:val="5"/>
            <w:vAlign w:val="center"/>
          </w:tcPr>
          <w:p w:rsidR="009E29B8" w:rsidRPr="00405E5C" w:rsidRDefault="00D875E2" w:rsidP="001A3F9B">
            <w:pPr>
              <w:spacing w:after="0" w:line="240" w:lineRule="auto"/>
              <w:rPr>
                <w:rFonts w:cs="Arial"/>
                <w:sz w:val="20"/>
                <w:szCs w:val="20"/>
              </w:rPr>
            </w:pPr>
            <w:r>
              <w:rPr>
                <w:rFonts w:cs="Arial"/>
                <w:sz w:val="20"/>
                <w:szCs w:val="20"/>
              </w:rPr>
              <w:t>ΜΟΡΙΑΚΗ ΒΙΟΛΟΓΙΑ</w:t>
            </w:r>
          </w:p>
        </w:tc>
      </w:tr>
      <w:tr w:rsidR="009E29B8" w:rsidRPr="00AC759B">
        <w:trPr>
          <w:trHeight w:val="196"/>
        </w:trPr>
        <w:tc>
          <w:tcPr>
            <w:tcW w:w="5637" w:type="dxa"/>
            <w:gridSpan w:val="3"/>
            <w:shd w:val="clear" w:color="auto" w:fill="DDD9C3"/>
            <w:vAlign w:val="center"/>
          </w:tcPr>
          <w:p w:rsidR="009E29B8" w:rsidRPr="00050B81" w:rsidRDefault="009E29B8" w:rsidP="00050B81">
            <w:pPr>
              <w:spacing w:after="0" w:line="240" w:lineRule="auto"/>
              <w:jc w:val="center"/>
              <w:rPr>
                <w:rFonts w:cs="Arial"/>
                <w:b/>
                <w:sz w:val="20"/>
                <w:szCs w:val="20"/>
              </w:rPr>
            </w:pPr>
            <w:r w:rsidRPr="00050B81">
              <w:rPr>
                <w:rFonts w:cs="Arial"/>
                <w:b/>
                <w:sz w:val="20"/>
                <w:szCs w:val="20"/>
              </w:rPr>
              <w:t>ΑΥΤΟΤΕΛΕΙΣ ΔΙΔΑΚΤΙΚΕΣ ΔΡΑ</w:t>
            </w:r>
            <w:r>
              <w:rPr>
                <w:rFonts w:cs="Arial"/>
                <w:b/>
                <w:sz w:val="20"/>
                <w:szCs w:val="20"/>
              </w:rPr>
              <w:t>Σ</w:t>
            </w:r>
            <w:r w:rsidRPr="00050B81">
              <w:rPr>
                <w:rFonts w:cs="Arial"/>
                <w:b/>
                <w:sz w:val="20"/>
                <w:szCs w:val="20"/>
              </w:rPr>
              <w:t xml:space="preserve">ΤΗΡΙΟΤΗΤΕΣ </w:t>
            </w:r>
            <w:r w:rsidRPr="00050B81">
              <w:rPr>
                <w:rFonts w:cs="Arial"/>
                <w:b/>
                <w:sz w:val="20"/>
                <w:szCs w:val="20"/>
              </w:rPr>
              <w:br/>
            </w:r>
            <w:r w:rsidRPr="00050B81">
              <w:rPr>
                <w:rFonts w:cs="Arial"/>
                <w:i/>
                <w:sz w:val="18"/>
                <w:szCs w:val="18"/>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vAlign w:val="center"/>
          </w:tcPr>
          <w:p w:rsidR="009E29B8" w:rsidRPr="00050B81" w:rsidRDefault="009E29B8" w:rsidP="00050B81">
            <w:pPr>
              <w:spacing w:after="0" w:line="240" w:lineRule="auto"/>
              <w:jc w:val="center"/>
              <w:rPr>
                <w:rFonts w:cs="Arial"/>
                <w:b/>
                <w:sz w:val="20"/>
                <w:szCs w:val="20"/>
              </w:rPr>
            </w:pPr>
            <w:r w:rsidRPr="00050B81">
              <w:rPr>
                <w:rFonts w:cs="Arial"/>
                <w:b/>
                <w:sz w:val="20"/>
                <w:szCs w:val="20"/>
              </w:rPr>
              <w:t>ΕΒΔΟΜΑΔΙΑΙΕΣ</w:t>
            </w:r>
            <w:r w:rsidRPr="00050B81">
              <w:rPr>
                <w:rFonts w:cs="Arial"/>
                <w:b/>
                <w:sz w:val="20"/>
                <w:szCs w:val="20"/>
              </w:rPr>
              <w:br/>
              <w:t>ΩΡΕΣ Δ</w:t>
            </w:r>
            <w:r w:rsidRPr="001A3F9B">
              <w:rPr>
                <w:rFonts w:cs="Arial"/>
                <w:b/>
                <w:sz w:val="20"/>
                <w:szCs w:val="20"/>
                <w:shd w:val="clear" w:color="auto" w:fill="DDD9C3"/>
              </w:rPr>
              <w:t>ΙΔ</w:t>
            </w:r>
            <w:r w:rsidRPr="00050B81">
              <w:rPr>
                <w:rFonts w:cs="Arial"/>
                <w:b/>
                <w:sz w:val="20"/>
                <w:szCs w:val="20"/>
              </w:rPr>
              <w:t>ΑΣΚΑΛΙΑΣ</w:t>
            </w:r>
          </w:p>
        </w:tc>
        <w:tc>
          <w:tcPr>
            <w:tcW w:w="1240" w:type="dxa"/>
            <w:shd w:val="clear" w:color="auto" w:fill="DDD9C3"/>
            <w:vAlign w:val="center"/>
          </w:tcPr>
          <w:p w:rsidR="009E29B8" w:rsidRPr="00050B81" w:rsidRDefault="009E29B8" w:rsidP="00050B81">
            <w:pPr>
              <w:spacing w:after="0" w:line="240" w:lineRule="auto"/>
              <w:jc w:val="center"/>
              <w:rPr>
                <w:rFonts w:cs="Arial"/>
                <w:b/>
                <w:sz w:val="20"/>
                <w:szCs w:val="20"/>
              </w:rPr>
            </w:pPr>
            <w:r w:rsidRPr="00050B81">
              <w:rPr>
                <w:rFonts w:cs="Arial"/>
                <w:b/>
                <w:sz w:val="20"/>
                <w:szCs w:val="20"/>
              </w:rPr>
              <w:t>ΠΙΣΤΩΤΙΚΕΣ ΜΟΝΑΔΕΣ</w:t>
            </w:r>
          </w:p>
        </w:tc>
      </w:tr>
      <w:tr w:rsidR="009E29B8" w:rsidRPr="00AC759B">
        <w:trPr>
          <w:trHeight w:val="194"/>
        </w:trPr>
        <w:tc>
          <w:tcPr>
            <w:tcW w:w="5637" w:type="dxa"/>
            <w:gridSpan w:val="3"/>
          </w:tcPr>
          <w:p w:rsidR="009E29B8" w:rsidRPr="009A0C94" w:rsidRDefault="00EC60B6" w:rsidP="00050B81">
            <w:pPr>
              <w:spacing w:after="0" w:line="240" w:lineRule="auto"/>
              <w:jc w:val="right"/>
              <w:rPr>
                <w:rFonts w:cs="Arial"/>
                <w:sz w:val="20"/>
                <w:szCs w:val="20"/>
              </w:rPr>
            </w:pPr>
            <w:r>
              <w:rPr>
                <w:rFonts w:cs="Arial"/>
                <w:sz w:val="20"/>
                <w:szCs w:val="20"/>
              </w:rPr>
              <w:t>Διαλέξεις</w:t>
            </w:r>
            <w:r w:rsidR="001A63A1">
              <w:rPr>
                <w:rFonts w:cs="Arial"/>
                <w:sz w:val="20"/>
                <w:szCs w:val="20"/>
              </w:rPr>
              <w:t xml:space="preserve"> και Εργαστηριακές Ασκήσεις</w:t>
            </w:r>
            <w:r w:rsidR="002B48FF">
              <w:rPr>
                <w:rFonts w:cs="Arial"/>
                <w:sz w:val="20"/>
                <w:szCs w:val="20"/>
              </w:rPr>
              <w:t xml:space="preserve"> </w:t>
            </w:r>
          </w:p>
        </w:tc>
        <w:tc>
          <w:tcPr>
            <w:tcW w:w="1559" w:type="dxa"/>
            <w:gridSpan w:val="2"/>
          </w:tcPr>
          <w:p w:rsidR="009E29B8" w:rsidRPr="009A0C94" w:rsidRDefault="001F16AC" w:rsidP="001A63A1">
            <w:pPr>
              <w:spacing w:after="0" w:line="240" w:lineRule="auto"/>
              <w:jc w:val="center"/>
              <w:rPr>
                <w:rFonts w:cs="Arial"/>
                <w:sz w:val="20"/>
                <w:szCs w:val="20"/>
              </w:rPr>
            </w:pPr>
            <w:r>
              <w:rPr>
                <w:rFonts w:cs="Arial"/>
                <w:sz w:val="20"/>
                <w:szCs w:val="20"/>
              </w:rPr>
              <w:t>5</w:t>
            </w:r>
          </w:p>
        </w:tc>
        <w:tc>
          <w:tcPr>
            <w:tcW w:w="1240" w:type="dxa"/>
          </w:tcPr>
          <w:p w:rsidR="009E29B8" w:rsidRPr="00726337" w:rsidRDefault="001A63A1" w:rsidP="001A63A1">
            <w:pPr>
              <w:spacing w:after="0" w:line="240" w:lineRule="auto"/>
              <w:jc w:val="center"/>
              <w:rPr>
                <w:rFonts w:cs="Arial"/>
                <w:color w:val="002060"/>
                <w:sz w:val="20"/>
                <w:szCs w:val="20"/>
              </w:rPr>
            </w:pPr>
            <w:r>
              <w:rPr>
                <w:rFonts w:cs="Arial"/>
                <w:color w:val="002060"/>
                <w:sz w:val="20"/>
                <w:szCs w:val="20"/>
              </w:rPr>
              <w:t>5</w:t>
            </w:r>
          </w:p>
        </w:tc>
      </w:tr>
      <w:tr w:rsidR="003316E6" w:rsidRPr="00AC759B">
        <w:trPr>
          <w:trHeight w:val="194"/>
        </w:trPr>
        <w:tc>
          <w:tcPr>
            <w:tcW w:w="5637" w:type="dxa"/>
            <w:gridSpan w:val="3"/>
          </w:tcPr>
          <w:p w:rsidR="003316E6" w:rsidRPr="00460042" w:rsidRDefault="003316E6" w:rsidP="00050B81">
            <w:pPr>
              <w:spacing w:after="0" w:line="240" w:lineRule="auto"/>
              <w:jc w:val="right"/>
              <w:rPr>
                <w:rFonts w:cs="Arial"/>
                <w:sz w:val="20"/>
                <w:szCs w:val="20"/>
              </w:rPr>
            </w:pPr>
          </w:p>
        </w:tc>
        <w:tc>
          <w:tcPr>
            <w:tcW w:w="1559" w:type="dxa"/>
            <w:gridSpan w:val="2"/>
          </w:tcPr>
          <w:p w:rsidR="003316E6" w:rsidRDefault="003316E6" w:rsidP="00460042">
            <w:pPr>
              <w:spacing w:after="0" w:line="240" w:lineRule="auto"/>
              <w:rPr>
                <w:rFonts w:cs="Arial"/>
                <w:color w:val="002060"/>
                <w:sz w:val="20"/>
                <w:szCs w:val="20"/>
              </w:rPr>
            </w:pPr>
          </w:p>
        </w:tc>
        <w:tc>
          <w:tcPr>
            <w:tcW w:w="1240" w:type="dxa"/>
          </w:tcPr>
          <w:p w:rsidR="003316E6" w:rsidRDefault="003316E6" w:rsidP="00050B81">
            <w:pPr>
              <w:spacing w:after="0" w:line="240" w:lineRule="auto"/>
              <w:rPr>
                <w:rFonts w:cs="Arial"/>
                <w:color w:val="002060"/>
                <w:sz w:val="20"/>
                <w:szCs w:val="20"/>
              </w:rPr>
            </w:pPr>
          </w:p>
        </w:tc>
      </w:tr>
      <w:tr w:rsidR="009E29B8" w:rsidRPr="00AC759B">
        <w:trPr>
          <w:trHeight w:val="194"/>
        </w:trPr>
        <w:tc>
          <w:tcPr>
            <w:tcW w:w="5637" w:type="dxa"/>
            <w:gridSpan w:val="3"/>
          </w:tcPr>
          <w:p w:rsidR="009E29B8" w:rsidRPr="00460042" w:rsidRDefault="009E29B8" w:rsidP="00050B81">
            <w:pPr>
              <w:spacing w:after="0" w:line="240" w:lineRule="auto"/>
              <w:jc w:val="right"/>
              <w:rPr>
                <w:rFonts w:cs="Arial"/>
                <w:sz w:val="20"/>
                <w:szCs w:val="20"/>
              </w:rPr>
            </w:pPr>
          </w:p>
        </w:tc>
        <w:tc>
          <w:tcPr>
            <w:tcW w:w="1559" w:type="dxa"/>
            <w:gridSpan w:val="2"/>
          </w:tcPr>
          <w:p w:rsidR="009E29B8" w:rsidRPr="00726337" w:rsidRDefault="009E29B8" w:rsidP="00460042">
            <w:pPr>
              <w:spacing w:after="0" w:line="240" w:lineRule="auto"/>
              <w:rPr>
                <w:rFonts w:cs="Arial"/>
                <w:color w:val="002060"/>
                <w:sz w:val="20"/>
                <w:szCs w:val="20"/>
              </w:rPr>
            </w:pPr>
          </w:p>
        </w:tc>
        <w:tc>
          <w:tcPr>
            <w:tcW w:w="1240" w:type="dxa"/>
          </w:tcPr>
          <w:p w:rsidR="009E29B8" w:rsidRPr="00726337" w:rsidRDefault="009E29B8" w:rsidP="00050B81">
            <w:pPr>
              <w:spacing w:after="0" w:line="240" w:lineRule="auto"/>
              <w:rPr>
                <w:rFonts w:cs="Arial"/>
                <w:color w:val="002060"/>
                <w:sz w:val="20"/>
                <w:szCs w:val="20"/>
              </w:rPr>
            </w:pPr>
          </w:p>
        </w:tc>
      </w:tr>
      <w:tr w:rsidR="009E29B8" w:rsidRPr="00AC759B">
        <w:trPr>
          <w:trHeight w:val="194"/>
        </w:trPr>
        <w:tc>
          <w:tcPr>
            <w:tcW w:w="5637" w:type="dxa"/>
            <w:gridSpan w:val="3"/>
          </w:tcPr>
          <w:p w:rsidR="009E29B8" w:rsidRPr="00460042" w:rsidRDefault="009E29B8" w:rsidP="00050B81">
            <w:pPr>
              <w:spacing w:after="0" w:line="240" w:lineRule="auto"/>
              <w:rPr>
                <w:rFonts w:cs="Arial"/>
                <w:sz w:val="20"/>
                <w:szCs w:val="20"/>
              </w:rPr>
            </w:pPr>
          </w:p>
        </w:tc>
        <w:tc>
          <w:tcPr>
            <w:tcW w:w="1559" w:type="dxa"/>
            <w:gridSpan w:val="2"/>
          </w:tcPr>
          <w:p w:rsidR="009E29B8" w:rsidRPr="00726337" w:rsidRDefault="009E29B8" w:rsidP="00460042">
            <w:pPr>
              <w:spacing w:after="0" w:line="240" w:lineRule="auto"/>
              <w:rPr>
                <w:rFonts w:cs="Arial"/>
                <w:color w:val="002060"/>
                <w:sz w:val="20"/>
                <w:szCs w:val="20"/>
              </w:rPr>
            </w:pPr>
          </w:p>
        </w:tc>
        <w:tc>
          <w:tcPr>
            <w:tcW w:w="1240" w:type="dxa"/>
          </w:tcPr>
          <w:p w:rsidR="009E29B8" w:rsidRPr="00726337" w:rsidRDefault="009E29B8" w:rsidP="00050B81">
            <w:pPr>
              <w:spacing w:after="0" w:line="240" w:lineRule="auto"/>
              <w:rPr>
                <w:rFonts w:cs="Arial"/>
                <w:color w:val="002060"/>
                <w:sz w:val="20"/>
                <w:szCs w:val="20"/>
              </w:rPr>
            </w:pPr>
          </w:p>
        </w:tc>
      </w:tr>
      <w:tr w:rsidR="009E29B8" w:rsidRPr="00AC759B">
        <w:trPr>
          <w:trHeight w:val="194"/>
        </w:trPr>
        <w:tc>
          <w:tcPr>
            <w:tcW w:w="5637" w:type="dxa"/>
            <w:gridSpan w:val="3"/>
            <w:shd w:val="clear" w:color="auto" w:fill="DDD9C3"/>
          </w:tcPr>
          <w:p w:rsidR="009E29B8" w:rsidRPr="00050B81" w:rsidRDefault="009E29B8" w:rsidP="00050B81">
            <w:pPr>
              <w:spacing w:after="0" w:line="240" w:lineRule="auto"/>
              <w:rPr>
                <w:rFonts w:cs="Arial"/>
                <w:i/>
                <w:sz w:val="18"/>
                <w:szCs w:val="18"/>
              </w:rPr>
            </w:pPr>
            <w:r w:rsidRPr="00050B81">
              <w:rPr>
                <w:rFonts w:cs="Arial"/>
                <w:i/>
                <w:sz w:val="18"/>
                <w:szCs w:val="18"/>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rsidR="009E29B8" w:rsidRPr="00093E18" w:rsidRDefault="009E29B8" w:rsidP="00093E18">
            <w:pPr>
              <w:spacing w:after="0" w:line="240" w:lineRule="auto"/>
              <w:rPr>
                <w:rFonts w:cs="Arial"/>
                <w:b/>
                <w:sz w:val="20"/>
                <w:szCs w:val="20"/>
              </w:rPr>
            </w:pPr>
          </w:p>
        </w:tc>
        <w:tc>
          <w:tcPr>
            <w:tcW w:w="1240" w:type="dxa"/>
          </w:tcPr>
          <w:p w:rsidR="009E29B8" w:rsidRPr="001F16AC" w:rsidRDefault="009E29B8" w:rsidP="00050B81">
            <w:pPr>
              <w:spacing w:after="0" w:line="240" w:lineRule="auto"/>
              <w:rPr>
                <w:rFonts w:cs="Arial"/>
                <w:sz w:val="20"/>
                <w:szCs w:val="20"/>
              </w:rPr>
            </w:pPr>
          </w:p>
        </w:tc>
      </w:tr>
      <w:tr w:rsidR="009E29B8" w:rsidRPr="00AC759B">
        <w:trPr>
          <w:trHeight w:val="599"/>
        </w:trPr>
        <w:tc>
          <w:tcPr>
            <w:tcW w:w="3205" w:type="dxa"/>
            <w:shd w:val="clear" w:color="auto" w:fill="DDD9C3"/>
          </w:tcPr>
          <w:p w:rsidR="009E29B8" w:rsidRPr="00050B81" w:rsidRDefault="009E29B8" w:rsidP="00050B81">
            <w:pPr>
              <w:spacing w:after="0" w:line="240" w:lineRule="auto"/>
              <w:jc w:val="right"/>
              <w:rPr>
                <w:rFonts w:cs="Arial"/>
                <w:i/>
                <w:sz w:val="16"/>
                <w:szCs w:val="16"/>
              </w:rPr>
            </w:pPr>
            <w:r w:rsidRPr="00050B81">
              <w:rPr>
                <w:rFonts w:cs="Arial"/>
                <w:b/>
                <w:sz w:val="20"/>
                <w:szCs w:val="20"/>
              </w:rPr>
              <w:t>ΤΥΠΟΣ ΜΑΘΗΜΑΤΟΣ</w:t>
            </w:r>
            <w:r w:rsidRPr="00050B81">
              <w:rPr>
                <w:rFonts w:cs="Arial"/>
                <w:i/>
                <w:sz w:val="16"/>
                <w:szCs w:val="16"/>
              </w:rPr>
              <w:t xml:space="preserve"> </w:t>
            </w:r>
          </w:p>
          <w:p w:rsidR="009E29B8" w:rsidRPr="00050B81" w:rsidRDefault="009E29B8" w:rsidP="00050B81">
            <w:pPr>
              <w:spacing w:after="0" w:line="240" w:lineRule="auto"/>
              <w:jc w:val="right"/>
              <w:rPr>
                <w:rFonts w:cs="Arial"/>
                <w:b/>
                <w:sz w:val="20"/>
                <w:szCs w:val="20"/>
              </w:rPr>
            </w:pPr>
            <w:r w:rsidRPr="00050B81">
              <w:rPr>
                <w:rFonts w:cs="Arial"/>
                <w:i/>
                <w:sz w:val="16"/>
                <w:szCs w:val="16"/>
              </w:rPr>
              <w:t>Υποβάθρου , Γενικών Γνώσεων, Επιστημονικής Περιοχής, Ανάπτυξης Δεξιοτήτων</w:t>
            </w:r>
          </w:p>
        </w:tc>
        <w:tc>
          <w:tcPr>
            <w:tcW w:w="5231" w:type="dxa"/>
            <w:gridSpan w:val="5"/>
          </w:tcPr>
          <w:p w:rsidR="009E29B8" w:rsidRPr="009A0C94" w:rsidRDefault="009E29B8" w:rsidP="001D341B">
            <w:pPr>
              <w:spacing w:after="0" w:line="240" w:lineRule="auto"/>
              <w:rPr>
                <w:rFonts w:cs="Arial"/>
                <w:sz w:val="20"/>
                <w:szCs w:val="20"/>
              </w:rPr>
            </w:pPr>
            <w:r w:rsidRPr="009A0C94">
              <w:rPr>
                <w:rFonts w:cs="Arial"/>
                <w:sz w:val="20"/>
                <w:szCs w:val="20"/>
              </w:rPr>
              <w:t>Επιστημονικής Περιοχής</w:t>
            </w:r>
          </w:p>
        </w:tc>
      </w:tr>
      <w:tr w:rsidR="009E29B8" w:rsidRPr="00AC759B">
        <w:tc>
          <w:tcPr>
            <w:tcW w:w="3205" w:type="dxa"/>
            <w:shd w:val="clear" w:color="auto" w:fill="DDD9C3"/>
          </w:tcPr>
          <w:p w:rsidR="009E29B8" w:rsidRPr="00050B81" w:rsidRDefault="009E29B8" w:rsidP="00050B81">
            <w:pPr>
              <w:spacing w:after="0" w:line="240" w:lineRule="auto"/>
              <w:jc w:val="right"/>
              <w:rPr>
                <w:rFonts w:cs="Arial"/>
                <w:b/>
                <w:sz w:val="20"/>
                <w:szCs w:val="20"/>
              </w:rPr>
            </w:pPr>
            <w:r w:rsidRPr="00050B81">
              <w:rPr>
                <w:rFonts w:cs="Arial"/>
                <w:b/>
                <w:sz w:val="20"/>
                <w:szCs w:val="20"/>
              </w:rPr>
              <w:t>ΠΡΟΑΠΑΙΤΟΥΜΕΝΑ ΜΑΘΗΜΑΤΑ:</w:t>
            </w:r>
          </w:p>
          <w:p w:rsidR="009E29B8" w:rsidRPr="00050B81" w:rsidRDefault="009E29B8" w:rsidP="00050B81">
            <w:pPr>
              <w:spacing w:after="0" w:line="240" w:lineRule="auto"/>
              <w:jc w:val="right"/>
              <w:rPr>
                <w:rFonts w:cs="Arial"/>
                <w:b/>
                <w:sz w:val="20"/>
                <w:szCs w:val="20"/>
              </w:rPr>
            </w:pPr>
          </w:p>
        </w:tc>
        <w:tc>
          <w:tcPr>
            <w:tcW w:w="5231" w:type="dxa"/>
            <w:gridSpan w:val="5"/>
          </w:tcPr>
          <w:p w:rsidR="009E29B8" w:rsidRPr="00050B81" w:rsidRDefault="009E29B8" w:rsidP="00050B81">
            <w:pPr>
              <w:spacing w:after="0" w:line="240" w:lineRule="auto"/>
              <w:rPr>
                <w:rFonts w:cs="Arial"/>
                <w:color w:val="002060"/>
                <w:sz w:val="20"/>
                <w:szCs w:val="20"/>
              </w:rPr>
            </w:pPr>
          </w:p>
        </w:tc>
      </w:tr>
      <w:tr w:rsidR="009E29B8" w:rsidRPr="00AC759B">
        <w:tc>
          <w:tcPr>
            <w:tcW w:w="3205" w:type="dxa"/>
            <w:shd w:val="clear" w:color="auto" w:fill="DDD9C3"/>
          </w:tcPr>
          <w:p w:rsidR="009E29B8" w:rsidRPr="00050B81" w:rsidRDefault="009E29B8" w:rsidP="00050B81">
            <w:pPr>
              <w:spacing w:after="0" w:line="240" w:lineRule="auto"/>
              <w:jc w:val="right"/>
              <w:rPr>
                <w:rFonts w:cs="Arial"/>
                <w:b/>
                <w:sz w:val="20"/>
                <w:szCs w:val="20"/>
                <w:lang w:val="en-US"/>
              </w:rPr>
            </w:pPr>
            <w:r w:rsidRPr="00050B81">
              <w:rPr>
                <w:rFonts w:cs="Arial"/>
                <w:b/>
                <w:sz w:val="20"/>
                <w:szCs w:val="20"/>
              </w:rPr>
              <w:t>Γ</w:t>
            </w:r>
            <w:r w:rsidRPr="00050B81">
              <w:rPr>
                <w:rFonts w:cs="Arial"/>
                <w:b/>
                <w:sz w:val="20"/>
                <w:szCs w:val="20"/>
                <w:lang w:val="en-US"/>
              </w:rPr>
              <w:t>ΛΩΣΣΑ ΔΙΔΑΣΚΑΛΙΑΣ</w:t>
            </w:r>
            <w:r w:rsidRPr="00050B81">
              <w:rPr>
                <w:rFonts w:cs="Arial"/>
                <w:b/>
                <w:sz w:val="20"/>
                <w:szCs w:val="20"/>
              </w:rPr>
              <w:t xml:space="preserve"> και ΕΞΕΤΑΣΕΩΝ</w:t>
            </w:r>
            <w:r w:rsidRPr="00050B81">
              <w:rPr>
                <w:rFonts w:cs="Arial"/>
                <w:b/>
                <w:sz w:val="20"/>
                <w:szCs w:val="20"/>
                <w:lang w:val="en-US"/>
              </w:rPr>
              <w:t>:</w:t>
            </w:r>
          </w:p>
        </w:tc>
        <w:tc>
          <w:tcPr>
            <w:tcW w:w="5231" w:type="dxa"/>
            <w:gridSpan w:val="5"/>
          </w:tcPr>
          <w:p w:rsidR="009E29B8" w:rsidRPr="009A0C94" w:rsidRDefault="009E29B8" w:rsidP="00050B81">
            <w:pPr>
              <w:spacing w:after="0" w:line="240" w:lineRule="auto"/>
              <w:rPr>
                <w:rFonts w:cs="Arial"/>
                <w:sz w:val="20"/>
                <w:szCs w:val="20"/>
                <w:lang w:val="en-US"/>
              </w:rPr>
            </w:pPr>
            <w:r w:rsidRPr="009A0C94">
              <w:rPr>
                <w:rFonts w:cs="Arial"/>
                <w:sz w:val="20"/>
                <w:szCs w:val="20"/>
              </w:rPr>
              <w:t>Ελληνική</w:t>
            </w:r>
          </w:p>
        </w:tc>
      </w:tr>
      <w:tr w:rsidR="009E29B8" w:rsidRPr="00AC759B">
        <w:tc>
          <w:tcPr>
            <w:tcW w:w="3205" w:type="dxa"/>
            <w:shd w:val="clear" w:color="auto" w:fill="DDD9C3"/>
          </w:tcPr>
          <w:p w:rsidR="009E29B8" w:rsidRPr="00050B81" w:rsidRDefault="009E29B8" w:rsidP="00050B81">
            <w:pPr>
              <w:spacing w:after="0" w:line="240" w:lineRule="auto"/>
              <w:jc w:val="right"/>
              <w:rPr>
                <w:rFonts w:cs="Arial"/>
                <w:b/>
                <w:sz w:val="20"/>
                <w:szCs w:val="20"/>
              </w:rPr>
            </w:pPr>
            <w:r w:rsidRPr="00050B81">
              <w:rPr>
                <w:rFonts w:cs="Arial"/>
                <w:b/>
                <w:sz w:val="20"/>
                <w:szCs w:val="20"/>
              </w:rPr>
              <w:t xml:space="preserve">ΤΟ ΜΑΘΗΜΑ ΠΡΟΣΦΕΡΕΤΑΙ ΣΕ ΦΟΙΤΗΤΕΣ </w:t>
            </w:r>
            <w:r w:rsidRPr="00050B81">
              <w:rPr>
                <w:rFonts w:cs="Arial"/>
                <w:b/>
                <w:sz w:val="20"/>
                <w:szCs w:val="20"/>
                <w:lang w:val="en-GB"/>
              </w:rPr>
              <w:t>ERASMUS</w:t>
            </w:r>
            <w:r w:rsidRPr="00050B81">
              <w:rPr>
                <w:rFonts w:cs="Arial"/>
                <w:b/>
                <w:sz w:val="20"/>
                <w:szCs w:val="20"/>
              </w:rPr>
              <w:t xml:space="preserve"> </w:t>
            </w:r>
          </w:p>
        </w:tc>
        <w:tc>
          <w:tcPr>
            <w:tcW w:w="5231" w:type="dxa"/>
            <w:gridSpan w:val="5"/>
          </w:tcPr>
          <w:p w:rsidR="009E29B8" w:rsidRPr="009A0C94" w:rsidRDefault="00115E44" w:rsidP="00050B81">
            <w:pPr>
              <w:spacing w:after="0" w:line="240" w:lineRule="auto"/>
              <w:rPr>
                <w:rFonts w:cs="Arial"/>
                <w:sz w:val="20"/>
                <w:szCs w:val="20"/>
              </w:rPr>
            </w:pPr>
            <w:r w:rsidRPr="009A0C94">
              <w:rPr>
                <w:rFonts w:cs="Arial"/>
                <w:sz w:val="20"/>
                <w:szCs w:val="20"/>
              </w:rPr>
              <w:t xml:space="preserve">Ναι </w:t>
            </w:r>
            <w:r w:rsidR="009E29B8" w:rsidRPr="009A0C94">
              <w:rPr>
                <w:rFonts w:cs="Arial"/>
                <w:sz w:val="20"/>
                <w:szCs w:val="20"/>
              </w:rPr>
              <w:t>(στ</w:t>
            </w:r>
            <w:r w:rsidRPr="009A0C94">
              <w:rPr>
                <w:rFonts w:cs="Arial"/>
                <w:sz w:val="20"/>
                <w:szCs w:val="20"/>
              </w:rPr>
              <w:t xml:space="preserve">α </w:t>
            </w:r>
            <w:r w:rsidR="002934E9">
              <w:rPr>
                <w:rFonts w:cs="Arial"/>
                <w:sz w:val="20"/>
                <w:szCs w:val="20"/>
              </w:rPr>
              <w:t>αγγλικά</w:t>
            </w:r>
            <w:r w:rsidR="009E29B8" w:rsidRPr="009A0C94">
              <w:rPr>
                <w:rFonts w:cs="Arial"/>
                <w:sz w:val="20"/>
                <w:szCs w:val="20"/>
              </w:rPr>
              <w:t>)</w:t>
            </w:r>
          </w:p>
        </w:tc>
      </w:tr>
      <w:tr w:rsidR="009E29B8" w:rsidRPr="00AC759B">
        <w:tc>
          <w:tcPr>
            <w:tcW w:w="3205" w:type="dxa"/>
            <w:shd w:val="clear" w:color="auto" w:fill="DDD9C3"/>
          </w:tcPr>
          <w:p w:rsidR="009E29B8" w:rsidRPr="00050B81" w:rsidRDefault="009E29B8" w:rsidP="00050B81">
            <w:pPr>
              <w:spacing w:after="0" w:line="240" w:lineRule="auto"/>
              <w:jc w:val="right"/>
              <w:rPr>
                <w:rFonts w:cs="Arial"/>
                <w:b/>
                <w:sz w:val="20"/>
                <w:szCs w:val="20"/>
                <w:lang w:val="en-GB"/>
              </w:rPr>
            </w:pPr>
            <w:r w:rsidRPr="00050B81">
              <w:rPr>
                <w:rFonts w:cs="Arial"/>
                <w:b/>
                <w:sz w:val="20"/>
                <w:szCs w:val="20"/>
              </w:rPr>
              <w:t>ΗΛΕΚΤΡΟΝΙΚΗ ΣΕΛΙΔΑ ΜΑΘΗΜΑΤΟΣ (</w:t>
            </w:r>
            <w:r w:rsidRPr="00050B81">
              <w:rPr>
                <w:rFonts w:cs="Arial"/>
                <w:b/>
                <w:sz w:val="20"/>
                <w:szCs w:val="20"/>
                <w:lang w:val="en-GB"/>
              </w:rPr>
              <w:t>URL)</w:t>
            </w:r>
          </w:p>
        </w:tc>
        <w:tc>
          <w:tcPr>
            <w:tcW w:w="5231" w:type="dxa"/>
            <w:gridSpan w:val="5"/>
          </w:tcPr>
          <w:p w:rsidR="009E29B8" w:rsidRPr="00AC759B" w:rsidRDefault="009E29B8" w:rsidP="00007AB8">
            <w:pPr>
              <w:rPr>
                <w:rFonts w:cs="Arial"/>
                <w:color w:val="002060"/>
                <w:sz w:val="20"/>
                <w:szCs w:val="20"/>
                <w:lang w:val="en-GB"/>
              </w:rPr>
            </w:pPr>
          </w:p>
        </w:tc>
      </w:tr>
    </w:tbl>
    <w:p w:rsidR="009E29B8" w:rsidRPr="00007AB8" w:rsidRDefault="009E29B8" w:rsidP="00050B81">
      <w:pPr>
        <w:widowControl w:val="0"/>
        <w:numPr>
          <w:ilvl w:val="0"/>
          <w:numId w:val="1"/>
        </w:numPr>
        <w:autoSpaceDE w:val="0"/>
        <w:autoSpaceDN w:val="0"/>
        <w:adjustRightInd w:val="0"/>
        <w:spacing w:before="120" w:after="0" w:line="240" w:lineRule="auto"/>
        <w:ind w:left="357" w:hanging="357"/>
        <w:rPr>
          <w:rFonts w:cs="Arial"/>
          <w:b/>
          <w:color w:val="000000"/>
        </w:rPr>
      </w:pPr>
      <w:r w:rsidRPr="00050B81">
        <w:rPr>
          <w:rFonts w:cs="Arial"/>
          <w:b/>
          <w:color w:val="000000"/>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
        <w:gridCol w:w="3946"/>
        <w:gridCol w:w="4508"/>
      </w:tblGrid>
      <w:tr w:rsidR="009E29B8" w:rsidRPr="00AC759B">
        <w:tc>
          <w:tcPr>
            <w:tcW w:w="8472" w:type="dxa"/>
            <w:gridSpan w:val="3"/>
            <w:tcBorders>
              <w:bottom w:val="nil"/>
            </w:tcBorders>
            <w:shd w:val="clear" w:color="auto" w:fill="DDD9C3"/>
          </w:tcPr>
          <w:p w:rsidR="009E29B8" w:rsidRPr="00050B81" w:rsidRDefault="009E29B8" w:rsidP="00050B81">
            <w:pPr>
              <w:spacing w:after="0" w:line="240" w:lineRule="auto"/>
              <w:rPr>
                <w:rFonts w:cs="Arial"/>
                <w:i/>
                <w:sz w:val="16"/>
                <w:szCs w:val="16"/>
              </w:rPr>
            </w:pPr>
            <w:r w:rsidRPr="00050B81">
              <w:rPr>
                <w:rFonts w:cs="Arial"/>
                <w:b/>
                <w:sz w:val="20"/>
                <w:szCs w:val="20"/>
              </w:rPr>
              <w:t>Μαθησιακά Αποτελέσματα</w:t>
            </w:r>
          </w:p>
        </w:tc>
      </w:tr>
      <w:tr w:rsidR="009E29B8" w:rsidRPr="00AC759B">
        <w:tc>
          <w:tcPr>
            <w:tcW w:w="8472" w:type="dxa"/>
            <w:gridSpan w:val="3"/>
            <w:tcBorders>
              <w:top w:val="nil"/>
            </w:tcBorders>
            <w:shd w:val="clear" w:color="auto" w:fill="DDD9C3"/>
          </w:tcPr>
          <w:p w:rsidR="009E29B8" w:rsidRPr="00050B81" w:rsidRDefault="009E29B8" w:rsidP="00050B81">
            <w:pPr>
              <w:widowControl w:val="0"/>
              <w:autoSpaceDE w:val="0"/>
              <w:autoSpaceDN w:val="0"/>
              <w:adjustRightInd w:val="0"/>
              <w:spacing w:after="60" w:line="240" w:lineRule="auto"/>
              <w:rPr>
                <w:rFonts w:cs="Arial"/>
                <w:i/>
                <w:sz w:val="16"/>
                <w:szCs w:val="16"/>
              </w:rPr>
            </w:pPr>
            <w:r w:rsidRPr="00050B81">
              <w:rPr>
                <w:rFonts w:cs="Arial"/>
                <w:i/>
                <w:sz w:val="16"/>
                <w:szCs w:val="16"/>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rsidR="009E29B8" w:rsidRPr="00115E44" w:rsidRDefault="009E29B8" w:rsidP="00050B81">
            <w:pPr>
              <w:autoSpaceDE w:val="0"/>
              <w:autoSpaceDN w:val="0"/>
              <w:adjustRightInd w:val="0"/>
              <w:spacing w:after="0" w:line="240" w:lineRule="auto"/>
              <w:rPr>
                <w:rFonts w:cs="Arial"/>
                <w:i/>
                <w:sz w:val="16"/>
                <w:szCs w:val="16"/>
              </w:rPr>
            </w:pPr>
            <w:r w:rsidRPr="00050B81">
              <w:rPr>
                <w:rFonts w:cs="Arial"/>
                <w:i/>
                <w:sz w:val="16"/>
                <w:szCs w:val="16"/>
              </w:rPr>
              <w:t xml:space="preserve">Συμβουλευτείτε </w:t>
            </w:r>
            <w:r w:rsidRPr="00115E44">
              <w:rPr>
                <w:rFonts w:cs="Arial"/>
                <w:i/>
                <w:sz w:val="16"/>
                <w:szCs w:val="16"/>
              </w:rPr>
              <w:t xml:space="preserve">το Παράρτημα Α </w:t>
            </w:r>
          </w:p>
          <w:p w:rsidR="009E29B8" w:rsidRPr="00115E44" w:rsidRDefault="009E29B8" w:rsidP="00050B81">
            <w:pPr>
              <w:widowControl w:val="0"/>
              <w:numPr>
                <w:ilvl w:val="0"/>
                <w:numId w:val="2"/>
              </w:numPr>
              <w:autoSpaceDE w:val="0"/>
              <w:autoSpaceDN w:val="0"/>
              <w:adjustRightInd w:val="0"/>
              <w:spacing w:after="0" w:line="240" w:lineRule="auto"/>
              <w:ind w:left="313" w:hanging="219"/>
              <w:contextualSpacing/>
              <w:rPr>
                <w:rFonts w:cs="Arial"/>
                <w:i/>
                <w:sz w:val="16"/>
                <w:szCs w:val="16"/>
              </w:rPr>
            </w:pPr>
            <w:r w:rsidRPr="00115E44">
              <w:rPr>
                <w:rFonts w:cs="Arial"/>
                <w:i/>
                <w:sz w:val="16"/>
                <w:szCs w:val="16"/>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rsidR="009E29B8" w:rsidRPr="00115E44" w:rsidRDefault="009E29B8" w:rsidP="00050B81">
            <w:pPr>
              <w:widowControl w:val="0"/>
              <w:numPr>
                <w:ilvl w:val="0"/>
                <w:numId w:val="2"/>
              </w:numPr>
              <w:autoSpaceDE w:val="0"/>
              <w:autoSpaceDN w:val="0"/>
              <w:adjustRightInd w:val="0"/>
              <w:spacing w:after="60" w:line="240" w:lineRule="auto"/>
              <w:ind w:left="313" w:hanging="219"/>
              <w:contextualSpacing/>
              <w:rPr>
                <w:rFonts w:cs="Arial"/>
                <w:i/>
                <w:sz w:val="16"/>
                <w:szCs w:val="16"/>
              </w:rPr>
            </w:pPr>
            <w:r w:rsidRPr="00115E44">
              <w:rPr>
                <w:rFonts w:cs="Arial"/>
                <w:i/>
                <w:sz w:val="16"/>
                <w:szCs w:val="16"/>
              </w:rPr>
              <w:t>Περιγραφικοί Δείκτες Επιπέδων 6, 7 &amp; 8 του Ευρωπαϊκού Πλαισίου Προσόντων Διά Βίου Μάθησης</w:t>
            </w:r>
          </w:p>
          <w:p w:rsidR="009E29B8" w:rsidRPr="00050B81" w:rsidRDefault="009E29B8" w:rsidP="00050B81">
            <w:pPr>
              <w:widowControl w:val="0"/>
              <w:autoSpaceDE w:val="0"/>
              <w:autoSpaceDN w:val="0"/>
              <w:adjustRightInd w:val="0"/>
              <w:spacing w:after="0" w:line="240" w:lineRule="auto"/>
              <w:rPr>
                <w:rFonts w:ascii="Times New Roman" w:hAnsi="Times New Roman" w:cs="Arial"/>
                <w:i/>
                <w:sz w:val="16"/>
                <w:szCs w:val="16"/>
                <w:lang w:val="en-US"/>
              </w:rPr>
            </w:pPr>
            <w:r w:rsidRPr="00115E44">
              <w:rPr>
                <w:rFonts w:ascii="Times New Roman" w:hAnsi="Times New Roman" w:cs="Arial"/>
                <w:i/>
                <w:sz w:val="16"/>
                <w:szCs w:val="16"/>
              </w:rPr>
              <w:t>και Παράρτημα</w:t>
            </w:r>
            <w:r w:rsidRPr="00115E44">
              <w:rPr>
                <w:rFonts w:ascii="Times New Roman" w:hAnsi="Times New Roman" w:cs="Arial"/>
                <w:i/>
                <w:sz w:val="16"/>
                <w:szCs w:val="16"/>
                <w:lang w:val="en-US"/>
              </w:rPr>
              <w:t xml:space="preserve"> Β</w:t>
            </w:r>
          </w:p>
          <w:p w:rsidR="009E29B8" w:rsidRPr="001A3F9B" w:rsidRDefault="009E29B8" w:rsidP="001A3F9B">
            <w:pPr>
              <w:widowControl w:val="0"/>
              <w:numPr>
                <w:ilvl w:val="0"/>
                <w:numId w:val="2"/>
              </w:numPr>
              <w:autoSpaceDE w:val="0"/>
              <w:autoSpaceDN w:val="0"/>
              <w:adjustRightInd w:val="0"/>
              <w:spacing w:after="0" w:line="240" w:lineRule="auto"/>
              <w:ind w:left="313" w:hanging="219"/>
              <w:contextualSpacing/>
              <w:rPr>
                <w:rFonts w:cs="Arial"/>
                <w:i/>
                <w:sz w:val="16"/>
                <w:szCs w:val="16"/>
              </w:rPr>
            </w:pPr>
            <w:r w:rsidRPr="00050B81">
              <w:rPr>
                <w:rFonts w:cs="Arial"/>
                <w:i/>
                <w:sz w:val="16"/>
                <w:szCs w:val="16"/>
              </w:rPr>
              <w:t>Περιληπτικός Οδηγός συγγραφής Μαθησιακών Αποτελεσμάτων</w:t>
            </w:r>
          </w:p>
        </w:tc>
      </w:tr>
      <w:tr w:rsidR="009E29B8" w:rsidRPr="00AC759B">
        <w:tc>
          <w:tcPr>
            <w:tcW w:w="8472" w:type="dxa"/>
            <w:gridSpan w:val="3"/>
          </w:tcPr>
          <w:p w:rsidR="009E29B8" w:rsidRPr="009A0C94" w:rsidRDefault="009E29B8" w:rsidP="001D341B">
            <w:pPr>
              <w:spacing w:after="0" w:line="240" w:lineRule="auto"/>
              <w:jc w:val="both"/>
              <w:rPr>
                <w:rFonts w:cs="Arial"/>
              </w:rPr>
            </w:pPr>
            <w:r w:rsidRPr="009A0C94">
              <w:rPr>
                <w:rFonts w:cs="Arial"/>
              </w:rPr>
              <w:t>Με την επιτυχή ολοκλήρωση του μαθήματος</w:t>
            </w:r>
            <w:r w:rsidR="00B9297F" w:rsidRPr="009A0C94">
              <w:rPr>
                <w:rFonts w:cs="Arial"/>
              </w:rPr>
              <w:t>,</w:t>
            </w:r>
            <w:r w:rsidRPr="009A0C94">
              <w:rPr>
                <w:rFonts w:cs="Arial"/>
              </w:rPr>
              <w:t xml:space="preserve"> ο φοιτητής/τρια θα:</w:t>
            </w:r>
          </w:p>
          <w:p w:rsidR="00D875E2" w:rsidRDefault="00C339A2" w:rsidP="001D341B">
            <w:pPr>
              <w:pStyle w:val="ListParagraph"/>
              <w:numPr>
                <w:ilvl w:val="0"/>
                <w:numId w:val="3"/>
              </w:numPr>
              <w:spacing w:after="0" w:line="240" w:lineRule="auto"/>
              <w:ind w:left="284" w:hanging="284"/>
              <w:jc w:val="both"/>
              <w:rPr>
                <w:rFonts w:cs="Arial"/>
              </w:rPr>
            </w:pPr>
            <w:r w:rsidRPr="009A0C94">
              <w:rPr>
                <w:rFonts w:cs="Arial"/>
              </w:rPr>
              <w:t xml:space="preserve">Έχει </w:t>
            </w:r>
            <w:r w:rsidR="00D05389" w:rsidRPr="009A0C94">
              <w:rPr>
                <w:rFonts w:cs="Arial"/>
              </w:rPr>
              <w:t xml:space="preserve">γνώση </w:t>
            </w:r>
            <w:r w:rsidR="00F11A6F" w:rsidRPr="009A0C94">
              <w:rPr>
                <w:rFonts w:cs="Arial"/>
              </w:rPr>
              <w:t xml:space="preserve">των </w:t>
            </w:r>
            <w:r w:rsidR="009E29B8" w:rsidRPr="009A0C94">
              <w:rPr>
                <w:rFonts w:cs="Arial"/>
              </w:rPr>
              <w:t>βασικ</w:t>
            </w:r>
            <w:r w:rsidR="00F11A6F" w:rsidRPr="009A0C94">
              <w:rPr>
                <w:rFonts w:cs="Arial"/>
              </w:rPr>
              <w:t>ών</w:t>
            </w:r>
            <w:r w:rsidR="00D05389" w:rsidRPr="009A0C94">
              <w:rPr>
                <w:rFonts w:cs="Arial"/>
              </w:rPr>
              <w:t xml:space="preserve"> </w:t>
            </w:r>
            <w:r w:rsidRPr="009A0C94">
              <w:rPr>
                <w:rFonts w:cs="Arial"/>
              </w:rPr>
              <w:t>εν</w:t>
            </w:r>
            <w:r w:rsidR="00F11A6F" w:rsidRPr="009A0C94">
              <w:rPr>
                <w:rFonts w:cs="Arial"/>
              </w:rPr>
              <w:t xml:space="preserve">οτήτων </w:t>
            </w:r>
            <w:r w:rsidR="00D875E2">
              <w:rPr>
                <w:rFonts w:cs="Arial"/>
              </w:rPr>
              <w:t xml:space="preserve">που αφορούν </w:t>
            </w:r>
            <w:r w:rsidR="002934E9">
              <w:rPr>
                <w:rFonts w:cs="Arial"/>
              </w:rPr>
              <w:t>σ</w:t>
            </w:r>
            <w:r w:rsidR="00D875E2">
              <w:rPr>
                <w:rFonts w:cs="Arial"/>
              </w:rPr>
              <w:t xml:space="preserve">τη ροή </w:t>
            </w:r>
            <w:r w:rsidR="002934E9">
              <w:rPr>
                <w:rFonts w:cs="Arial"/>
              </w:rPr>
              <w:t>τ</w:t>
            </w:r>
            <w:r w:rsidR="0083347C">
              <w:rPr>
                <w:rFonts w:cs="Arial"/>
              </w:rPr>
              <w:t xml:space="preserve">ης γενετικής πληροφορίας, </w:t>
            </w:r>
            <w:r w:rsidR="002934E9">
              <w:rPr>
                <w:rFonts w:cs="Arial"/>
              </w:rPr>
              <w:t>σ</w:t>
            </w:r>
            <w:r w:rsidR="00D875E2">
              <w:rPr>
                <w:rFonts w:cs="Arial"/>
              </w:rPr>
              <w:t>τη</w:t>
            </w:r>
            <w:r w:rsidR="002934E9">
              <w:rPr>
                <w:rFonts w:cs="Arial"/>
              </w:rPr>
              <w:t>ν</w:t>
            </w:r>
            <w:r w:rsidR="00D875E2">
              <w:rPr>
                <w:rFonts w:cs="Arial"/>
              </w:rPr>
              <w:t xml:space="preserve"> αποθήκευσ</w:t>
            </w:r>
            <w:r w:rsidR="002934E9">
              <w:rPr>
                <w:rFonts w:cs="Arial"/>
              </w:rPr>
              <w:t>ή</w:t>
            </w:r>
            <w:r w:rsidR="00D875E2">
              <w:rPr>
                <w:rFonts w:cs="Arial"/>
              </w:rPr>
              <w:t xml:space="preserve"> της σε διάφορα μέρη του κ</w:t>
            </w:r>
            <w:r w:rsidR="0083347C">
              <w:rPr>
                <w:rFonts w:cs="Arial"/>
              </w:rPr>
              <w:t>υττάρου και τις διάφορες δομές</w:t>
            </w:r>
            <w:r w:rsidR="002934E9">
              <w:rPr>
                <w:rFonts w:cs="Arial"/>
              </w:rPr>
              <w:t xml:space="preserve">, </w:t>
            </w:r>
            <w:r w:rsidR="0083347C">
              <w:rPr>
                <w:rFonts w:cs="Arial"/>
              </w:rPr>
              <w:t>στη</w:t>
            </w:r>
            <w:r w:rsidR="00D875E2">
              <w:rPr>
                <w:rFonts w:cs="Arial"/>
              </w:rPr>
              <w:t xml:space="preserve"> λειτουργικότητα και τη ρύθμιση της έκφρασης των γονιδίων. </w:t>
            </w:r>
          </w:p>
          <w:p w:rsidR="009E29B8" w:rsidRPr="009A0C94" w:rsidRDefault="009E29B8" w:rsidP="001D341B">
            <w:pPr>
              <w:pStyle w:val="ListParagraph"/>
              <w:numPr>
                <w:ilvl w:val="0"/>
                <w:numId w:val="3"/>
              </w:numPr>
              <w:spacing w:after="0" w:line="240" w:lineRule="auto"/>
              <w:ind w:left="284" w:hanging="284"/>
              <w:jc w:val="both"/>
              <w:rPr>
                <w:rFonts w:cs="Arial"/>
              </w:rPr>
            </w:pPr>
            <w:r w:rsidRPr="009A0C94">
              <w:rPr>
                <w:rFonts w:cs="Arial"/>
              </w:rPr>
              <w:t xml:space="preserve">Έχει γνώση των </w:t>
            </w:r>
            <w:r w:rsidR="00C80FC4" w:rsidRPr="009A0C94">
              <w:rPr>
                <w:rFonts w:cs="Arial"/>
              </w:rPr>
              <w:t>μεθόδων</w:t>
            </w:r>
            <w:r w:rsidRPr="009A0C94">
              <w:rPr>
                <w:rFonts w:cs="Arial"/>
              </w:rPr>
              <w:t xml:space="preserve"> και τεχνικών </w:t>
            </w:r>
            <w:r w:rsidR="00251FDD" w:rsidRPr="009A0C94">
              <w:rPr>
                <w:rFonts w:cs="Arial"/>
              </w:rPr>
              <w:t>που</w:t>
            </w:r>
            <w:r w:rsidRPr="009A0C94">
              <w:rPr>
                <w:rFonts w:cs="Arial"/>
              </w:rPr>
              <w:t xml:space="preserve"> χρησι</w:t>
            </w:r>
            <w:r w:rsidR="0083347C">
              <w:rPr>
                <w:rFonts w:cs="Arial"/>
              </w:rPr>
              <w:t>μοποιούνται για την</w:t>
            </w:r>
            <w:r w:rsidRPr="009A0C94">
              <w:rPr>
                <w:rFonts w:cs="Arial"/>
              </w:rPr>
              <w:t xml:space="preserve"> </w:t>
            </w:r>
            <w:r w:rsidR="0083347C">
              <w:rPr>
                <w:rFonts w:cs="Arial"/>
              </w:rPr>
              <w:t>κατανόηση</w:t>
            </w:r>
            <w:r w:rsidR="00D875E2">
              <w:rPr>
                <w:rFonts w:cs="Arial"/>
              </w:rPr>
              <w:t xml:space="preserve"> τη</w:t>
            </w:r>
            <w:r w:rsidR="0083347C">
              <w:rPr>
                <w:rFonts w:cs="Arial"/>
              </w:rPr>
              <w:t>ς</w:t>
            </w:r>
            <w:r w:rsidR="00D875E2">
              <w:rPr>
                <w:rFonts w:cs="Arial"/>
              </w:rPr>
              <w:t xml:space="preserve"> μεταφορά</w:t>
            </w:r>
            <w:r w:rsidR="0083347C">
              <w:rPr>
                <w:rFonts w:cs="Arial"/>
              </w:rPr>
              <w:t>ς</w:t>
            </w:r>
            <w:r w:rsidR="00D875E2">
              <w:rPr>
                <w:rFonts w:cs="Arial"/>
              </w:rPr>
              <w:t xml:space="preserve"> της γονιδιακής πληροφορίας καθώς και της ανάλυσης σε πρώτο στάδιο του </w:t>
            </w:r>
            <w:r w:rsidR="00D875E2">
              <w:rPr>
                <w:rFonts w:cs="Arial"/>
                <w:lang w:val="en-US"/>
              </w:rPr>
              <w:t>DNA</w:t>
            </w:r>
            <w:r w:rsidR="00D875E2" w:rsidRPr="00187461">
              <w:rPr>
                <w:rFonts w:cs="Arial"/>
              </w:rPr>
              <w:t xml:space="preserve">. </w:t>
            </w:r>
          </w:p>
          <w:p w:rsidR="00D875E2" w:rsidRDefault="00D875E2" w:rsidP="00D875E2">
            <w:pPr>
              <w:pStyle w:val="ListParagraph"/>
              <w:numPr>
                <w:ilvl w:val="0"/>
                <w:numId w:val="3"/>
              </w:numPr>
              <w:spacing w:after="0" w:line="240" w:lineRule="auto"/>
              <w:ind w:left="284" w:hanging="284"/>
              <w:jc w:val="both"/>
              <w:rPr>
                <w:rFonts w:cs="Arial"/>
              </w:rPr>
            </w:pPr>
            <w:r w:rsidRPr="00D875E2">
              <w:rPr>
                <w:rFonts w:cs="Arial"/>
              </w:rPr>
              <w:t xml:space="preserve">Έχει γνώση των διαδικασιών και μεθόδων στην εφαρμογή της ανάλυσης του </w:t>
            </w:r>
            <w:r w:rsidRPr="00D875E2">
              <w:rPr>
                <w:rFonts w:cs="Arial"/>
                <w:lang w:val="en-US"/>
              </w:rPr>
              <w:t>DNA</w:t>
            </w:r>
            <w:r w:rsidRPr="00187461">
              <w:rPr>
                <w:rFonts w:cs="Arial"/>
              </w:rPr>
              <w:t xml:space="preserve"> και </w:t>
            </w:r>
            <w:r w:rsidRPr="00D875E2">
              <w:rPr>
                <w:rFonts w:cs="Arial"/>
                <w:lang w:val="en-US"/>
              </w:rPr>
              <w:t>RNA</w:t>
            </w:r>
            <w:r w:rsidRPr="00D875E2">
              <w:rPr>
                <w:rFonts w:cs="Arial"/>
              </w:rPr>
              <w:t xml:space="preserve">. </w:t>
            </w:r>
          </w:p>
          <w:p w:rsidR="00D875E2" w:rsidRDefault="00251FDD" w:rsidP="001D341B">
            <w:pPr>
              <w:pStyle w:val="ListParagraph"/>
              <w:numPr>
                <w:ilvl w:val="0"/>
                <w:numId w:val="3"/>
              </w:numPr>
              <w:spacing w:after="0" w:line="240" w:lineRule="auto"/>
              <w:ind w:left="284" w:hanging="284"/>
              <w:jc w:val="both"/>
              <w:rPr>
                <w:rFonts w:cs="Arial"/>
              </w:rPr>
            </w:pPr>
            <w:r w:rsidRPr="00D875E2">
              <w:rPr>
                <w:rFonts w:cs="Arial"/>
              </w:rPr>
              <w:t xml:space="preserve">Έχει γνώση των διεργασιών και μεθόδων για εφαρμογές </w:t>
            </w:r>
            <w:r w:rsidR="00D875E2" w:rsidRPr="00D875E2">
              <w:rPr>
                <w:rFonts w:cs="Arial"/>
              </w:rPr>
              <w:t xml:space="preserve">της μοριακής ανάλυσης των βιομορίων. </w:t>
            </w:r>
          </w:p>
          <w:p w:rsidR="008D0653" w:rsidRPr="00D875E2" w:rsidRDefault="00050F05" w:rsidP="001D341B">
            <w:pPr>
              <w:pStyle w:val="ListParagraph"/>
              <w:numPr>
                <w:ilvl w:val="0"/>
                <w:numId w:val="3"/>
              </w:numPr>
              <w:spacing w:after="0" w:line="240" w:lineRule="auto"/>
              <w:ind w:left="284" w:hanging="284"/>
              <w:jc w:val="both"/>
              <w:rPr>
                <w:rFonts w:cs="Arial"/>
              </w:rPr>
            </w:pPr>
            <w:r w:rsidRPr="00D875E2">
              <w:rPr>
                <w:rFonts w:cs="Arial"/>
              </w:rPr>
              <w:t>Μπορεί ν</w:t>
            </w:r>
            <w:r w:rsidR="008D0653" w:rsidRPr="00D875E2">
              <w:rPr>
                <w:rFonts w:cs="Arial"/>
              </w:rPr>
              <w:t xml:space="preserve">α </w:t>
            </w:r>
            <w:r w:rsidR="009E29B8" w:rsidRPr="00D875E2">
              <w:rPr>
                <w:rFonts w:cs="Arial"/>
              </w:rPr>
              <w:t xml:space="preserve">διακρίνει </w:t>
            </w:r>
            <w:r w:rsidR="00183E0D">
              <w:rPr>
                <w:rFonts w:cs="Arial"/>
              </w:rPr>
              <w:t xml:space="preserve">τις </w:t>
            </w:r>
            <w:r w:rsidR="00D875E2">
              <w:rPr>
                <w:rFonts w:cs="Arial"/>
              </w:rPr>
              <w:t xml:space="preserve"> βασικές διαφορές ανάμεσα στα </w:t>
            </w:r>
            <w:proofErr w:type="spellStart"/>
            <w:r w:rsidR="00D875E2">
              <w:rPr>
                <w:rFonts w:cs="Arial"/>
              </w:rPr>
              <w:t>βιομ</w:t>
            </w:r>
            <w:r w:rsidR="002934E9">
              <w:rPr>
                <w:rFonts w:cs="Arial"/>
              </w:rPr>
              <w:t>ό</w:t>
            </w:r>
            <w:r w:rsidR="00D875E2">
              <w:rPr>
                <w:rFonts w:cs="Arial"/>
              </w:rPr>
              <w:t>ρια</w:t>
            </w:r>
            <w:proofErr w:type="spellEnd"/>
            <w:r w:rsidR="00D875E2">
              <w:rPr>
                <w:rFonts w:cs="Arial"/>
              </w:rPr>
              <w:t xml:space="preserve"> </w:t>
            </w:r>
            <w:r w:rsidR="00D875E2">
              <w:rPr>
                <w:rFonts w:cs="Arial"/>
                <w:lang w:val="en-US"/>
              </w:rPr>
              <w:t>DNA</w:t>
            </w:r>
            <w:r w:rsidR="00D875E2" w:rsidRPr="00187461">
              <w:rPr>
                <w:rFonts w:cs="Arial"/>
              </w:rPr>
              <w:t xml:space="preserve"> </w:t>
            </w:r>
            <w:r w:rsidR="00D875E2">
              <w:rPr>
                <w:rFonts w:cs="Arial"/>
              </w:rPr>
              <w:t xml:space="preserve">και </w:t>
            </w:r>
            <w:r w:rsidR="00D875E2">
              <w:rPr>
                <w:rFonts w:cs="Arial"/>
                <w:lang w:val="en-US"/>
              </w:rPr>
              <w:t>RNA</w:t>
            </w:r>
            <w:r w:rsidR="00D875E2">
              <w:rPr>
                <w:rFonts w:cs="Arial"/>
              </w:rPr>
              <w:t xml:space="preserve"> καθώς </w:t>
            </w:r>
            <w:r w:rsidR="00D875E2">
              <w:rPr>
                <w:rFonts w:cs="Arial"/>
              </w:rPr>
              <w:lastRenderedPageBreak/>
              <w:t>και τ</w:t>
            </w:r>
            <w:r w:rsidR="002934E9">
              <w:rPr>
                <w:rFonts w:cs="Arial"/>
              </w:rPr>
              <w:t>ι</w:t>
            </w:r>
            <w:r w:rsidR="00D875E2">
              <w:rPr>
                <w:rFonts w:cs="Arial"/>
              </w:rPr>
              <w:t xml:space="preserve">ς βασικές έννοιες της αντιγραφής, μεταγραφής και μετάφρασης καθώς και τις πρώτες έννοιες της κλωνοποίησης γονιδίων. </w:t>
            </w:r>
          </w:p>
          <w:p w:rsidR="00183E0D" w:rsidRDefault="00D875E2" w:rsidP="00D875E2">
            <w:pPr>
              <w:pStyle w:val="ListParagraph"/>
              <w:numPr>
                <w:ilvl w:val="0"/>
                <w:numId w:val="3"/>
              </w:numPr>
              <w:spacing w:after="0" w:line="240" w:lineRule="auto"/>
              <w:ind w:left="284" w:hanging="284"/>
              <w:jc w:val="both"/>
              <w:rPr>
                <w:rFonts w:cs="Arial"/>
              </w:rPr>
            </w:pPr>
            <w:r w:rsidRPr="00183E0D">
              <w:rPr>
                <w:rFonts w:cs="Arial"/>
              </w:rPr>
              <w:t xml:space="preserve">Μπορεί να αναλύει, αξιολογεί και αποφασίζει για την κατά περίπτωση </w:t>
            </w:r>
            <w:r w:rsidR="00183E0D" w:rsidRPr="00183E0D">
              <w:rPr>
                <w:rFonts w:cs="Arial"/>
              </w:rPr>
              <w:t xml:space="preserve">την </w:t>
            </w:r>
            <w:proofErr w:type="spellStart"/>
            <w:r w:rsidRPr="00183E0D">
              <w:rPr>
                <w:rFonts w:cs="Arial"/>
              </w:rPr>
              <w:t>εφαρμοσιμότητα</w:t>
            </w:r>
            <w:proofErr w:type="spellEnd"/>
            <w:r w:rsidRPr="00183E0D">
              <w:rPr>
                <w:rFonts w:cs="Arial"/>
              </w:rPr>
              <w:t xml:space="preserve"> </w:t>
            </w:r>
            <w:r w:rsidR="00183E0D" w:rsidRPr="00183E0D">
              <w:rPr>
                <w:rFonts w:cs="Arial"/>
              </w:rPr>
              <w:t xml:space="preserve">μοριακών </w:t>
            </w:r>
            <w:r w:rsidRPr="00183E0D">
              <w:rPr>
                <w:rFonts w:cs="Arial"/>
              </w:rPr>
              <w:t>τεχνικών και μεθόδων για ταυτοποίηση και πιστοποίηση</w:t>
            </w:r>
            <w:r w:rsidR="00183E0D">
              <w:rPr>
                <w:rFonts w:cs="Arial"/>
              </w:rPr>
              <w:t>.</w:t>
            </w:r>
          </w:p>
          <w:p w:rsidR="00D875E2" w:rsidRPr="00183E0D" w:rsidRDefault="00D875E2" w:rsidP="00D875E2">
            <w:pPr>
              <w:pStyle w:val="ListParagraph"/>
              <w:numPr>
                <w:ilvl w:val="0"/>
                <w:numId w:val="3"/>
              </w:numPr>
              <w:spacing w:after="0" w:line="240" w:lineRule="auto"/>
              <w:ind w:left="284" w:hanging="284"/>
              <w:jc w:val="both"/>
              <w:rPr>
                <w:rFonts w:cs="Arial"/>
              </w:rPr>
            </w:pPr>
            <w:r w:rsidRPr="00183E0D">
              <w:rPr>
                <w:rFonts w:cs="Arial"/>
              </w:rPr>
              <w:t xml:space="preserve"> </w:t>
            </w:r>
            <w:r w:rsidRPr="009A0C94">
              <w:t>Μπορεί ν</w:t>
            </w:r>
            <w:r w:rsidR="00183E0D">
              <w:t xml:space="preserve">α συνεργαστεί με συμφοιτητές </w:t>
            </w:r>
            <w:r w:rsidRPr="009A0C94">
              <w:t xml:space="preserve"> για να δημιο</w:t>
            </w:r>
            <w:r>
              <w:t>υργήσουν και παρουσιάσουν</w:t>
            </w:r>
            <w:r w:rsidRPr="009A0C94">
              <w:t xml:space="preserve"> </w:t>
            </w:r>
            <w:r w:rsidR="002934E9">
              <w:t xml:space="preserve">μια </w:t>
            </w:r>
            <w:r>
              <w:t xml:space="preserve">ολοκληρωμένη </w:t>
            </w:r>
            <w:r w:rsidRPr="009A0C94">
              <w:t xml:space="preserve">μελέτη </w:t>
            </w:r>
            <w:r>
              <w:t>βασισμένη σ</w:t>
            </w:r>
            <w:r w:rsidR="00F55518">
              <w:t>το θεωρητικό</w:t>
            </w:r>
            <w:r w:rsidR="002934E9">
              <w:t xml:space="preserve"> επιστημονικό </w:t>
            </w:r>
            <w:r>
              <w:t xml:space="preserve"> υπόβαθρο, </w:t>
            </w:r>
            <w:proofErr w:type="spellStart"/>
            <w:r w:rsidR="00183E0D">
              <w:t>στην</w:t>
            </w:r>
            <w:r>
              <w:t>πειραματική</w:t>
            </w:r>
            <w:proofErr w:type="spellEnd"/>
            <w:r>
              <w:t xml:space="preserve"> διεργασία, </w:t>
            </w:r>
            <w:proofErr w:type="spellStart"/>
            <w:r w:rsidR="00183E0D">
              <w:t>στ΄</w:t>
            </w:r>
            <w:r>
              <w:t>αποτελέσματα</w:t>
            </w:r>
            <w:proofErr w:type="spellEnd"/>
            <w:r>
              <w:t xml:space="preserve"> και </w:t>
            </w:r>
            <w:r w:rsidR="00183E0D">
              <w:t xml:space="preserve">τη </w:t>
            </w:r>
            <w:r>
              <w:t>συζήτηση. Αυτό γίνεται με τη χρήση</w:t>
            </w:r>
            <w:r w:rsidR="002934E9">
              <w:t>/συνδυασμό</w:t>
            </w:r>
            <w:r>
              <w:t xml:space="preserve"> των δεδομένων</w:t>
            </w:r>
            <w:r w:rsidR="002934E9">
              <w:t xml:space="preserve">, </w:t>
            </w:r>
            <w:r>
              <w:t xml:space="preserve"> τη</w:t>
            </w:r>
            <w:r w:rsidR="002934E9">
              <w:t>ς</w:t>
            </w:r>
            <w:r>
              <w:t xml:space="preserve"> πειραματικής διεργασία</w:t>
            </w:r>
            <w:r w:rsidR="002934E9">
              <w:t>ς</w:t>
            </w:r>
            <w:r>
              <w:t xml:space="preserve"> στις εργαστηριακές ασκήσεις </w:t>
            </w:r>
            <w:r w:rsidR="002934E9">
              <w:t>καθώ</w:t>
            </w:r>
            <w:r w:rsidRPr="009A0C94">
              <w:t>ς και τη</w:t>
            </w:r>
            <w:r w:rsidR="002934E9">
              <w:t>ς</w:t>
            </w:r>
            <w:r w:rsidRPr="009A0C94">
              <w:t xml:space="preserve"> ικανότητα</w:t>
            </w:r>
            <w:r w:rsidR="002934E9">
              <w:t>ς</w:t>
            </w:r>
            <w:r w:rsidRPr="009A0C94">
              <w:t xml:space="preserve"> για </w:t>
            </w:r>
            <w:r w:rsidRPr="00183E0D">
              <w:rPr>
                <w:lang w:val="en-US"/>
              </w:rPr>
              <w:t>on</w:t>
            </w:r>
            <w:r w:rsidRPr="00187461">
              <w:t>-</w:t>
            </w:r>
            <w:r w:rsidRPr="00183E0D">
              <w:rPr>
                <w:lang w:val="en-US"/>
              </w:rPr>
              <w:t>line</w:t>
            </w:r>
            <w:r w:rsidRPr="00187461">
              <w:t xml:space="preserve"> </w:t>
            </w:r>
            <w:r w:rsidRPr="009A0C94">
              <w:t>πρόσβαση σε βιβλιοθήκες και επιστημονικά περιοδικά.</w:t>
            </w:r>
          </w:p>
          <w:p w:rsidR="00D875E2" w:rsidRPr="00D875E2" w:rsidRDefault="00D875E2" w:rsidP="00D875E2">
            <w:pPr>
              <w:pStyle w:val="ListParagraph"/>
              <w:numPr>
                <w:ilvl w:val="0"/>
                <w:numId w:val="3"/>
              </w:numPr>
              <w:spacing w:after="0" w:line="240" w:lineRule="auto"/>
              <w:ind w:left="284" w:hanging="284"/>
              <w:jc w:val="both"/>
              <w:rPr>
                <w:rFonts w:cs="Arial"/>
              </w:rPr>
            </w:pPr>
            <w:r>
              <w:t xml:space="preserve">Η μελέτη αυτή κατατίθεται υπό μορφή </w:t>
            </w:r>
            <w:r>
              <w:rPr>
                <w:lang w:val="en-US"/>
              </w:rPr>
              <w:t>PDF</w:t>
            </w:r>
            <w:r w:rsidRPr="00187461">
              <w:t xml:space="preserve"> </w:t>
            </w:r>
            <w:r>
              <w:t xml:space="preserve">ή </w:t>
            </w:r>
            <w:r>
              <w:rPr>
                <w:lang w:val="en-US"/>
              </w:rPr>
              <w:t>DOC</w:t>
            </w:r>
            <w:r w:rsidRPr="00187461">
              <w:t xml:space="preserve"> </w:t>
            </w:r>
            <w:r w:rsidR="00A335B2">
              <w:t>που προϋποθέτει βασικό</w:t>
            </w:r>
            <w:r w:rsidR="00B23692">
              <w:t xml:space="preserve"> </w:t>
            </w:r>
            <w:r>
              <w:t>υπόβαθρο της γνώσης ηλεκτρονικού υπολογιστή, διαφόρων προγραμμάτων</w:t>
            </w:r>
            <w:bookmarkStart w:id="0" w:name="_GoBack"/>
            <w:bookmarkEnd w:id="0"/>
            <w:r>
              <w:t xml:space="preserve"> καθώς και ανάλυση</w:t>
            </w:r>
            <w:r w:rsidR="00560F81">
              <w:t>ς</w:t>
            </w:r>
            <w:r>
              <w:t xml:space="preserve"> μέσω </w:t>
            </w:r>
            <w:r>
              <w:rPr>
                <w:lang w:val="en-US"/>
              </w:rPr>
              <w:t>EXCEL</w:t>
            </w:r>
            <w:r w:rsidRPr="00187461">
              <w:t xml:space="preserve">. </w:t>
            </w:r>
          </w:p>
          <w:p w:rsidR="006458D7" w:rsidRPr="00D875E2" w:rsidRDefault="00D875E2" w:rsidP="00D875E2">
            <w:pPr>
              <w:pStyle w:val="ListParagraph"/>
              <w:numPr>
                <w:ilvl w:val="0"/>
                <w:numId w:val="3"/>
              </w:numPr>
              <w:spacing w:after="0" w:line="240" w:lineRule="auto"/>
              <w:ind w:left="284" w:hanging="284"/>
              <w:jc w:val="both"/>
              <w:rPr>
                <w:rFonts w:cs="Arial"/>
              </w:rPr>
            </w:pPr>
            <w:r w:rsidRPr="00D875E2">
              <w:rPr>
                <w:rFonts w:cs="Arial"/>
              </w:rPr>
              <w:t>Μπορεί να προάγει την κοινωνική ευαισθητοποίηση, όσον αφορά στη</w:t>
            </w:r>
            <w:r w:rsidR="00A335B2">
              <w:rPr>
                <w:rFonts w:cs="Arial"/>
              </w:rPr>
              <w:t>ν</w:t>
            </w:r>
            <w:r w:rsidRPr="00D875E2">
              <w:rPr>
                <w:rFonts w:cs="Arial"/>
              </w:rPr>
              <w:t xml:space="preserve"> αποφασιστική συνεισφορά των </w:t>
            </w:r>
            <w:r>
              <w:rPr>
                <w:rFonts w:cs="Arial"/>
              </w:rPr>
              <w:t xml:space="preserve">διαφόρων γονιδίων και κυρίως του </w:t>
            </w:r>
            <w:r>
              <w:rPr>
                <w:rFonts w:cs="Arial"/>
                <w:lang w:val="en-US"/>
              </w:rPr>
              <w:t>DNA</w:t>
            </w:r>
            <w:r>
              <w:rPr>
                <w:rFonts w:cs="Arial"/>
              </w:rPr>
              <w:t xml:space="preserve"> </w:t>
            </w:r>
            <w:r w:rsidR="00831A38">
              <w:rPr>
                <w:rFonts w:cs="Arial"/>
              </w:rPr>
              <w:t>στη δημιουργία διαγονιδίων,</w:t>
            </w:r>
            <w:r w:rsidRPr="00D875E2">
              <w:rPr>
                <w:rFonts w:cs="Arial"/>
              </w:rPr>
              <w:t xml:space="preserve"> στη</w:t>
            </w:r>
            <w:r w:rsidR="00A335B2">
              <w:rPr>
                <w:rFonts w:cs="Arial"/>
              </w:rPr>
              <w:t>ν</w:t>
            </w:r>
            <w:r w:rsidRPr="00D875E2">
              <w:rPr>
                <w:rFonts w:cs="Arial"/>
              </w:rPr>
              <w:t xml:space="preserve"> ύπαρξη προϊόντων &amp; υπηρεσιών καθημερινής χρήσης, </w:t>
            </w:r>
            <w:r w:rsidR="00A335B2">
              <w:rPr>
                <w:rFonts w:cs="Arial"/>
              </w:rPr>
              <w:t xml:space="preserve">καθώς </w:t>
            </w:r>
            <w:r w:rsidRPr="00D875E2">
              <w:rPr>
                <w:rFonts w:cs="Arial"/>
              </w:rPr>
              <w:t xml:space="preserve">και στη δυνατότητα ανάπτυξης νέων. </w:t>
            </w:r>
          </w:p>
        </w:tc>
      </w:tr>
      <w:tr w:rsidR="009E29B8" w:rsidRPr="00AC759B">
        <w:tblPrEx>
          <w:tblLook w:val="0000"/>
        </w:tblPrEx>
        <w:trPr>
          <w:gridBefore w:val="1"/>
          <w:wBefore w:w="18" w:type="dxa"/>
        </w:trPr>
        <w:tc>
          <w:tcPr>
            <w:tcW w:w="8454" w:type="dxa"/>
            <w:gridSpan w:val="2"/>
            <w:tcBorders>
              <w:bottom w:val="nil"/>
            </w:tcBorders>
            <w:shd w:val="clear" w:color="auto" w:fill="DDD9C3"/>
          </w:tcPr>
          <w:p w:rsidR="009E29B8" w:rsidRPr="00050B81" w:rsidRDefault="009E29B8" w:rsidP="00050B81">
            <w:pPr>
              <w:spacing w:after="0" w:line="240" w:lineRule="auto"/>
              <w:rPr>
                <w:rFonts w:cs="Arial"/>
                <w:b/>
                <w:sz w:val="20"/>
                <w:szCs w:val="20"/>
              </w:rPr>
            </w:pPr>
            <w:r w:rsidRPr="00050B81">
              <w:rPr>
                <w:rFonts w:cs="Arial"/>
                <w:b/>
                <w:sz w:val="20"/>
                <w:szCs w:val="20"/>
              </w:rPr>
              <w:lastRenderedPageBreak/>
              <w:t>Γενικές Ικανότητες</w:t>
            </w:r>
          </w:p>
        </w:tc>
      </w:tr>
      <w:tr w:rsidR="009E29B8" w:rsidRPr="00AC759B">
        <w:tc>
          <w:tcPr>
            <w:tcW w:w="8472" w:type="dxa"/>
            <w:gridSpan w:val="3"/>
            <w:tcBorders>
              <w:top w:val="nil"/>
              <w:bottom w:val="nil"/>
            </w:tcBorders>
            <w:shd w:val="clear" w:color="auto" w:fill="DDD9C3"/>
          </w:tcPr>
          <w:p w:rsidR="009E29B8" w:rsidRPr="00050B81" w:rsidRDefault="009E29B8" w:rsidP="00050B81">
            <w:pPr>
              <w:widowControl w:val="0"/>
              <w:autoSpaceDE w:val="0"/>
              <w:autoSpaceDN w:val="0"/>
              <w:adjustRightInd w:val="0"/>
              <w:spacing w:after="60" w:line="240" w:lineRule="auto"/>
              <w:rPr>
                <w:rFonts w:cs="Arial"/>
                <w:i/>
                <w:sz w:val="16"/>
                <w:szCs w:val="16"/>
              </w:rPr>
            </w:pPr>
            <w:r w:rsidRPr="00050B81">
              <w:rPr>
                <w:rFonts w:cs="Arial"/>
                <w:i/>
                <w:sz w:val="16"/>
                <w:szCs w:val="16"/>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9E29B8" w:rsidRPr="00AC759B">
        <w:tblPrEx>
          <w:tblLook w:val="0000"/>
        </w:tblPrEx>
        <w:tc>
          <w:tcPr>
            <w:tcW w:w="3964" w:type="dxa"/>
            <w:gridSpan w:val="2"/>
            <w:tcBorders>
              <w:top w:val="nil"/>
              <w:right w:val="nil"/>
            </w:tcBorders>
            <w:shd w:val="clear" w:color="auto" w:fill="DDD9C3"/>
          </w:tcPr>
          <w:p w:rsidR="009E29B8" w:rsidRPr="00050B81" w:rsidRDefault="009E29B8" w:rsidP="00050B81">
            <w:pPr>
              <w:widowControl w:val="0"/>
              <w:autoSpaceDE w:val="0"/>
              <w:autoSpaceDN w:val="0"/>
              <w:adjustRightInd w:val="0"/>
              <w:spacing w:after="0" w:line="240" w:lineRule="auto"/>
              <w:rPr>
                <w:rFonts w:cs="Arial"/>
                <w:i/>
                <w:sz w:val="16"/>
                <w:szCs w:val="16"/>
              </w:rPr>
            </w:pPr>
            <w:r w:rsidRPr="00050B81">
              <w:rPr>
                <w:rFonts w:cs="Arial"/>
                <w:i/>
                <w:sz w:val="16"/>
                <w:szCs w:val="16"/>
              </w:rPr>
              <w:t xml:space="preserve">Αναζήτηση, ανάλυση και σύνθεση δεδομένων και πληροφοριών, με τη χρήση και των απαραίτητων τεχνολογιών </w:t>
            </w:r>
          </w:p>
          <w:p w:rsidR="009E29B8" w:rsidRPr="00050B81" w:rsidRDefault="009E29B8" w:rsidP="00050B81">
            <w:pPr>
              <w:widowControl w:val="0"/>
              <w:autoSpaceDE w:val="0"/>
              <w:autoSpaceDN w:val="0"/>
              <w:adjustRightInd w:val="0"/>
              <w:spacing w:after="0" w:line="240" w:lineRule="auto"/>
              <w:rPr>
                <w:rFonts w:cs="Arial"/>
                <w:i/>
                <w:sz w:val="16"/>
                <w:szCs w:val="16"/>
              </w:rPr>
            </w:pPr>
            <w:r w:rsidRPr="00050B81">
              <w:rPr>
                <w:rFonts w:cs="Arial"/>
                <w:i/>
                <w:sz w:val="16"/>
                <w:szCs w:val="16"/>
              </w:rPr>
              <w:t xml:space="preserve">Προσαρμογή σε νέες καταστάσεις </w:t>
            </w:r>
          </w:p>
          <w:p w:rsidR="009E29B8" w:rsidRPr="00050B81" w:rsidRDefault="009E29B8" w:rsidP="00050B81">
            <w:pPr>
              <w:widowControl w:val="0"/>
              <w:autoSpaceDE w:val="0"/>
              <w:autoSpaceDN w:val="0"/>
              <w:adjustRightInd w:val="0"/>
              <w:spacing w:after="0" w:line="240" w:lineRule="auto"/>
              <w:rPr>
                <w:rFonts w:cs="Arial"/>
                <w:i/>
                <w:sz w:val="16"/>
                <w:szCs w:val="16"/>
              </w:rPr>
            </w:pPr>
            <w:r w:rsidRPr="00050B81">
              <w:rPr>
                <w:rFonts w:cs="Arial"/>
                <w:i/>
                <w:sz w:val="16"/>
                <w:szCs w:val="16"/>
              </w:rPr>
              <w:t xml:space="preserve">Λήψη αποφάσεων </w:t>
            </w:r>
          </w:p>
          <w:p w:rsidR="009E29B8" w:rsidRPr="00050B81" w:rsidRDefault="009E29B8" w:rsidP="00050B81">
            <w:pPr>
              <w:widowControl w:val="0"/>
              <w:autoSpaceDE w:val="0"/>
              <w:autoSpaceDN w:val="0"/>
              <w:adjustRightInd w:val="0"/>
              <w:spacing w:after="0" w:line="240" w:lineRule="auto"/>
              <w:rPr>
                <w:rFonts w:cs="Arial"/>
                <w:i/>
                <w:sz w:val="16"/>
                <w:szCs w:val="16"/>
              </w:rPr>
            </w:pPr>
            <w:r w:rsidRPr="00050B81">
              <w:rPr>
                <w:rFonts w:cs="Arial"/>
                <w:i/>
                <w:sz w:val="16"/>
                <w:szCs w:val="16"/>
              </w:rPr>
              <w:t xml:space="preserve">Αυτόνομη εργασία </w:t>
            </w:r>
          </w:p>
          <w:p w:rsidR="009E29B8" w:rsidRPr="00050B81" w:rsidRDefault="009E29B8" w:rsidP="00050B81">
            <w:pPr>
              <w:widowControl w:val="0"/>
              <w:autoSpaceDE w:val="0"/>
              <w:autoSpaceDN w:val="0"/>
              <w:adjustRightInd w:val="0"/>
              <w:spacing w:after="0" w:line="240" w:lineRule="auto"/>
              <w:rPr>
                <w:rFonts w:cs="Arial"/>
                <w:i/>
                <w:sz w:val="16"/>
                <w:szCs w:val="16"/>
              </w:rPr>
            </w:pPr>
            <w:r w:rsidRPr="00050B81">
              <w:rPr>
                <w:rFonts w:cs="Arial"/>
                <w:i/>
                <w:sz w:val="16"/>
                <w:szCs w:val="16"/>
              </w:rPr>
              <w:t xml:space="preserve">Ομαδική εργασία </w:t>
            </w:r>
          </w:p>
          <w:p w:rsidR="009E29B8" w:rsidRPr="00050B81" w:rsidRDefault="009E29B8" w:rsidP="00050B81">
            <w:pPr>
              <w:widowControl w:val="0"/>
              <w:autoSpaceDE w:val="0"/>
              <w:autoSpaceDN w:val="0"/>
              <w:adjustRightInd w:val="0"/>
              <w:spacing w:after="0" w:line="240" w:lineRule="auto"/>
              <w:rPr>
                <w:rFonts w:cs="Arial"/>
                <w:i/>
                <w:sz w:val="16"/>
                <w:szCs w:val="16"/>
              </w:rPr>
            </w:pPr>
            <w:r w:rsidRPr="00050B81">
              <w:rPr>
                <w:rFonts w:cs="Arial"/>
                <w:i/>
                <w:sz w:val="16"/>
                <w:szCs w:val="16"/>
              </w:rPr>
              <w:t xml:space="preserve">Εργασία σε διεθνές περιβάλλον </w:t>
            </w:r>
          </w:p>
          <w:p w:rsidR="009E29B8" w:rsidRPr="00050B81" w:rsidRDefault="009E29B8" w:rsidP="00050B81">
            <w:pPr>
              <w:widowControl w:val="0"/>
              <w:autoSpaceDE w:val="0"/>
              <w:autoSpaceDN w:val="0"/>
              <w:adjustRightInd w:val="0"/>
              <w:spacing w:after="0" w:line="240" w:lineRule="auto"/>
              <w:rPr>
                <w:rFonts w:cs="Arial"/>
                <w:i/>
                <w:sz w:val="16"/>
                <w:szCs w:val="16"/>
              </w:rPr>
            </w:pPr>
            <w:r w:rsidRPr="00050B81">
              <w:rPr>
                <w:rFonts w:cs="Arial"/>
                <w:i/>
                <w:sz w:val="16"/>
                <w:szCs w:val="16"/>
              </w:rPr>
              <w:t xml:space="preserve">Εργασία σε διεπιστημονικό περιβάλλον </w:t>
            </w:r>
          </w:p>
          <w:p w:rsidR="009E29B8" w:rsidRPr="00050B81" w:rsidRDefault="002B53CB" w:rsidP="00050B81">
            <w:pPr>
              <w:widowControl w:val="0"/>
              <w:autoSpaceDE w:val="0"/>
              <w:autoSpaceDN w:val="0"/>
              <w:adjustRightInd w:val="0"/>
              <w:spacing w:after="0" w:line="240" w:lineRule="auto"/>
              <w:rPr>
                <w:rFonts w:cs="Arial"/>
                <w:i/>
                <w:sz w:val="16"/>
                <w:szCs w:val="16"/>
              </w:rPr>
            </w:pPr>
            <w:r>
              <w:rPr>
                <w:rFonts w:cs="Arial"/>
                <w:i/>
                <w:sz w:val="16"/>
                <w:szCs w:val="16"/>
              </w:rPr>
              <w:t>Παρ</w:t>
            </w:r>
            <w:r>
              <w:rPr>
                <w:rFonts w:cs="Arial"/>
                <w:i/>
                <w:sz w:val="16"/>
                <w:szCs w:val="16"/>
                <w:lang w:val="en-US"/>
              </w:rPr>
              <w:t>a</w:t>
            </w:r>
            <w:r w:rsidR="009E29B8" w:rsidRPr="00050B81">
              <w:rPr>
                <w:rFonts w:cs="Arial"/>
                <w:i/>
                <w:sz w:val="16"/>
                <w:szCs w:val="16"/>
              </w:rPr>
              <w:t xml:space="preserve">γωγή νέων ερευνητικών ιδεών </w:t>
            </w:r>
          </w:p>
        </w:tc>
        <w:tc>
          <w:tcPr>
            <w:tcW w:w="4508" w:type="dxa"/>
            <w:tcBorders>
              <w:top w:val="nil"/>
              <w:left w:val="nil"/>
            </w:tcBorders>
            <w:shd w:val="clear" w:color="auto" w:fill="DDD9C3"/>
          </w:tcPr>
          <w:p w:rsidR="009E29B8" w:rsidRPr="00050B81" w:rsidRDefault="009E29B8" w:rsidP="00050B81">
            <w:pPr>
              <w:widowControl w:val="0"/>
              <w:autoSpaceDE w:val="0"/>
              <w:autoSpaceDN w:val="0"/>
              <w:adjustRightInd w:val="0"/>
              <w:spacing w:after="0" w:line="240" w:lineRule="auto"/>
              <w:rPr>
                <w:rFonts w:cs="Arial"/>
                <w:i/>
                <w:sz w:val="16"/>
                <w:szCs w:val="16"/>
              </w:rPr>
            </w:pPr>
            <w:r w:rsidRPr="00050B81">
              <w:rPr>
                <w:rFonts w:cs="Arial"/>
                <w:i/>
                <w:sz w:val="16"/>
                <w:szCs w:val="16"/>
              </w:rPr>
              <w:t xml:space="preserve">Σχεδιασμός και διαχείριση έργων </w:t>
            </w:r>
          </w:p>
          <w:p w:rsidR="009E29B8" w:rsidRPr="00050B81" w:rsidRDefault="009E29B8" w:rsidP="00050B81">
            <w:pPr>
              <w:widowControl w:val="0"/>
              <w:autoSpaceDE w:val="0"/>
              <w:autoSpaceDN w:val="0"/>
              <w:adjustRightInd w:val="0"/>
              <w:spacing w:after="0" w:line="240" w:lineRule="auto"/>
              <w:rPr>
                <w:rFonts w:cs="Arial"/>
                <w:i/>
                <w:sz w:val="16"/>
                <w:szCs w:val="16"/>
              </w:rPr>
            </w:pPr>
            <w:r w:rsidRPr="00050B81">
              <w:rPr>
                <w:rFonts w:cs="Arial"/>
                <w:i/>
                <w:sz w:val="16"/>
                <w:szCs w:val="16"/>
              </w:rPr>
              <w:t xml:space="preserve">Σεβασμός στη διαφορετικότητα και στην πολυπολιτισμικότητα </w:t>
            </w:r>
          </w:p>
          <w:p w:rsidR="009E29B8" w:rsidRPr="00050B81" w:rsidRDefault="009E29B8" w:rsidP="00050B81">
            <w:pPr>
              <w:widowControl w:val="0"/>
              <w:autoSpaceDE w:val="0"/>
              <w:autoSpaceDN w:val="0"/>
              <w:adjustRightInd w:val="0"/>
              <w:spacing w:after="0" w:line="240" w:lineRule="auto"/>
              <w:rPr>
                <w:rFonts w:cs="Arial"/>
                <w:i/>
                <w:sz w:val="16"/>
                <w:szCs w:val="16"/>
              </w:rPr>
            </w:pPr>
            <w:r w:rsidRPr="00050B81">
              <w:rPr>
                <w:rFonts w:cs="Arial"/>
                <w:i/>
                <w:sz w:val="16"/>
                <w:szCs w:val="16"/>
              </w:rPr>
              <w:t xml:space="preserve">Σεβασμός στο φυσικό περιβάλλον </w:t>
            </w:r>
          </w:p>
          <w:p w:rsidR="009E29B8" w:rsidRPr="00050B81" w:rsidRDefault="009E29B8" w:rsidP="00050B81">
            <w:pPr>
              <w:widowControl w:val="0"/>
              <w:autoSpaceDE w:val="0"/>
              <w:autoSpaceDN w:val="0"/>
              <w:adjustRightInd w:val="0"/>
              <w:spacing w:after="0" w:line="240" w:lineRule="auto"/>
              <w:rPr>
                <w:rFonts w:cs="Arial"/>
                <w:i/>
                <w:sz w:val="16"/>
                <w:szCs w:val="16"/>
              </w:rPr>
            </w:pPr>
            <w:r w:rsidRPr="00050B81">
              <w:rPr>
                <w:rFonts w:cs="Arial"/>
                <w:i/>
                <w:sz w:val="16"/>
                <w:szCs w:val="16"/>
              </w:rPr>
              <w:t xml:space="preserve">Επίδειξη κοινωνικής, επαγγελματικής και ηθικής υπευθυνότητας και ευαισθησίας σε θέματα φύλου </w:t>
            </w:r>
          </w:p>
          <w:p w:rsidR="009E29B8" w:rsidRPr="00050B81" w:rsidRDefault="009E29B8" w:rsidP="00050B81">
            <w:pPr>
              <w:widowControl w:val="0"/>
              <w:autoSpaceDE w:val="0"/>
              <w:autoSpaceDN w:val="0"/>
              <w:adjustRightInd w:val="0"/>
              <w:spacing w:after="0" w:line="240" w:lineRule="auto"/>
              <w:rPr>
                <w:rFonts w:cs="Arial"/>
                <w:i/>
                <w:sz w:val="16"/>
                <w:szCs w:val="16"/>
              </w:rPr>
            </w:pPr>
            <w:r w:rsidRPr="00050B81">
              <w:rPr>
                <w:rFonts w:cs="Arial"/>
                <w:i/>
                <w:sz w:val="16"/>
                <w:szCs w:val="16"/>
              </w:rPr>
              <w:t xml:space="preserve">Άσκηση κριτικής και αυτοκριτικής </w:t>
            </w:r>
          </w:p>
          <w:p w:rsidR="009E29B8" w:rsidRPr="00050B81" w:rsidRDefault="009E29B8" w:rsidP="00050B81">
            <w:pPr>
              <w:spacing w:after="0" w:line="240" w:lineRule="auto"/>
              <w:rPr>
                <w:rFonts w:cs="Arial"/>
                <w:b/>
                <w:sz w:val="20"/>
                <w:szCs w:val="20"/>
              </w:rPr>
            </w:pPr>
            <w:r w:rsidRPr="00050B81">
              <w:rPr>
                <w:rFonts w:cs="Arial"/>
                <w:i/>
                <w:sz w:val="16"/>
                <w:szCs w:val="16"/>
              </w:rPr>
              <w:t>Προαγωγή της ελεύθερης, δημιουργικής και επαγωγικής σκέψης</w:t>
            </w:r>
          </w:p>
        </w:tc>
      </w:tr>
      <w:tr w:rsidR="009E29B8" w:rsidRPr="00AC759B">
        <w:tc>
          <w:tcPr>
            <w:tcW w:w="8472" w:type="dxa"/>
            <w:gridSpan w:val="3"/>
          </w:tcPr>
          <w:p w:rsidR="00737A8A" w:rsidRPr="002B53CB" w:rsidRDefault="00831A38" w:rsidP="00C32A40">
            <w:pPr>
              <w:widowControl w:val="0"/>
              <w:autoSpaceDE w:val="0"/>
              <w:autoSpaceDN w:val="0"/>
              <w:adjustRightInd w:val="0"/>
              <w:spacing w:after="0" w:line="240" w:lineRule="auto"/>
              <w:rPr>
                <w:rFonts w:cs="Arial"/>
              </w:rPr>
            </w:pPr>
            <w:r w:rsidRPr="00187461">
              <w:rPr>
                <w:rFonts w:cs="Arial"/>
              </w:rPr>
              <w:t>1.</w:t>
            </w:r>
            <w:r w:rsidR="00C32A40" w:rsidRPr="00187461">
              <w:rPr>
                <w:rFonts w:cs="Arial"/>
              </w:rPr>
              <w:t xml:space="preserve"> </w:t>
            </w:r>
            <w:r w:rsidR="00737A8A" w:rsidRPr="002B53CB">
              <w:rPr>
                <w:rFonts w:cs="Arial"/>
              </w:rPr>
              <w:t xml:space="preserve">Αναζήτηση, ανάλυση και σύνθεση δεδομένων και πληροφοριών, με τη χρήση και των απαραίτητων τεχνολογιών. </w:t>
            </w:r>
          </w:p>
          <w:p w:rsidR="00946AF5" w:rsidRPr="002B53CB" w:rsidRDefault="00831A38" w:rsidP="00946AF5">
            <w:pPr>
              <w:widowControl w:val="0"/>
              <w:autoSpaceDE w:val="0"/>
              <w:autoSpaceDN w:val="0"/>
              <w:adjustRightInd w:val="0"/>
              <w:spacing w:after="0" w:line="240" w:lineRule="auto"/>
              <w:rPr>
                <w:rFonts w:cs="Arial"/>
              </w:rPr>
            </w:pPr>
            <w:r>
              <w:rPr>
                <w:rFonts w:cs="Arial"/>
              </w:rPr>
              <w:t>2.</w:t>
            </w:r>
            <w:r w:rsidR="00946AF5" w:rsidRPr="002B53CB">
              <w:rPr>
                <w:rFonts w:cs="Arial"/>
              </w:rPr>
              <w:t xml:space="preserve"> </w:t>
            </w:r>
            <w:r w:rsidR="00340DC3" w:rsidRPr="002B53CB">
              <w:rPr>
                <w:rFonts w:cs="Arial"/>
              </w:rPr>
              <w:t xml:space="preserve">Προσαρμογή σε νέες καταστάσεις. </w:t>
            </w:r>
          </w:p>
          <w:p w:rsidR="00737A8A" w:rsidRPr="002B53CB" w:rsidRDefault="00831A38" w:rsidP="00737A8A">
            <w:pPr>
              <w:widowControl w:val="0"/>
              <w:autoSpaceDE w:val="0"/>
              <w:autoSpaceDN w:val="0"/>
              <w:adjustRightInd w:val="0"/>
              <w:spacing w:after="0" w:line="240" w:lineRule="auto"/>
              <w:rPr>
                <w:rFonts w:cs="Arial"/>
              </w:rPr>
            </w:pPr>
            <w:r>
              <w:rPr>
                <w:rFonts w:cs="Arial"/>
              </w:rPr>
              <w:t>3.</w:t>
            </w:r>
            <w:r w:rsidR="00737A8A" w:rsidRPr="002B53CB">
              <w:rPr>
                <w:rFonts w:cs="Arial"/>
              </w:rPr>
              <w:t xml:space="preserve"> Λήψη αποφάσεων.</w:t>
            </w:r>
          </w:p>
          <w:p w:rsidR="009E29B8" w:rsidRPr="00187461" w:rsidRDefault="00946AF5" w:rsidP="001D341B">
            <w:pPr>
              <w:widowControl w:val="0"/>
              <w:autoSpaceDE w:val="0"/>
              <w:autoSpaceDN w:val="0"/>
              <w:adjustRightInd w:val="0"/>
              <w:spacing w:after="0" w:line="240" w:lineRule="auto"/>
              <w:ind w:left="454" w:hanging="454"/>
            </w:pPr>
            <w:r w:rsidRPr="002B53CB">
              <w:t>4</w:t>
            </w:r>
            <w:r w:rsidR="00831A38">
              <w:t>.</w:t>
            </w:r>
            <w:r w:rsidR="00737A8A" w:rsidRPr="002B53CB">
              <w:t xml:space="preserve"> Α</w:t>
            </w:r>
            <w:r w:rsidR="009E29B8" w:rsidRPr="002B53CB">
              <w:t xml:space="preserve">υτόνομη </w:t>
            </w:r>
            <w:r w:rsidR="00737A8A" w:rsidRPr="002B53CB">
              <w:t>ε</w:t>
            </w:r>
            <w:r w:rsidR="009E29B8" w:rsidRPr="002B53CB">
              <w:t>ργασία</w:t>
            </w:r>
            <w:r w:rsidR="00737A8A" w:rsidRPr="002B53CB">
              <w:t>.</w:t>
            </w:r>
            <w:r w:rsidR="006951A7" w:rsidRPr="00187461">
              <w:t xml:space="preserve"> </w:t>
            </w:r>
          </w:p>
          <w:p w:rsidR="009E29B8" w:rsidRPr="00187461" w:rsidRDefault="00831A38" w:rsidP="001D341B">
            <w:pPr>
              <w:widowControl w:val="0"/>
              <w:autoSpaceDE w:val="0"/>
              <w:autoSpaceDN w:val="0"/>
              <w:adjustRightInd w:val="0"/>
              <w:spacing w:after="0" w:line="240" w:lineRule="auto"/>
              <w:ind w:left="454" w:hanging="454"/>
            </w:pPr>
            <w:r>
              <w:t>5.</w:t>
            </w:r>
            <w:r w:rsidR="00737A8A" w:rsidRPr="002B53CB">
              <w:t xml:space="preserve"> </w:t>
            </w:r>
            <w:r w:rsidR="009E29B8" w:rsidRPr="002B53CB">
              <w:t xml:space="preserve">Ομαδική </w:t>
            </w:r>
            <w:r w:rsidR="00737A8A" w:rsidRPr="002B53CB">
              <w:t>ε</w:t>
            </w:r>
            <w:r w:rsidR="009E29B8" w:rsidRPr="002B53CB">
              <w:t>ργασία</w:t>
            </w:r>
            <w:r w:rsidR="00737A8A" w:rsidRPr="002B53CB">
              <w:t>.</w:t>
            </w:r>
          </w:p>
          <w:p w:rsidR="002B53CB" w:rsidRPr="00187461" w:rsidRDefault="00831A38" w:rsidP="001D341B">
            <w:pPr>
              <w:widowControl w:val="0"/>
              <w:autoSpaceDE w:val="0"/>
              <w:autoSpaceDN w:val="0"/>
              <w:adjustRightInd w:val="0"/>
              <w:spacing w:after="0" w:line="240" w:lineRule="auto"/>
              <w:ind w:left="454" w:hanging="454"/>
            </w:pPr>
            <w:r w:rsidRPr="00187461">
              <w:rPr>
                <w:rFonts w:cs="Arial"/>
              </w:rPr>
              <w:t>6.</w:t>
            </w:r>
            <w:r w:rsidR="002B53CB" w:rsidRPr="00187461">
              <w:rPr>
                <w:rFonts w:cs="Arial"/>
              </w:rPr>
              <w:t xml:space="preserve"> </w:t>
            </w:r>
            <w:r w:rsidR="002B53CB" w:rsidRPr="002B53CB">
              <w:rPr>
                <w:rFonts w:cs="Arial"/>
              </w:rPr>
              <w:t>Παραγωγή νέων ερευνητικών ιδεών.</w:t>
            </w:r>
          </w:p>
          <w:p w:rsidR="00737A8A" w:rsidRDefault="002B53CB" w:rsidP="00737A8A">
            <w:pPr>
              <w:widowControl w:val="0"/>
              <w:autoSpaceDE w:val="0"/>
              <w:autoSpaceDN w:val="0"/>
              <w:adjustRightInd w:val="0"/>
              <w:spacing w:after="60" w:line="240" w:lineRule="auto"/>
              <w:ind w:left="454" w:hanging="454"/>
            </w:pPr>
            <w:r w:rsidRPr="00187461">
              <w:t>7</w:t>
            </w:r>
            <w:r w:rsidR="00831A38">
              <w:t>.</w:t>
            </w:r>
            <w:r w:rsidR="00737A8A" w:rsidRPr="002B53CB">
              <w:t xml:space="preserve"> </w:t>
            </w:r>
            <w:r w:rsidR="009E29B8" w:rsidRPr="002B53CB">
              <w:t xml:space="preserve">Σχεδιασμός και </w:t>
            </w:r>
            <w:r w:rsidR="00737A8A" w:rsidRPr="002B53CB">
              <w:t>διαχείριση έ</w:t>
            </w:r>
            <w:r w:rsidR="009E29B8" w:rsidRPr="002B53CB">
              <w:t>ργων</w:t>
            </w:r>
            <w:r w:rsidR="00737A8A" w:rsidRPr="002B53CB">
              <w:t>.</w:t>
            </w:r>
          </w:p>
          <w:p w:rsidR="00831A38" w:rsidRDefault="00831A38" w:rsidP="00737A8A">
            <w:pPr>
              <w:widowControl w:val="0"/>
              <w:autoSpaceDE w:val="0"/>
              <w:autoSpaceDN w:val="0"/>
              <w:adjustRightInd w:val="0"/>
              <w:spacing w:after="60" w:line="240" w:lineRule="auto"/>
              <w:ind w:left="454" w:hanging="454"/>
            </w:pPr>
            <w:r>
              <w:t xml:space="preserve">8. Άσκηση κριτικής και αυτοκριτικής </w:t>
            </w:r>
          </w:p>
          <w:p w:rsidR="00831A38" w:rsidRPr="002B53CB" w:rsidRDefault="00831A38" w:rsidP="00737A8A">
            <w:pPr>
              <w:widowControl w:val="0"/>
              <w:autoSpaceDE w:val="0"/>
              <w:autoSpaceDN w:val="0"/>
              <w:adjustRightInd w:val="0"/>
              <w:spacing w:after="60" w:line="240" w:lineRule="auto"/>
              <w:ind w:left="454" w:hanging="454"/>
            </w:pPr>
            <w:r>
              <w:t>9. Προαγωγή της ελεύθερης, δημιουργικής και επαγωγικής σκέψης</w:t>
            </w:r>
          </w:p>
        </w:tc>
      </w:tr>
    </w:tbl>
    <w:p w:rsidR="009E29B8" w:rsidRPr="00050B81" w:rsidRDefault="009E29B8" w:rsidP="00050B81">
      <w:pPr>
        <w:widowControl w:val="0"/>
        <w:numPr>
          <w:ilvl w:val="0"/>
          <w:numId w:val="1"/>
        </w:numPr>
        <w:autoSpaceDE w:val="0"/>
        <w:autoSpaceDN w:val="0"/>
        <w:adjustRightInd w:val="0"/>
        <w:spacing w:before="120" w:after="0" w:line="240" w:lineRule="auto"/>
        <w:ind w:left="357" w:hanging="357"/>
        <w:rPr>
          <w:rFonts w:cs="Arial"/>
          <w:b/>
          <w:color w:val="000000"/>
        </w:rPr>
      </w:pPr>
      <w:r w:rsidRPr="00050B81">
        <w:rPr>
          <w:rFonts w:cs="Arial"/>
          <w:b/>
          <w:color w:val="000000"/>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9E29B8" w:rsidRPr="00AC759B">
        <w:tc>
          <w:tcPr>
            <w:tcW w:w="8472" w:type="dxa"/>
          </w:tcPr>
          <w:p w:rsidR="00525FB2" w:rsidRPr="00C70B60" w:rsidRDefault="00831A38" w:rsidP="00831A38">
            <w:pPr>
              <w:numPr>
                <w:ilvl w:val="0"/>
                <w:numId w:val="7"/>
              </w:numPr>
              <w:spacing w:after="0" w:line="240" w:lineRule="auto"/>
              <w:rPr>
                <w:iCs/>
              </w:rPr>
            </w:pPr>
            <w:r w:rsidRPr="00C70B60">
              <w:rPr>
                <w:iCs/>
              </w:rPr>
              <w:t xml:space="preserve">Το γενετικό υλικό είναι το </w:t>
            </w:r>
            <w:r w:rsidRPr="00C70B60">
              <w:rPr>
                <w:iCs/>
                <w:lang w:val="en-US"/>
              </w:rPr>
              <w:t>DNA</w:t>
            </w:r>
            <w:r w:rsidR="006628AB" w:rsidRPr="00C70B60">
              <w:rPr>
                <w:iCs/>
              </w:rPr>
              <w:t xml:space="preserve">. </w:t>
            </w:r>
            <w:r w:rsidR="000E1E48" w:rsidRPr="000E1E48">
              <w:rPr>
                <w:iCs/>
              </w:rPr>
              <w:t>Κεντρικό</w:t>
            </w:r>
            <w:r w:rsidR="006628AB" w:rsidRPr="00C70B60">
              <w:rPr>
                <w:iCs/>
              </w:rPr>
              <w:t xml:space="preserve"> δόγμα της Μοριακής Βιολογίας.</w:t>
            </w:r>
          </w:p>
          <w:p w:rsidR="00831A38" w:rsidRPr="000E1E48" w:rsidRDefault="006628AB" w:rsidP="00831A38">
            <w:pPr>
              <w:numPr>
                <w:ilvl w:val="0"/>
                <w:numId w:val="7"/>
              </w:numPr>
              <w:spacing w:after="0" w:line="240" w:lineRule="auto"/>
              <w:rPr>
                <w:iCs/>
                <w:lang w:val="en-US"/>
              </w:rPr>
            </w:pPr>
            <w:r w:rsidRPr="000E1E48">
              <w:rPr>
                <w:iCs/>
              </w:rPr>
              <w:t xml:space="preserve">Η Β δομή του </w:t>
            </w:r>
            <w:r w:rsidRPr="000E1E48">
              <w:rPr>
                <w:iCs/>
                <w:lang w:val="en-US"/>
              </w:rPr>
              <w:t>DNA</w:t>
            </w:r>
            <w:r w:rsidRPr="000E1E48">
              <w:rPr>
                <w:iCs/>
              </w:rPr>
              <w:t xml:space="preserve">.  Συμπληρωματικότητα των βάσεων του </w:t>
            </w:r>
            <w:r w:rsidRPr="000E1E48">
              <w:rPr>
                <w:iCs/>
                <w:lang w:val="en-US"/>
              </w:rPr>
              <w:t>DNA</w:t>
            </w:r>
            <w:r w:rsidRPr="000E1E48">
              <w:rPr>
                <w:iCs/>
              </w:rPr>
              <w:t xml:space="preserve">. </w:t>
            </w:r>
            <w:r w:rsidR="001D6E05" w:rsidRPr="000E1E48">
              <w:rPr>
                <w:iCs/>
              </w:rPr>
              <w:t>Τα νουκλεϊνικά οξ</w:t>
            </w:r>
            <w:r w:rsidRPr="000E1E48">
              <w:rPr>
                <w:iCs/>
              </w:rPr>
              <w:t xml:space="preserve">έα συνήθως έχουν δίκλωνη διαμόρφωση. Το </w:t>
            </w:r>
            <w:r w:rsidRPr="000E1E48">
              <w:rPr>
                <w:iCs/>
                <w:lang w:val="en-US"/>
              </w:rPr>
              <w:t>DNA</w:t>
            </w:r>
            <w:r w:rsidRPr="000E1E48">
              <w:rPr>
                <w:iCs/>
              </w:rPr>
              <w:t xml:space="preserve"> μπορεί να είναι γ</w:t>
            </w:r>
            <w:r w:rsidR="00D56460" w:rsidRPr="000E1E48">
              <w:rPr>
                <w:iCs/>
              </w:rPr>
              <w:t>ρ</w:t>
            </w:r>
            <w:r w:rsidRPr="000E1E48">
              <w:rPr>
                <w:iCs/>
              </w:rPr>
              <w:t xml:space="preserve">αμμικό ή κυκλικό. </w:t>
            </w:r>
            <w:proofErr w:type="spellStart"/>
            <w:r w:rsidRPr="000E1E48">
              <w:rPr>
                <w:iCs/>
              </w:rPr>
              <w:t>Υπερελίκωση</w:t>
            </w:r>
            <w:proofErr w:type="spellEnd"/>
            <w:r w:rsidRPr="000E1E48">
              <w:rPr>
                <w:iCs/>
              </w:rPr>
              <w:t xml:space="preserve"> του </w:t>
            </w:r>
            <w:r w:rsidRPr="000E1E48">
              <w:rPr>
                <w:iCs/>
                <w:lang w:val="en-US"/>
              </w:rPr>
              <w:t>DNA</w:t>
            </w:r>
            <w:r w:rsidRPr="000E1E48">
              <w:rPr>
                <w:iCs/>
              </w:rPr>
              <w:t xml:space="preserve">. Υπερχρωμία, </w:t>
            </w:r>
            <w:proofErr w:type="spellStart"/>
            <w:r w:rsidRPr="000E1E48">
              <w:rPr>
                <w:iCs/>
              </w:rPr>
              <w:t>αποδιάταξη</w:t>
            </w:r>
            <w:proofErr w:type="spellEnd"/>
            <w:r w:rsidRPr="000E1E48">
              <w:rPr>
                <w:iCs/>
              </w:rPr>
              <w:t xml:space="preserve"> και τήξη. Υβριδισμός</w:t>
            </w:r>
          </w:p>
          <w:p w:rsidR="006628AB" w:rsidRPr="00C70B60" w:rsidRDefault="006628AB" w:rsidP="00831A38">
            <w:pPr>
              <w:numPr>
                <w:ilvl w:val="0"/>
                <w:numId w:val="7"/>
              </w:numPr>
              <w:spacing w:after="0" w:line="240" w:lineRule="auto"/>
              <w:rPr>
                <w:iCs/>
              </w:rPr>
            </w:pPr>
            <w:r w:rsidRPr="00C70B60">
              <w:rPr>
                <w:iCs/>
              </w:rPr>
              <w:t xml:space="preserve">Γενετικός κώδικας και μετάφραση στα </w:t>
            </w:r>
            <w:proofErr w:type="spellStart"/>
            <w:r w:rsidRPr="00C70B60">
              <w:rPr>
                <w:iCs/>
              </w:rPr>
              <w:t>ριβοσώματα</w:t>
            </w:r>
            <w:proofErr w:type="spellEnd"/>
            <w:r w:rsidRPr="00C70B60">
              <w:rPr>
                <w:iCs/>
              </w:rPr>
              <w:t xml:space="preserve"> των </w:t>
            </w:r>
            <w:proofErr w:type="spellStart"/>
            <w:r w:rsidRPr="00C70B60">
              <w:rPr>
                <w:iCs/>
              </w:rPr>
              <w:t>ευκαρυωτών</w:t>
            </w:r>
            <w:proofErr w:type="spellEnd"/>
            <w:r w:rsidRPr="00C70B60">
              <w:rPr>
                <w:iCs/>
              </w:rPr>
              <w:t xml:space="preserve"> και </w:t>
            </w:r>
            <w:proofErr w:type="spellStart"/>
            <w:r w:rsidRPr="00C70B60">
              <w:rPr>
                <w:iCs/>
              </w:rPr>
              <w:t>προκαρυωτών</w:t>
            </w:r>
            <w:proofErr w:type="spellEnd"/>
            <w:r w:rsidRPr="00C70B60">
              <w:rPr>
                <w:iCs/>
              </w:rPr>
              <w:t xml:space="preserve">. </w:t>
            </w:r>
          </w:p>
          <w:p w:rsidR="006628AB" w:rsidRPr="000E1E48" w:rsidRDefault="006628AB" w:rsidP="00831A38">
            <w:pPr>
              <w:numPr>
                <w:ilvl w:val="0"/>
                <w:numId w:val="7"/>
              </w:numPr>
              <w:spacing w:after="0" w:line="240" w:lineRule="auto"/>
              <w:rPr>
                <w:iCs/>
                <w:lang w:val="en-US"/>
              </w:rPr>
            </w:pPr>
            <w:proofErr w:type="spellStart"/>
            <w:r w:rsidRPr="000E1E48">
              <w:rPr>
                <w:iCs/>
                <w:lang w:val="en-US"/>
              </w:rPr>
              <w:t>Μετα</w:t>
            </w:r>
            <w:proofErr w:type="spellEnd"/>
            <w:r w:rsidR="00187461" w:rsidRPr="000E1E48">
              <w:rPr>
                <w:iCs/>
              </w:rPr>
              <w:t>λ</w:t>
            </w:r>
            <w:proofErr w:type="spellStart"/>
            <w:r w:rsidRPr="000E1E48">
              <w:rPr>
                <w:iCs/>
                <w:lang w:val="en-US"/>
              </w:rPr>
              <w:t>λάξεις</w:t>
            </w:r>
            <w:proofErr w:type="spellEnd"/>
            <w:r w:rsidRPr="000E1E48">
              <w:rPr>
                <w:iCs/>
                <w:lang w:val="en-US"/>
              </w:rPr>
              <w:t xml:space="preserve"> </w:t>
            </w:r>
            <w:proofErr w:type="spellStart"/>
            <w:r w:rsidRPr="000E1E48">
              <w:rPr>
                <w:iCs/>
                <w:lang w:val="en-US"/>
              </w:rPr>
              <w:t>του</w:t>
            </w:r>
            <w:proofErr w:type="spellEnd"/>
            <w:r w:rsidRPr="000E1E48">
              <w:rPr>
                <w:iCs/>
                <w:lang w:val="en-US"/>
              </w:rPr>
              <w:t xml:space="preserve"> </w:t>
            </w:r>
            <w:proofErr w:type="spellStart"/>
            <w:r w:rsidRPr="000E1E48">
              <w:rPr>
                <w:iCs/>
                <w:lang w:val="en-US"/>
              </w:rPr>
              <w:t>αναγνωστικού</w:t>
            </w:r>
            <w:proofErr w:type="spellEnd"/>
            <w:r w:rsidRPr="000E1E48">
              <w:rPr>
                <w:iCs/>
                <w:lang w:val="en-US"/>
              </w:rPr>
              <w:t xml:space="preserve"> </w:t>
            </w:r>
            <w:proofErr w:type="spellStart"/>
            <w:r w:rsidRPr="000E1E48">
              <w:rPr>
                <w:iCs/>
                <w:lang w:val="en-US"/>
              </w:rPr>
              <w:t>πλαισίου</w:t>
            </w:r>
            <w:proofErr w:type="spellEnd"/>
          </w:p>
          <w:p w:rsidR="006628AB" w:rsidRPr="000E1E48" w:rsidRDefault="006628AB" w:rsidP="00831A38">
            <w:pPr>
              <w:numPr>
                <w:ilvl w:val="0"/>
                <w:numId w:val="7"/>
              </w:numPr>
              <w:spacing w:after="0" w:line="240" w:lineRule="auto"/>
              <w:rPr>
                <w:iCs/>
              </w:rPr>
            </w:pPr>
            <w:r w:rsidRPr="000E1E48">
              <w:rPr>
                <w:iCs/>
              </w:rPr>
              <w:t xml:space="preserve">Έναρξη-επιμήκυνση-λήξη της πολυπεπτιδικής αλυσίδας. Το ριβόσωμα  οι λειτουργίες του και οι παράγοντες της μετάφρασης. </w:t>
            </w:r>
          </w:p>
          <w:p w:rsidR="006628AB" w:rsidRPr="00C70B60" w:rsidRDefault="006628AB" w:rsidP="00831A38">
            <w:pPr>
              <w:numPr>
                <w:ilvl w:val="0"/>
                <w:numId w:val="7"/>
              </w:numPr>
              <w:spacing w:after="0" w:line="240" w:lineRule="auto"/>
              <w:rPr>
                <w:iCs/>
              </w:rPr>
            </w:pPr>
            <w:r w:rsidRPr="000E1E48">
              <w:rPr>
                <w:iCs/>
              </w:rPr>
              <w:t xml:space="preserve">Το </w:t>
            </w:r>
            <w:proofErr w:type="spellStart"/>
            <w:r w:rsidRPr="000E1E48">
              <w:rPr>
                <w:iCs/>
                <w:lang w:val="en-US"/>
              </w:rPr>
              <w:t>tRNA</w:t>
            </w:r>
            <w:proofErr w:type="spellEnd"/>
            <w:r w:rsidRPr="000E1E48">
              <w:rPr>
                <w:iCs/>
              </w:rPr>
              <w:t>, η δομή του αντικατοπτρίζει τον ενδιάμεσο κρίκο της αποκωδικοποίησης</w:t>
            </w:r>
            <w:r w:rsidR="00234DDD" w:rsidRPr="000E1E48">
              <w:rPr>
                <w:iCs/>
              </w:rPr>
              <w:t>. Τροποποιημένες βάσεις.</w:t>
            </w:r>
          </w:p>
          <w:p w:rsidR="00234DDD" w:rsidRPr="000E1E48" w:rsidRDefault="00234DDD" w:rsidP="00831A38">
            <w:pPr>
              <w:numPr>
                <w:ilvl w:val="0"/>
                <w:numId w:val="7"/>
              </w:numPr>
              <w:spacing w:after="0" w:line="240" w:lineRule="auto"/>
              <w:rPr>
                <w:iCs/>
              </w:rPr>
            </w:pPr>
            <w:proofErr w:type="gramStart"/>
            <w:r w:rsidRPr="000E1E48">
              <w:rPr>
                <w:iCs/>
                <w:lang w:val="en-US"/>
              </w:rPr>
              <w:t>mRNA</w:t>
            </w:r>
            <w:proofErr w:type="gramEnd"/>
            <w:r w:rsidRPr="000E1E48">
              <w:rPr>
                <w:iCs/>
              </w:rPr>
              <w:t xml:space="preserve">, μεταγραφή. Ένζυμα του μεταγραφικού μηχανισμού. Παράγοντες που </w:t>
            </w:r>
            <w:r w:rsidRPr="000E1E48">
              <w:rPr>
                <w:iCs/>
              </w:rPr>
              <w:lastRenderedPageBreak/>
              <w:t>επηρεάζουν την έν</w:t>
            </w:r>
            <w:r w:rsidR="008B663F" w:rsidRPr="000E1E48">
              <w:rPr>
                <w:iCs/>
              </w:rPr>
              <w:t>α</w:t>
            </w:r>
            <w:r w:rsidRPr="000E1E48">
              <w:rPr>
                <w:iCs/>
              </w:rPr>
              <w:t>ρξη-επιμήκυνση και λήξη.</w:t>
            </w:r>
          </w:p>
          <w:p w:rsidR="00234DDD" w:rsidRPr="000E1E48" w:rsidRDefault="00234DDD" w:rsidP="00831A38">
            <w:pPr>
              <w:numPr>
                <w:ilvl w:val="0"/>
                <w:numId w:val="7"/>
              </w:numPr>
              <w:spacing w:after="0" w:line="240" w:lineRule="auto"/>
              <w:rPr>
                <w:iCs/>
                <w:lang w:val="en-US"/>
              </w:rPr>
            </w:pPr>
            <w:r w:rsidRPr="000E1E48">
              <w:rPr>
                <w:iCs/>
              </w:rPr>
              <w:t xml:space="preserve">Αντιγραφή του </w:t>
            </w:r>
            <w:r w:rsidRPr="000E1E48">
              <w:rPr>
                <w:iCs/>
                <w:lang w:val="en-US"/>
              </w:rPr>
              <w:t>DNA</w:t>
            </w:r>
            <w:r w:rsidRPr="000E1E48">
              <w:rPr>
                <w:iCs/>
              </w:rPr>
              <w:t xml:space="preserve">. Ένας πολύπλοκος μηχανισμός και ενορχήστρωση της διαδικασίας από διάφορα ένζυμα. Το ρεπλικόνιο. </w:t>
            </w:r>
          </w:p>
          <w:p w:rsidR="00234DDD" w:rsidRPr="00C70B60" w:rsidRDefault="00234DDD" w:rsidP="00831A38">
            <w:pPr>
              <w:numPr>
                <w:ilvl w:val="0"/>
                <w:numId w:val="7"/>
              </w:numPr>
              <w:spacing w:after="0" w:line="240" w:lineRule="auto"/>
              <w:rPr>
                <w:iCs/>
              </w:rPr>
            </w:pPr>
            <w:proofErr w:type="spellStart"/>
            <w:r w:rsidRPr="000E1E48">
              <w:rPr>
                <w:iCs/>
              </w:rPr>
              <w:t>Νουκλεοσώματ</w:t>
            </w:r>
            <w:r w:rsidR="006522AF" w:rsidRPr="000E1E48">
              <w:rPr>
                <w:iCs/>
              </w:rPr>
              <w:t>α</w:t>
            </w:r>
            <w:proofErr w:type="spellEnd"/>
            <w:r w:rsidRPr="000E1E48">
              <w:rPr>
                <w:iCs/>
              </w:rPr>
              <w:t xml:space="preserve">, </w:t>
            </w:r>
            <w:proofErr w:type="spellStart"/>
            <w:r w:rsidRPr="000E1E48">
              <w:rPr>
                <w:iCs/>
              </w:rPr>
              <w:t>ιστόνες</w:t>
            </w:r>
            <w:proofErr w:type="spellEnd"/>
            <w:r w:rsidRPr="000E1E48">
              <w:rPr>
                <w:iCs/>
              </w:rPr>
              <w:t xml:space="preserve"> και δομή της ετεροχρωματίνης και ευχρωματίνης. Δομή χρωμοσωμάτων, συμπ</w:t>
            </w:r>
            <w:r w:rsidR="00915DEA" w:rsidRPr="000E1E48">
              <w:rPr>
                <w:iCs/>
              </w:rPr>
              <w:t>ύ</w:t>
            </w:r>
            <w:r w:rsidRPr="000E1E48">
              <w:rPr>
                <w:iCs/>
              </w:rPr>
              <w:t xml:space="preserve">κνωση του </w:t>
            </w:r>
            <w:r w:rsidRPr="000E1E48">
              <w:rPr>
                <w:iCs/>
                <w:lang w:val="en-US"/>
              </w:rPr>
              <w:t>DNA</w:t>
            </w:r>
            <w:r w:rsidRPr="00C70B60">
              <w:rPr>
                <w:iCs/>
              </w:rPr>
              <w:t xml:space="preserve">. </w:t>
            </w:r>
          </w:p>
          <w:p w:rsidR="00234DDD" w:rsidRPr="00234DDD" w:rsidRDefault="00234DDD" w:rsidP="00831A38">
            <w:pPr>
              <w:numPr>
                <w:ilvl w:val="0"/>
                <w:numId w:val="7"/>
              </w:numPr>
              <w:spacing w:after="0" w:line="240" w:lineRule="auto"/>
              <w:rPr>
                <w:iCs/>
                <w:lang w:val="en-US"/>
              </w:rPr>
            </w:pPr>
            <w:r w:rsidRPr="00187461">
              <w:rPr>
                <w:iCs/>
              </w:rPr>
              <w:t xml:space="preserve">Δομή του </w:t>
            </w:r>
            <w:proofErr w:type="spellStart"/>
            <w:r w:rsidRPr="00187461">
              <w:rPr>
                <w:iCs/>
              </w:rPr>
              <w:t>ευκαρυωτικού</w:t>
            </w:r>
            <w:proofErr w:type="spellEnd"/>
            <w:r w:rsidRPr="00187461">
              <w:rPr>
                <w:iCs/>
              </w:rPr>
              <w:t xml:space="preserve"> γονιδίου. </w:t>
            </w:r>
            <w:proofErr w:type="spellStart"/>
            <w:r>
              <w:rPr>
                <w:iCs/>
              </w:rPr>
              <w:t>Ευκαρυωτικές</w:t>
            </w:r>
            <w:proofErr w:type="spellEnd"/>
            <w:r>
              <w:rPr>
                <w:iCs/>
              </w:rPr>
              <w:t xml:space="preserve"> </w:t>
            </w:r>
            <w:r>
              <w:rPr>
                <w:iCs/>
                <w:lang w:val="en-US"/>
              </w:rPr>
              <w:t>RNA</w:t>
            </w:r>
            <w:r w:rsidR="00AE35EA">
              <w:rPr>
                <w:iCs/>
              </w:rPr>
              <w:t xml:space="preserve"> </w:t>
            </w:r>
            <w:proofErr w:type="spellStart"/>
            <w:r w:rsidR="00AE35EA">
              <w:rPr>
                <w:iCs/>
              </w:rPr>
              <w:t>πολυμ</w:t>
            </w:r>
            <w:r>
              <w:rPr>
                <w:iCs/>
              </w:rPr>
              <w:t>εράσες</w:t>
            </w:r>
            <w:proofErr w:type="spellEnd"/>
            <w:r>
              <w:rPr>
                <w:iCs/>
              </w:rPr>
              <w:t xml:space="preserve">. Ρυθμιστικοί παράγοντες. </w:t>
            </w:r>
          </w:p>
          <w:p w:rsidR="00234DDD" w:rsidRPr="00187461" w:rsidRDefault="00234DDD" w:rsidP="00831A38">
            <w:pPr>
              <w:numPr>
                <w:ilvl w:val="0"/>
                <w:numId w:val="7"/>
              </w:numPr>
              <w:spacing w:after="0" w:line="240" w:lineRule="auto"/>
              <w:rPr>
                <w:iCs/>
              </w:rPr>
            </w:pPr>
            <w:r w:rsidRPr="00187461">
              <w:rPr>
                <w:iCs/>
              </w:rPr>
              <w:t xml:space="preserve">Πολυπλοκότητα του </w:t>
            </w:r>
            <w:r>
              <w:rPr>
                <w:iCs/>
                <w:lang w:val="en-US"/>
              </w:rPr>
              <w:t>DNA</w:t>
            </w:r>
            <w:r>
              <w:rPr>
                <w:iCs/>
              </w:rPr>
              <w:t xml:space="preserve">, τιμή </w:t>
            </w:r>
            <w:r>
              <w:rPr>
                <w:iCs/>
                <w:lang w:val="en-US"/>
              </w:rPr>
              <w:t>C</w:t>
            </w:r>
            <w:r>
              <w:rPr>
                <w:iCs/>
              </w:rPr>
              <w:t xml:space="preserve">, μοναδιαίο, και επαναλαμβανόμενο </w:t>
            </w:r>
            <w:r>
              <w:rPr>
                <w:iCs/>
                <w:lang w:val="en-US"/>
              </w:rPr>
              <w:t>DNA</w:t>
            </w:r>
            <w:r w:rsidRPr="00187461">
              <w:rPr>
                <w:iCs/>
              </w:rPr>
              <w:t xml:space="preserve">. </w:t>
            </w:r>
          </w:p>
          <w:p w:rsidR="00234DDD" w:rsidRPr="00187461" w:rsidRDefault="000E1E48" w:rsidP="00831A38">
            <w:pPr>
              <w:numPr>
                <w:ilvl w:val="0"/>
                <w:numId w:val="7"/>
              </w:numPr>
              <w:spacing w:after="0" w:line="240" w:lineRule="auto"/>
              <w:rPr>
                <w:iCs/>
              </w:rPr>
            </w:pPr>
            <w:proofErr w:type="spellStart"/>
            <w:r>
              <w:rPr>
                <w:iCs/>
              </w:rPr>
              <w:t>Εσόνια</w:t>
            </w:r>
            <w:proofErr w:type="spellEnd"/>
            <w:r w:rsidR="00234DDD">
              <w:rPr>
                <w:iCs/>
              </w:rPr>
              <w:t>-</w:t>
            </w:r>
            <w:proofErr w:type="spellStart"/>
            <w:r w:rsidR="00234DDD">
              <w:rPr>
                <w:iCs/>
              </w:rPr>
              <w:t>εξώνια</w:t>
            </w:r>
            <w:proofErr w:type="spellEnd"/>
            <w:r w:rsidR="00234DDD">
              <w:rPr>
                <w:iCs/>
              </w:rPr>
              <w:t xml:space="preserve">, εναλλακτικό μάτισμα, </w:t>
            </w:r>
            <w:proofErr w:type="spellStart"/>
            <w:r w:rsidR="00234DDD">
              <w:rPr>
                <w:iCs/>
              </w:rPr>
              <w:t>σπλισόσωμα</w:t>
            </w:r>
            <w:proofErr w:type="spellEnd"/>
            <w:r w:rsidR="00234DDD">
              <w:rPr>
                <w:iCs/>
              </w:rPr>
              <w:t xml:space="preserve">, ωρίμανση του </w:t>
            </w:r>
            <w:r w:rsidR="00234DDD">
              <w:rPr>
                <w:iCs/>
                <w:lang w:val="en-US"/>
              </w:rPr>
              <w:t>mRNA</w:t>
            </w:r>
            <w:r w:rsidR="00234DDD">
              <w:rPr>
                <w:iCs/>
              </w:rPr>
              <w:t xml:space="preserve">, ρύθμιση της έκφρασης του γονιδίου στους </w:t>
            </w:r>
            <w:proofErr w:type="spellStart"/>
            <w:r w:rsidR="00234DDD">
              <w:rPr>
                <w:iCs/>
              </w:rPr>
              <w:t>ευκαρυώτες</w:t>
            </w:r>
            <w:proofErr w:type="spellEnd"/>
            <w:r w:rsidR="00234DDD">
              <w:rPr>
                <w:iCs/>
              </w:rPr>
              <w:t>.</w:t>
            </w:r>
          </w:p>
          <w:p w:rsidR="00234DDD" w:rsidRPr="00187461" w:rsidRDefault="00234DDD" w:rsidP="00831A38">
            <w:pPr>
              <w:numPr>
                <w:ilvl w:val="0"/>
                <w:numId w:val="7"/>
              </w:numPr>
              <w:spacing w:after="0" w:line="240" w:lineRule="auto"/>
              <w:rPr>
                <w:iCs/>
              </w:rPr>
            </w:pPr>
            <w:proofErr w:type="spellStart"/>
            <w:r>
              <w:rPr>
                <w:iCs/>
              </w:rPr>
              <w:t>Οπερόνια</w:t>
            </w:r>
            <w:proofErr w:type="spellEnd"/>
            <w:r>
              <w:rPr>
                <w:iCs/>
              </w:rPr>
              <w:t xml:space="preserve">, </w:t>
            </w:r>
            <w:proofErr w:type="spellStart"/>
            <w:r>
              <w:rPr>
                <w:iCs/>
              </w:rPr>
              <w:t>πολυκιστρονικά</w:t>
            </w:r>
            <w:proofErr w:type="spellEnd"/>
            <w:r>
              <w:rPr>
                <w:iCs/>
              </w:rPr>
              <w:t xml:space="preserve"> μηνύματα και ρύθμιση. </w:t>
            </w:r>
            <w:proofErr w:type="spellStart"/>
            <w:r>
              <w:rPr>
                <w:iCs/>
              </w:rPr>
              <w:t>Οπερόνια</w:t>
            </w:r>
            <w:proofErr w:type="spellEnd"/>
            <w:r>
              <w:rPr>
                <w:iCs/>
              </w:rPr>
              <w:t xml:space="preserve"> της λακτόζη</w:t>
            </w:r>
            <w:r w:rsidR="00033C84">
              <w:rPr>
                <w:iCs/>
              </w:rPr>
              <w:t>ς</w:t>
            </w:r>
            <w:r>
              <w:rPr>
                <w:iCs/>
              </w:rPr>
              <w:t xml:space="preserve">, της </w:t>
            </w:r>
            <w:proofErr w:type="spellStart"/>
            <w:r>
              <w:rPr>
                <w:iCs/>
              </w:rPr>
              <w:t>τρυπτοφάνης</w:t>
            </w:r>
            <w:proofErr w:type="spellEnd"/>
            <w:r>
              <w:rPr>
                <w:iCs/>
              </w:rPr>
              <w:t xml:space="preserve"> και </w:t>
            </w:r>
            <w:proofErr w:type="spellStart"/>
            <w:r>
              <w:rPr>
                <w:iCs/>
              </w:rPr>
              <w:t>οπερονίων</w:t>
            </w:r>
            <w:proofErr w:type="spellEnd"/>
            <w:r>
              <w:rPr>
                <w:iCs/>
              </w:rPr>
              <w:t xml:space="preserve"> μ</w:t>
            </w:r>
            <w:r w:rsidR="00C43C5A">
              <w:rPr>
                <w:iCs/>
              </w:rPr>
              <w:t>ε</w:t>
            </w:r>
            <w:r>
              <w:rPr>
                <w:iCs/>
              </w:rPr>
              <w:t xml:space="preserve"> αυτογενή αρνητική ρύθμιση.</w:t>
            </w:r>
          </w:p>
          <w:p w:rsidR="009E29B8" w:rsidRPr="00187461" w:rsidRDefault="009E29B8" w:rsidP="004627EE">
            <w:pPr>
              <w:spacing w:after="0" w:line="240" w:lineRule="auto"/>
              <w:ind w:left="454" w:hanging="454"/>
              <w:rPr>
                <w:iCs/>
              </w:rPr>
            </w:pPr>
          </w:p>
        </w:tc>
      </w:tr>
    </w:tbl>
    <w:p w:rsidR="009E29B8" w:rsidRPr="00050B81" w:rsidRDefault="009E29B8" w:rsidP="00050B81">
      <w:pPr>
        <w:widowControl w:val="0"/>
        <w:numPr>
          <w:ilvl w:val="0"/>
          <w:numId w:val="1"/>
        </w:numPr>
        <w:autoSpaceDE w:val="0"/>
        <w:autoSpaceDN w:val="0"/>
        <w:adjustRightInd w:val="0"/>
        <w:spacing w:before="120" w:after="0" w:line="240" w:lineRule="auto"/>
        <w:ind w:left="357" w:hanging="357"/>
        <w:rPr>
          <w:rFonts w:cs="Arial"/>
          <w:b/>
          <w:color w:val="000000"/>
        </w:rPr>
      </w:pPr>
      <w:r w:rsidRPr="00050B81">
        <w:rPr>
          <w:rFonts w:cs="Arial"/>
          <w:b/>
          <w:color w:val="000000"/>
        </w:rPr>
        <w:lastRenderedPageBreak/>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06"/>
        <w:gridCol w:w="5166"/>
      </w:tblGrid>
      <w:tr w:rsidR="009E29B8" w:rsidRPr="00AC759B">
        <w:tc>
          <w:tcPr>
            <w:tcW w:w="3306" w:type="dxa"/>
            <w:shd w:val="clear" w:color="auto" w:fill="DDD9C3"/>
          </w:tcPr>
          <w:p w:rsidR="009E29B8" w:rsidRPr="00050B81" w:rsidRDefault="009E29B8" w:rsidP="00B25922">
            <w:pPr>
              <w:spacing w:after="0" w:line="240" w:lineRule="auto"/>
              <w:jc w:val="right"/>
              <w:rPr>
                <w:rFonts w:cs="Arial"/>
                <w:b/>
                <w:sz w:val="20"/>
                <w:szCs w:val="20"/>
              </w:rPr>
            </w:pPr>
            <w:r w:rsidRPr="00050B81">
              <w:rPr>
                <w:rFonts w:cs="Arial"/>
                <w:b/>
                <w:sz w:val="20"/>
                <w:szCs w:val="20"/>
              </w:rPr>
              <w:t>ΤΡΟΠΟΣ ΠΑΡΑΔΟΣΗΣ</w:t>
            </w:r>
            <w:r>
              <w:rPr>
                <w:rFonts w:cs="Arial"/>
                <w:b/>
                <w:sz w:val="20"/>
                <w:szCs w:val="20"/>
              </w:rPr>
              <w:br/>
            </w:r>
            <w:bookmarkStart w:id="1" w:name="OLE_LINK1"/>
            <w:bookmarkStart w:id="2" w:name="OLE_LINK2"/>
            <w:r w:rsidRPr="00050B81">
              <w:rPr>
                <w:rFonts w:cs="Arial"/>
                <w:i/>
                <w:sz w:val="16"/>
                <w:szCs w:val="16"/>
              </w:rPr>
              <w:t>Πρόσωπο με πρόσωπο</w:t>
            </w:r>
            <w:bookmarkEnd w:id="1"/>
            <w:bookmarkEnd w:id="2"/>
            <w:r w:rsidRPr="00050B81">
              <w:rPr>
                <w:rFonts w:cs="Arial"/>
                <w:i/>
                <w:sz w:val="16"/>
                <w:szCs w:val="16"/>
              </w:rPr>
              <w:t xml:space="preserve">, Εξ αποστάσεως εκπαίδευση </w:t>
            </w:r>
            <w:r>
              <w:rPr>
                <w:rFonts w:cs="Arial"/>
                <w:i/>
                <w:sz w:val="16"/>
                <w:szCs w:val="16"/>
              </w:rPr>
              <w:t>κ.λπ.</w:t>
            </w:r>
          </w:p>
        </w:tc>
        <w:tc>
          <w:tcPr>
            <w:tcW w:w="5166" w:type="dxa"/>
          </w:tcPr>
          <w:p w:rsidR="009E29B8" w:rsidRPr="00187461" w:rsidRDefault="009E29B8" w:rsidP="00907017">
            <w:pPr>
              <w:rPr>
                <w:iCs/>
              </w:rPr>
            </w:pPr>
            <w:r w:rsidRPr="00AC7666">
              <w:rPr>
                <w:iCs/>
              </w:rPr>
              <w:t xml:space="preserve">Στην τάξη </w:t>
            </w:r>
            <w:r w:rsidR="002743D9" w:rsidRPr="00AC7666">
              <w:rPr>
                <w:iCs/>
              </w:rPr>
              <w:t>(π</w:t>
            </w:r>
            <w:r w:rsidR="002743D9" w:rsidRPr="00AC7666">
              <w:rPr>
                <w:rFonts w:cs="Arial"/>
              </w:rPr>
              <w:t>ρόσωπο με πρόσωπο</w:t>
            </w:r>
            <w:r w:rsidR="002743D9" w:rsidRPr="00AC7666">
              <w:rPr>
                <w:iCs/>
              </w:rPr>
              <w:t>)</w:t>
            </w:r>
            <w:r w:rsidR="00E5419E" w:rsidRPr="00187461">
              <w:rPr>
                <w:iCs/>
              </w:rPr>
              <w:t>.</w:t>
            </w:r>
          </w:p>
        </w:tc>
      </w:tr>
      <w:tr w:rsidR="009E29B8" w:rsidRPr="00AC759B">
        <w:tc>
          <w:tcPr>
            <w:tcW w:w="3306" w:type="dxa"/>
            <w:shd w:val="clear" w:color="auto" w:fill="DDD9C3"/>
          </w:tcPr>
          <w:p w:rsidR="009E29B8" w:rsidRPr="00B25922" w:rsidRDefault="009E29B8" w:rsidP="00B25922">
            <w:pPr>
              <w:spacing w:after="0" w:line="240" w:lineRule="auto"/>
              <w:jc w:val="right"/>
              <w:rPr>
                <w:rFonts w:cs="Arial"/>
                <w:i/>
                <w:sz w:val="16"/>
                <w:szCs w:val="16"/>
              </w:rPr>
            </w:pPr>
            <w:r w:rsidRPr="00050B81">
              <w:rPr>
                <w:rFonts w:cs="Arial"/>
                <w:b/>
                <w:sz w:val="20"/>
                <w:szCs w:val="20"/>
              </w:rPr>
              <w:t>ΧΡΗΣΗ ΤΕΧΝΟΛΟΓΙΩΝ ΠΛΗΡΟΦΟΡΙΑΣ ΚΑΙ ΕΠΙΚΟΙΝΩΝΙΩΝ</w:t>
            </w:r>
            <w:r>
              <w:rPr>
                <w:rFonts w:cs="Arial"/>
                <w:b/>
                <w:sz w:val="20"/>
                <w:szCs w:val="20"/>
              </w:rPr>
              <w:br/>
            </w:r>
            <w:r w:rsidRPr="00050B81">
              <w:rPr>
                <w:rFonts w:cs="Arial"/>
                <w:i/>
                <w:sz w:val="16"/>
                <w:szCs w:val="16"/>
              </w:rPr>
              <w:t>Χρήση Τ.Π.Ε. στη Διδασκαλία, στην Εργαστηριακή Εκπαίδευση, στην Επικοινωνία με τους φοιτητές</w:t>
            </w:r>
          </w:p>
        </w:tc>
        <w:tc>
          <w:tcPr>
            <w:tcW w:w="5166" w:type="dxa"/>
          </w:tcPr>
          <w:p w:rsidR="009E29B8" w:rsidRPr="001D341B" w:rsidRDefault="009E29B8" w:rsidP="001D341B">
            <w:pPr>
              <w:spacing w:after="0" w:line="240" w:lineRule="auto"/>
              <w:rPr>
                <w:rFonts w:cs="Arial"/>
                <w:b/>
                <w:color w:val="002060"/>
                <w:sz w:val="20"/>
                <w:szCs w:val="20"/>
              </w:rPr>
            </w:pPr>
            <w:r w:rsidRPr="00AC7666">
              <w:rPr>
                <w:iCs/>
              </w:rPr>
              <w:t>Εξειδικευμέν</w:t>
            </w:r>
            <w:r w:rsidR="001203EC" w:rsidRPr="00AC7666">
              <w:rPr>
                <w:iCs/>
              </w:rPr>
              <w:t>α</w:t>
            </w:r>
            <w:r w:rsidRPr="00AC7666">
              <w:rPr>
                <w:iCs/>
              </w:rPr>
              <w:t xml:space="preserve"> </w:t>
            </w:r>
            <w:r w:rsidR="00EC60B6" w:rsidRPr="00AC7666">
              <w:rPr>
                <w:iCs/>
              </w:rPr>
              <w:t>Λογισμικ</w:t>
            </w:r>
            <w:r w:rsidR="001203EC" w:rsidRPr="00AC7666">
              <w:rPr>
                <w:iCs/>
              </w:rPr>
              <w:t>ά</w:t>
            </w:r>
            <w:r w:rsidR="002755A8" w:rsidRPr="003B751D">
              <w:rPr>
                <w:iCs/>
                <w:lang w:val="en-US"/>
              </w:rPr>
              <w:t>.</w:t>
            </w:r>
            <w:r w:rsidR="007E499C" w:rsidRPr="003B751D">
              <w:rPr>
                <w:iCs/>
              </w:rPr>
              <w:t xml:space="preserve"> </w:t>
            </w:r>
          </w:p>
        </w:tc>
      </w:tr>
      <w:tr w:rsidR="009E29B8" w:rsidRPr="00AC759B">
        <w:tc>
          <w:tcPr>
            <w:tcW w:w="3306" w:type="dxa"/>
            <w:shd w:val="clear" w:color="auto" w:fill="DDD9C3"/>
          </w:tcPr>
          <w:p w:rsidR="009E29B8" w:rsidRPr="00050B81" w:rsidRDefault="009E29B8" w:rsidP="00B25922">
            <w:pPr>
              <w:spacing w:after="0" w:line="240" w:lineRule="auto"/>
              <w:jc w:val="right"/>
              <w:rPr>
                <w:rFonts w:cs="Arial"/>
                <w:b/>
                <w:sz w:val="20"/>
                <w:szCs w:val="20"/>
              </w:rPr>
            </w:pPr>
            <w:r w:rsidRPr="00050B81">
              <w:rPr>
                <w:rFonts w:cs="Arial"/>
                <w:b/>
                <w:sz w:val="20"/>
                <w:szCs w:val="20"/>
              </w:rPr>
              <w:t>ΟΡΓΑΝΩΣΗ ΔΙΔΑΣΚΑΛΙΑΣ</w:t>
            </w:r>
          </w:p>
          <w:p w:rsidR="009E29B8" w:rsidRDefault="009E29B8" w:rsidP="00B25922">
            <w:pPr>
              <w:spacing w:after="0" w:line="240" w:lineRule="auto"/>
              <w:jc w:val="both"/>
              <w:rPr>
                <w:rFonts w:cs="Arial"/>
                <w:i/>
                <w:sz w:val="16"/>
                <w:szCs w:val="16"/>
              </w:rPr>
            </w:pPr>
            <w:r w:rsidRPr="00050B81">
              <w:rPr>
                <w:rFonts w:cs="Arial"/>
                <w:i/>
                <w:sz w:val="16"/>
                <w:szCs w:val="16"/>
              </w:rPr>
              <w:t>Περιγράφονται αναλυτικά ο τρόπος και μέθοδοι διδασκαλίας.</w:t>
            </w:r>
          </w:p>
          <w:p w:rsidR="009E29B8" w:rsidRDefault="009E29B8" w:rsidP="00B25922">
            <w:pPr>
              <w:spacing w:after="0" w:line="240" w:lineRule="auto"/>
              <w:jc w:val="both"/>
              <w:rPr>
                <w:rFonts w:cs="Arial"/>
                <w:i/>
                <w:sz w:val="16"/>
                <w:szCs w:val="16"/>
              </w:rPr>
            </w:pPr>
            <w:r w:rsidRPr="00050B81">
              <w:rPr>
                <w:rFonts w:cs="Arial"/>
                <w:i/>
                <w:sz w:val="16"/>
                <w:szCs w:val="16"/>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w:t>
            </w:r>
            <w:r w:rsidRPr="008343A9">
              <w:rPr>
                <w:rFonts w:cs="Arial"/>
                <w:i/>
                <w:sz w:val="16"/>
                <w:szCs w:val="16"/>
                <w:lang w:val="en-US"/>
              </w:rPr>
              <w:t>project</w:t>
            </w:r>
            <w:r w:rsidRPr="00050B81">
              <w:rPr>
                <w:rFonts w:cs="Arial"/>
                <w:i/>
                <w:sz w:val="16"/>
                <w:szCs w:val="16"/>
              </w:rPr>
              <w:t>), Συγγραφή εργασίας / εργασιών, Καλλιτεχνική δημιουργία, κ.λπ.</w:t>
            </w:r>
          </w:p>
          <w:p w:rsidR="009E29B8" w:rsidRPr="00050B81" w:rsidRDefault="009E29B8" w:rsidP="00B25922">
            <w:pPr>
              <w:spacing w:after="0" w:line="240" w:lineRule="auto"/>
              <w:jc w:val="both"/>
              <w:rPr>
                <w:rFonts w:cs="Arial"/>
                <w:i/>
                <w:sz w:val="16"/>
                <w:szCs w:val="16"/>
              </w:rPr>
            </w:pPr>
          </w:p>
          <w:p w:rsidR="009E29B8" w:rsidRPr="00050B81" w:rsidRDefault="009E29B8" w:rsidP="00B25922">
            <w:pPr>
              <w:spacing w:after="0" w:line="240" w:lineRule="auto"/>
              <w:jc w:val="both"/>
              <w:rPr>
                <w:rFonts w:cs="Arial"/>
                <w:i/>
                <w:sz w:val="16"/>
                <w:szCs w:val="16"/>
              </w:rPr>
            </w:pPr>
            <w:r w:rsidRPr="00050B81">
              <w:rPr>
                <w:rFonts w:cs="Arial"/>
                <w:i/>
                <w:sz w:val="16"/>
                <w:szCs w:val="16"/>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050B81">
              <w:rPr>
                <w:rFonts w:cs="Arial"/>
                <w:i/>
                <w:sz w:val="16"/>
                <w:szCs w:val="16"/>
                <w:lang w:val="en-US"/>
              </w:rPr>
              <w:t>standards</w:t>
            </w:r>
            <w:r w:rsidRPr="00050B81">
              <w:rPr>
                <w:rFonts w:cs="Arial"/>
                <w:i/>
                <w:sz w:val="16"/>
                <w:szCs w:val="16"/>
              </w:rPr>
              <w:t xml:space="preserve"> του </w:t>
            </w:r>
            <w:r w:rsidRPr="00050B81">
              <w:rPr>
                <w:rFonts w:cs="Arial"/>
                <w:i/>
                <w:sz w:val="16"/>
                <w:szCs w:val="16"/>
                <w:lang w:val="en-US"/>
              </w:rPr>
              <w:t>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67"/>
              <w:gridCol w:w="2468"/>
            </w:tblGrid>
            <w:tr w:rsidR="009E29B8" w:rsidRPr="00AC759B">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rsidR="009E29B8" w:rsidRPr="00AC759B" w:rsidRDefault="009E29B8" w:rsidP="00AC759B">
                  <w:pPr>
                    <w:spacing w:after="0" w:line="240" w:lineRule="auto"/>
                    <w:jc w:val="center"/>
                    <w:rPr>
                      <w:rFonts w:cs="Arial"/>
                      <w:b/>
                      <w:i/>
                      <w:sz w:val="20"/>
                      <w:szCs w:val="20"/>
                    </w:rPr>
                  </w:pPr>
                  <w:r w:rsidRPr="00AC759B">
                    <w:rPr>
                      <w:rFonts w:cs="Arial"/>
                      <w:b/>
                      <w:i/>
                      <w:sz w:val="20"/>
                      <w:szCs w:val="20"/>
                    </w:rPr>
                    <w:t>Δραστηριότητα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rsidR="009E29B8" w:rsidRPr="00AC759B" w:rsidRDefault="009E29B8" w:rsidP="00AC759B">
                  <w:pPr>
                    <w:spacing w:after="0" w:line="240" w:lineRule="auto"/>
                    <w:jc w:val="center"/>
                    <w:rPr>
                      <w:rFonts w:cs="Arial"/>
                      <w:b/>
                      <w:i/>
                      <w:sz w:val="20"/>
                      <w:szCs w:val="20"/>
                    </w:rPr>
                  </w:pPr>
                  <w:r w:rsidRPr="00AC759B">
                    <w:rPr>
                      <w:rFonts w:cs="Arial"/>
                      <w:b/>
                      <w:i/>
                      <w:sz w:val="20"/>
                      <w:szCs w:val="20"/>
                    </w:rPr>
                    <w:t>Φόρτος Εργασίας Εξαμήνου</w:t>
                  </w:r>
                </w:p>
              </w:tc>
            </w:tr>
            <w:tr w:rsidR="009E29B8" w:rsidRPr="00AC759B">
              <w:tc>
                <w:tcPr>
                  <w:tcW w:w="2467" w:type="dxa"/>
                  <w:tcBorders>
                    <w:top w:val="single" w:sz="4" w:space="0" w:color="auto"/>
                    <w:left w:val="single" w:sz="4" w:space="0" w:color="auto"/>
                    <w:bottom w:val="single" w:sz="4" w:space="0" w:color="auto"/>
                    <w:right w:val="single" w:sz="4" w:space="0" w:color="auto"/>
                  </w:tcBorders>
                </w:tcPr>
                <w:p w:rsidR="009E29B8" w:rsidRPr="00AC759B" w:rsidRDefault="009E29B8" w:rsidP="00AC759B">
                  <w:pPr>
                    <w:spacing w:after="0" w:line="240" w:lineRule="auto"/>
                    <w:rPr>
                      <w:rFonts w:cs="Arial"/>
                      <w:color w:val="002060"/>
                      <w:sz w:val="20"/>
                      <w:szCs w:val="20"/>
                    </w:rPr>
                  </w:pPr>
                  <w:r w:rsidRPr="00AC759B">
                    <w:rPr>
                      <w:rFonts w:cs="Arial"/>
                      <w:color w:val="002060"/>
                      <w:sz w:val="20"/>
                      <w:szCs w:val="20"/>
                    </w:rPr>
                    <w:t>Διαλέξεις</w:t>
                  </w:r>
                </w:p>
              </w:tc>
              <w:tc>
                <w:tcPr>
                  <w:tcW w:w="2468" w:type="dxa"/>
                  <w:tcBorders>
                    <w:top w:val="single" w:sz="4" w:space="0" w:color="auto"/>
                    <w:left w:val="single" w:sz="4" w:space="0" w:color="auto"/>
                    <w:bottom w:val="single" w:sz="4" w:space="0" w:color="auto"/>
                    <w:right w:val="single" w:sz="4" w:space="0" w:color="auto"/>
                  </w:tcBorders>
                </w:tcPr>
                <w:p w:rsidR="002B48FF" w:rsidRPr="00F30F94" w:rsidRDefault="002B48FF" w:rsidP="00AC759B">
                  <w:pPr>
                    <w:spacing w:after="0" w:line="240" w:lineRule="auto"/>
                    <w:jc w:val="center"/>
                    <w:rPr>
                      <w:rFonts w:cs="Arial"/>
                      <w:sz w:val="20"/>
                      <w:szCs w:val="20"/>
                    </w:rPr>
                  </w:pPr>
                  <w:r w:rsidRPr="007F48E6">
                    <w:rPr>
                      <w:rFonts w:cs="Arial"/>
                      <w:sz w:val="20"/>
                      <w:szCs w:val="20"/>
                    </w:rPr>
                    <w:t>39</w:t>
                  </w:r>
                  <w:r w:rsidRPr="00EA5ACC">
                    <w:rPr>
                      <w:rFonts w:cs="Arial"/>
                      <w:sz w:val="20"/>
                      <w:szCs w:val="20"/>
                    </w:rPr>
                    <w:t xml:space="preserve"> ώρες </w:t>
                  </w:r>
                  <w:r w:rsidR="00F30F94">
                    <w:rPr>
                      <w:rFonts w:cs="Arial"/>
                      <w:sz w:val="20"/>
                      <w:szCs w:val="20"/>
                    </w:rPr>
                    <w:t xml:space="preserve"> = 1.</w:t>
                  </w:r>
                  <w:r w:rsidR="00ED64A7">
                    <w:rPr>
                      <w:rFonts w:cs="Arial"/>
                      <w:sz w:val="20"/>
                      <w:szCs w:val="20"/>
                    </w:rPr>
                    <w:t>56</w:t>
                  </w:r>
                  <w:r w:rsidR="00F30F94">
                    <w:rPr>
                      <w:rFonts w:cs="Arial"/>
                      <w:sz w:val="20"/>
                      <w:szCs w:val="20"/>
                    </w:rPr>
                    <w:t xml:space="preserve"> </w:t>
                  </w:r>
                  <w:r w:rsidR="00F30F94">
                    <w:rPr>
                      <w:rFonts w:cs="Arial"/>
                      <w:sz w:val="20"/>
                      <w:szCs w:val="20"/>
                      <w:lang w:val="en-US"/>
                    </w:rPr>
                    <w:t>ECTS</w:t>
                  </w:r>
                </w:p>
                <w:p w:rsidR="009E29B8" w:rsidRPr="00EA5ACC" w:rsidRDefault="002B48FF" w:rsidP="00AC759B">
                  <w:pPr>
                    <w:spacing w:after="0" w:line="240" w:lineRule="auto"/>
                    <w:jc w:val="center"/>
                    <w:rPr>
                      <w:rFonts w:cs="Arial"/>
                      <w:sz w:val="20"/>
                      <w:szCs w:val="20"/>
                    </w:rPr>
                  </w:pPr>
                  <w:r>
                    <w:rPr>
                      <w:rFonts w:cs="Arial"/>
                      <w:sz w:val="20"/>
                      <w:szCs w:val="20"/>
                    </w:rPr>
                    <w:t>(</w:t>
                  </w:r>
                  <w:r w:rsidR="007E499C" w:rsidRPr="00EA5ACC">
                    <w:rPr>
                      <w:rFonts w:cs="Arial"/>
                      <w:sz w:val="20"/>
                      <w:szCs w:val="20"/>
                    </w:rPr>
                    <w:t xml:space="preserve">13 </w:t>
                  </w:r>
                  <w:proofErr w:type="spellStart"/>
                  <w:r w:rsidR="007E499C" w:rsidRPr="00EA5ACC">
                    <w:rPr>
                      <w:rFonts w:cs="Arial"/>
                      <w:sz w:val="20"/>
                      <w:szCs w:val="20"/>
                    </w:rPr>
                    <w:t>εβδμ</w:t>
                  </w:r>
                  <w:proofErr w:type="spellEnd"/>
                  <w:r w:rsidR="007E499C" w:rsidRPr="00EA5ACC">
                    <w:rPr>
                      <w:rFonts w:cs="Arial"/>
                      <w:sz w:val="20"/>
                      <w:szCs w:val="20"/>
                    </w:rPr>
                    <w:t xml:space="preserve"> </w:t>
                  </w:r>
                  <w:r w:rsidR="007E499C" w:rsidRPr="00EA5ACC">
                    <w:rPr>
                      <w:rFonts w:cs="Arial"/>
                      <w:sz w:val="20"/>
                      <w:szCs w:val="20"/>
                      <w:lang w:val="en-US"/>
                    </w:rPr>
                    <w:t>x</w:t>
                  </w:r>
                  <w:r w:rsidR="007E499C" w:rsidRPr="00187461">
                    <w:rPr>
                      <w:rFonts w:cs="Arial"/>
                      <w:sz w:val="20"/>
                      <w:szCs w:val="20"/>
                    </w:rPr>
                    <w:t xml:space="preserve"> </w:t>
                  </w:r>
                  <w:r w:rsidR="007E499C" w:rsidRPr="00EA5ACC">
                    <w:rPr>
                      <w:rFonts w:cs="Arial"/>
                      <w:sz w:val="20"/>
                      <w:szCs w:val="20"/>
                    </w:rPr>
                    <w:t>3 ώρες</w:t>
                  </w:r>
                  <w:r>
                    <w:rPr>
                      <w:rFonts w:cs="Arial"/>
                      <w:sz w:val="20"/>
                      <w:szCs w:val="20"/>
                    </w:rPr>
                    <w:t>)</w:t>
                  </w:r>
                </w:p>
              </w:tc>
            </w:tr>
            <w:tr w:rsidR="00D32530" w:rsidRPr="00AC759B">
              <w:tc>
                <w:tcPr>
                  <w:tcW w:w="2467" w:type="dxa"/>
                  <w:tcBorders>
                    <w:top w:val="single" w:sz="4" w:space="0" w:color="auto"/>
                    <w:left w:val="single" w:sz="4" w:space="0" w:color="auto"/>
                    <w:bottom w:val="single" w:sz="4" w:space="0" w:color="auto"/>
                    <w:right w:val="single" w:sz="4" w:space="0" w:color="auto"/>
                  </w:tcBorders>
                </w:tcPr>
                <w:p w:rsidR="00D32530" w:rsidRPr="00D32530" w:rsidRDefault="00D32530" w:rsidP="00AC759B">
                  <w:pPr>
                    <w:spacing w:after="0" w:line="240" w:lineRule="auto"/>
                    <w:rPr>
                      <w:rFonts w:cs="Arial"/>
                      <w:color w:val="002060"/>
                      <w:sz w:val="20"/>
                      <w:szCs w:val="20"/>
                    </w:rPr>
                  </w:pPr>
                  <w:r>
                    <w:rPr>
                      <w:rFonts w:cs="Arial"/>
                      <w:color w:val="002060"/>
                      <w:sz w:val="20"/>
                      <w:szCs w:val="20"/>
                    </w:rPr>
                    <w:t>Εργαστηριακές Ασκήσεις</w:t>
                  </w:r>
                </w:p>
              </w:tc>
              <w:tc>
                <w:tcPr>
                  <w:tcW w:w="2468" w:type="dxa"/>
                  <w:tcBorders>
                    <w:top w:val="single" w:sz="4" w:space="0" w:color="auto"/>
                    <w:left w:val="single" w:sz="4" w:space="0" w:color="auto"/>
                    <w:bottom w:val="single" w:sz="4" w:space="0" w:color="auto"/>
                    <w:right w:val="single" w:sz="4" w:space="0" w:color="auto"/>
                  </w:tcBorders>
                </w:tcPr>
                <w:p w:rsidR="002B48FF" w:rsidRPr="00187461" w:rsidRDefault="002B48FF" w:rsidP="00D32530">
                  <w:pPr>
                    <w:spacing w:after="0" w:line="240" w:lineRule="auto"/>
                    <w:jc w:val="center"/>
                    <w:rPr>
                      <w:rFonts w:cs="Arial"/>
                      <w:sz w:val="20"/>
                      <w:szCs w:val="20"/>
                    </w:rPr>
                  </w:pPr>
                  <w:r>
                    <w:rPr>
                      <w:rFonts w:cs="Arial"/>
                      <w:sz w:val="20"/>
                      <w:szCs w:val="20"/>
                    </w:rPr>
                    <w:t>26</w:t>
                  </w:r>
                  <w:r w:rsidRPr="00EA5ACC">
                    <w:rPr>
                      <w:rFonts w:cs="Arial"/>
                      <w:sz w:val="20"/>
                      <w:szCs w:val="20"/>
                    </w:rPr>
                    <w:t xml:space="preserve"> ώρες</w:t>
                  </w:r>
                  <w:r>
                    <w:rPr>
                      <w:rFonts w:cs="Arial"/>
                      <w:sz w:val="20"/>
                      <w:szCs w:val="20"/>
                    </w:rPr>
                    <w:t xml:space="preserve"> </w:t>
                  </w:r>
                  <w:r w:rsidR="00F30F94">
                    <w:rPr>
                      <w:rFonts w:cs="Arial"/>
                      <w:sz w:val="20"/>
                      <w:szCs w:val="20"/>
                    </w:rPr>
                    <w:t xml:space="preserve"> = 1.0</w:t>
                  </w:r>
                  <w:r w:rsidR="00ED64A7">
                    <w:rPr>
                      <w:rFonts w:cs="Arial"/>
                      <w:sz w:val="20"/>
                      <w:szCs w:val="20"/>
                    </w:rPr>
                    <w:t>4</w:t>
                  </w:r>
                  <w:r w:rsidR="00F30F94">
                    <w:rPr>
                      <w:rFonts w:cs="Arial"/>
                      <w:sz w:val="20"/>
                      <w:szCs w:val="20"/>
                    </w:rPr>
                    <w:t xml:space="preserve"> </w:t>
                  </w:r>
                  <w:r w:rsidR="00F30F94">
                    <w:rPr>
                      <w:rFonts w:cs="Arial"/>
                      <w:sz w:val="20"/>
                      <w:szCs w:val="20"/>
                      <w:lang w:val="en-US"/>
                    </w:rPr>
                    <w:t>ECTS</w:t>
                  </w:r>
                </w:p>
                <w:p w:rsidR="00D32530" w:rsidRDefault="002B48FF" w:rsidP="00D32530">
                  <w:pPr>
                    <w:spacing w:after="0" w:line="240" w:lineRule="auto"/>
                    <w:jc w:val="center"/>
                    <w:rPr>
                      <w:rFonts w:cs="Arial"/>
                      <w:sz w:val="20"/>
                      <w:szCs w:val="20"/>
                    </w:rPr>
                  </w:pPr>
                  <w:r>
                    <w:rPr>
                      <w:rFonts w:cs="Arial"/>
                      <w:sz w:val="20"/>
                      <w:szCs w:val="20"/>
                    </w:rPr>
                    <w:t>(13</w:t>
                  </w:r>
                  <w:r w:rsidR="00D32530" w:rsidRPr="00EA5ACC">
                    <w:rPr>
                      <w:rFonts w:cs="Arial"/>
                      <w:sz w:val="20"/>
                      <w:szCs w:val="20"/>
                    </w:rPr>
                    <w:t xml:space="preserve"> </w:t>
                  </w:r>
                  <w:proofErr w:type="spellStart"/>
                  <w:r w:rsidR="00D32530" w:rsidRPr="00EA5ACC">
                    <w:rPr>
                      <w:rFonts w:cs="Arial"/>
                      <w:sz w:val="20"/>
                      <w:szCs w:val="20"/>
                    </w:rPr>
                    <w:t>εβδ</w:t>
                  </w:r>
                  <w:r w:rsidR="00D32530">
                    <w:rPr>
                      <w:rFonts w:cs="Arial"/>
                      <w:sz w:val="20"/>
                      <w:szCs w:val="20"/>
                    </w:rPr>
                    <w:t>μ</w:t>
                  </w:r>
                  <w:proofErr w:type="spellEnd"/>
                  <w:r w:rsidR="00D32530" w:rsidRPr="00187461">
                    <w:rPr>
                      <w:rFonts w:cs="Arial"/>
                      <w:sz w:val="20"/>
                      <w:szCs w:val="20"/>
                    </w:rPr>
                    <w:t xml:space="preserve"> </w:t>
                  </w:r>
                  <w:r w:rsidR="00D32530" w:rsidRPr="00EA5ACC">
                    <w:rPr>
                      <w:rFonts w:cs="Arial"/>
                      <w:sz w:val="20"/>
                      <w:szCs w:val="20"/>
                      <w:lang w:val="en-US"/>
                    </w:rPr>
                    <w:t>x</w:t>
                  </w:r>
                  <w:r w:rsidR="00D32530" w:rsidRPr="00187461">
                    <w:rPr>
                      <w:rFonts w:cs="Arial"/>
                      <w:sz w:val="20"/>
                      <w:szCs w:val="20"/>
                    </w:rPr>
                    <w:t xml:space="preserve"> </w:t>
                  </w:r>
                  <w:r>
                    <w:rPr>
                      <w:rFonts w:cs="Arial"/>
                      <w:sz w:val="20"/>
                      <w:szCs w:val="20"/>
                    </w:rPr>
                    <w:t>2</w:t>
                  </w:r>
                  <w:r w:rsidR="00D32530">
                    <w:rPr>
                      <w:rFonts w:cs="Arial"/>
                      <w:sz w:val="20"/>
                      <w:szCs w:val="20"/>
                    </w:rPr>
                    <w:t xml:space="preserve"> </w:t>
                  </w:r>
                  <w:r w:rsidR="00D32530" w:rsidRPr="00EA5ACC">
                    <w:rPr>
                      <w:rFonts w:cs="Arial"/>
                      <w:sz w:val="20"/>
                      <w:szCs w:val="20"/>
                    </w:rPr>
                    <w:t>ώρες</w:t>
                  </w:r>
                  <w:r>
                    <w:rPr>
                      <w:rFonts w:cs="Arial"/>
                      <w:sz w:val="20"/>
                      <w:szCs w:val="20"/>
                    </w:rPr>
                    <w:t>)</w:t>
                  </w:r>
                </w:p>
              </w:tc>
            </w:tr>
            <w:tr w:rsidR="009E29B8" w:rsidRPr="00AC759B">
              <w:tc>
                <w:tcPr>
                  <w:tcW w:w="2467" w:type="dxa"/>
                  <w:tcBorders>
                    <w:top w:val="single" w:sz="4" w:space="0" w:color="auto"/>
                    <w:left w:val="single" w:sz="4" w:space="0" w:color="auto"/>
                    <w:bottom w:val="single" w:sz="4" w:space="0" w:color="auto"/>
                    <w:right w:val="single" w:sz="4" w:space="0" w:color="auto"/>
                  </w:tcBorders>
                </w:tcPr>
                <w:p w:rsidR="009E29B8" w:rsidRPr="00AC759B" w:rsidRDefault="009E29B8" w:rsidP="00AC759B">
                  <w:pPr>
                    <w:spacing w:after="0" w:line="240" w:lineRule="auto"/>
                    <w:rPr>
                      <w:rFonts w:cs="Arial"/>
                      <w:i/>
                      <w:color w:val="002060"/>
                      <w:sz w:val="16"/>
                      <w:szCs w:val="16"/>
                    </w:rPr>
                  </w:pPr>
                  <w:r w:rsidRPr="00AC759B">
                    <w:rPr>
                      <w:rFonts w:cs="Arial"/>
                      <w:color w:val="002060"/>
                      <w:sz w:val="20"/>
                      <w:szCs w:val="20"/>
                    </w:rPr>
                    <w:t>Ομαδική Εργασία σε μελέτη περίπτωσης</w:t>
                  </w:r>
                </w:p>
              </w:tc>
              <w:tc>
                <w:tcPr>
                  <w:tcW w:w="2468" w:type="dxa"/>
                  <w:tcBorders>
                    <w:top w:val="single" w:sz="4" w:space="0" w:color="auto"/>
                    <w:left w:val="single" w:sz="4" w:space="0" w:color="auto"/>
                    <w:bottom w:val="single" w:sz="4" w:space="0" w:color="auto"/>
                    <w:right w:val="single" w:sz="4" w:space="0" w:color="auto"/>
                  </w:tcBorders>
                </w:tcPr>
                <w:p w:rsidR="009E29B8" w:rsidRPr="00187461" w:rsidRDefault="009C43A9" w:rsidP="004D51D1">
                  <w:pPr>
                    <w:spacing w:after="0" w:line="240" w:lineRule="auto"/>
                    <w:jc w:val="center"/>
                    <w:rPr>
                      <w:rFonts w:cs="Arial"/>
                      <w:sz w:val="20"/>
                      <w:szCs w:val="20"/>
                    </w:rPr>
                  </w:pPr>
                  <w:r>
                    <w:rPr>
                      <w:rFonts w:cs="Arial"/>
                      <w:sz w:val="20"/>
                      <w:szCs w:val="20"/>
                    </w:rPr>
                    <w:t>60</w:t>
                  </w:r>
                  <w:r w:rsidR="002B48FF" w:rsidRPr="00ED3AED">
                    <w:rPr>
                      <w:rFonts w:cs="Arial"/>
                      <w:sz w:val="20"/>
                      <w:szCs w:val="20"/>
                    </w:rPr>
                    <w:t xml:space="preserve"> ώρες</w:t>
                  </w:r>
                  <w:r w:rsidRPr="00187461">
                    <w:rPr>
                      <w:rFonts w:cs="Arial"/>
                      <w:sz w:val="20"/>
                      <w:szCs w:val="20"/>
                    </w:rPr>
                    <w:t xml:space="preserve"> = 2.4</w:t>
                  </w:r>
                  <w:r w:rsidR="00F30F94" w:rsidRPr="00187461">
                    <w:rPr>
                      <w:rFonts w:cs="Arial"/>
                      <w:sz w:val="20"/>
                      <w:szCs w:val="20"/>
                    </w:rPr>
                    <w:t xml:space="preserve"> </w:t>
                  </w:r>
                  <w:r w:rsidR="00F30F94" w:rsidRPr="00ED3AED">
                    <w:rPr>
                      <w:rFonts w:cs="Arial"/>
                      <w:sz w:val="20"/>
                      <w:szCs w:val="20"/>
                      <w:lang w:val="en-US"/>
                    </w:rPr>
                    <w:t>ECTS</w:t>
                  </w:r>
                </w:p>
                <w:p w:rsidR="000C7807" w:rsidRPr="00187461" w:rsidRDefault="000C7807" w:rsidP="004D51D1">
                  <w:pPr>
                    <w:spacing w:after="0" w:line="240" w:lineRule="auto"/>
                    <w:jc w:val="center"/>
                    <w:rPr>
                      <w:rFonts w:cs="Arial"/>
                      <w:sz w:val="20"/>
                      <w:szCs w:val="20"/>
                    </w:rPr>
                  </w:pPr>
                  <w:r>
                    <w:rPr>
                      <w:rFonts w:cs="Arial"/>
                      <w:sz w:val="20"/>
                      <w:szCs w:val="20"/>
                    </w:rPr>
                    <w:t>(13</w:t>
                  </w:r>
                  <w:r w:rsidRPr="00EA5ACC">
                    <w:rPr>
                      <w:rFonts w:cs="Arial"/>
                      <w:sz w:val="20"/>
                      <w:szCs w:val="20"/>
                    </w:rPr>
                    <w:t xml:space="preserve"> </w:t>
                  </w:r>
                  <w:proofErr w:type="spellStart"/>
                  <w:r w:rsidRPr="00EA5ACC">
                    <w:rPr>
                      <w:rFonts w:cs="Arial"/>
                      <w:sz w:val="20"/>
                      <w:szCs w:val="20"/>
                    </w:rPr>
                    <w:t>εβδ</w:t>
                  </w:r>
                  <w:r>
                    <w:rPr>
                      <w:rFonts w:cs="Arial"/>
                      <w:sz w:val="20"/>
                      <w:szCs w:val="20"/>
                    </w:rPr>
                    <w:t>μ</w:t>
                  </w:r>
                  <w:proofErr w:type="spellEnd"/>
                  <w:r w:rsidRPr="00187461">
                    <w:rPr>
                      <w:rFonts w:cs="Arial"/>
                      <w:sz w:val="20"/>
                      <w:szCs w:val="20"/>
                    </w:rPr>
                    <w:t xml:space="preserve"> </w:t>
                  </w:r>
                  <w:r w:rsidRPr="00EA5ACC">
                    <w:rPr>
                      <w:rFonts w:cs="Arial"/>
                      <w:sz w:val="20"/>
                      <w:szCs w:val="20"/>
                      <w:lang w:val="en-US"/>
                    </w:rPr>
                    <w:t>x</w:t>
                  </w:r>
                  <w:r w:rsidRPr="00187461">
                    <w:rPr>
                      <w:rFonts w:cs="Arial"/>
                      <w:sz w:val="20"/>
                      <w:szCs w:val="20"/>
                    </w:rPr>
                    <w:t xml:space="preserve"> </w:t>
                  </w:r>
                  <w:r w:rsidR="009C43A9">
                    <w:rPr>
                      <w:rFonts w:cs="Arial"/>
                      <w:sz w:val="20"/>
                      <w:szCs w:val="20"/>
                    </w:rPr>
                    <w:t>4</w:t>
                  </w:r>
                  <w:r w:rsidR="009C43A9" w:rsidRPr="00187461">
                    <w:rPr>
                      <w:rFonts w:cs="Arial"/>
                      <w:sz w:val="20"/>
                      <w:szCs w:val="20"/>
                    </w:rPr>
                    <w:t>,6</w:t>
                  </w:r>
                  <w:r>
                    <w:rPr>
                      <w:rFonts w:cs="Arial"/>
                      <w:sz w:val="20"/>
                      <w:szCs w:val="20"/>
                    </w:rPr>
                    <w:t xml:space="preserve"> </w:t>
                  </w:r>
                  <w:r w:rsidRPr="00EA5ACC">
                    <w:rPr>
                      <w:rFonts w:cs="Arial"/>
                      <w:sz w:val="20"/>
                      <w:szCs w:val="20"/>
                    </w:rPr>
                    <w:t>ώρες</w:t>
                  </w:r>
                  <w:r>
                    <w:rPr>
                      <w:rFonts w:cs="Arial"/>
                      <w:sz w:val="20"/>
                      <w:szCs w:val="20"/>
                    </w:rPr>
                    <w:t>)</w:t>
                  </w:r>
                </w:p>
              </w:tc>
            </w:tr>
            <w:tr w:rsidR="009E29B8" w:rsidRPr="00AC759B">
              <w:tc>
                <w:tcPr>
                  <w:tcW w:w="2467" w:type="dxa"/>
                  <w:tcBorders>
                    <w:top w:val="single" w:sz="4" w:space="0" w:color="auto"/>
                    <w:left w:val="single" w:sz="4" w:space="0" w:color="auto"/>
                    <w:bottom w:val="single" w:sz="4" w:space="0" w:color="auto"/>
                    <w:right w:val="single" w:sz="4" w:space="0" w:color="auto"/>
                  </w:tcBorders>
                </w:tcPr>
                <w:p w:rsidR="009E29B8" w:rsidRPr="00AC759B" w:rsidRDefault="009E29B8" w:rsidP="00AC759B">
                  <w:pPr>
                    <w:spacing w:after="0" w:line="240" w:lineRule="auto"/>
                    <w:rPr>
                      <w:rFonts w:cs="Arial"/>
                      <w:i/>
                      <w:color w:val="002060"/>
                      <w:sz w:val="16"/>
                      <w:szCs w:val="16"/>
                    </w:rPr>
                  </w:pPr>
                  <w:r w:rsidRPr="00AC759B">
                    <w:rPr>
                      <w:rFonts w:cs="Arial"/>
                      <w:color w:val="002060"/>
                      <w:sz w:val="20"/>
                      <w:szCs w:val="20"/>
                    </w:rPr>
                    <w:t xml:space="preserve"> </w:t>
                  </w:r>
                </w:p>
              </w:tc>
              <w:tc>
                <w:tcPr>
                  <w:tcW w:w="2468" w:type="dxa"/>
                  <w:tcBorders>
                    <w:top w:val="single" w:sz="4" w:space="0" w:color="auto"/>
                    <w:left w:val="single" w:sz="4" w:space="0" w:color="auto"/>
                    <w:bottom w:val="single" w:sz="4" w:space="0" w:color="auto"/>
                    <w:right w:val="single" w:sz="4" w:space="0" w:color="auto"/>
                  </w:tcBorders>
                </w:tcPr>
                <w:p w:rsidR="000C7807" w:rsidRPr="00ED3AED" w:rsidRDefault="000C7807" w:rsidP="00AC759B">
                  <w:pPr>
                    <w:spacing w:after="0" w:line="240" w:lineRule="auto"/>
                    <w:jc w:val="center"/>
                    <w:rPr>
                      <w:rFonts w:cs="Arial"/>
                      <w:sz w:val="20"/>
                      <w:szCs w:val="20"/>
                    </w:rPr>
                  </w:pPr>
                </w:p>
              </w:tc>
            </w:tr>
            <w:tr w:rsidR="009E29B8" w:rsidRPr="00AC759B">
              <w:tc>
                <w:tcPr>
                  <w:tcW w:w="2467" w:type="dxa"/>
                  <w:tcBorders>
                    <w:top w:val="single" w:sz="4" w:space="0" w:color="auto"/>
                    <w:left w:val="single" w:sz="4" w:space="0" w:color="auto"/>
                    <w:bottom w:val="single" w:sz="4" w:space="0" w:color="auto"/>
                    <w:right w:val="single" w:sz="4" w:space="0" w:color="auto"/>
                  </w:tcBorders>
                </w:tcPr>
                <w:p w:rsidR="009E29B8" w:rsidRPr="00AC759B" w:rsidRDefault="009E29B8" w:rsidP="00AC759B">
                  <w:pPr>
                    <w:spacing w:after="0" w:line="240" w:lineRule="auto"/>
                    <w:rPr>
                      <w:rFonts w:cs="Arial"/>
                      <w:b/>
                      <w:i/>
                      <w:color w:val="002060"/>
                      <w:sz w:val="20"/>
                      <w:szCs w:val="20"/>
                    </w:rPr>
                  </w:pPr>
                  <w:r w:rsidRPr="00AC759B">
                    <w:rPr>
                      <w:rFonts w:cs="Arial"/>
                      <w:b/>
                      <w:i/>
                      <w:color w:val="002060"/>
                      <w:sz w:val="20"/>
                      <w:szCs w:val="20"/>
                    </w:rPr>
                    <w:t xml:space="preserve">Σύνολο Μαθήματος </w:t>
                  </w:r>
                </w:p>
                <w:p w:rsidR="009E29B8" w:rsidRPr="00AC759B" w:rsidRDefault="009E29B8" w:rsidP="00AC759B">
                  <w:pPr>
                    <w:spacing w:after="0" w:line="240" w:lineRule="auto"/>
                    <w:rPr>
                      <w:rFonts w:cs="Arial"/>
                      <w:b/>
                      <w:i/>
                      <w:color w:val="002060"/>
                      <w:sz w:val="20"/>
                      <w:szCs w:val="20"/>
                    </w:rPr>
                  </w:pPr>
                  <w:r w:rsidRPr="00AC759B">
                    <w:rPr>
                      <w:rFonts w:cs="Arial"/>
                      <w:b/>
                      <w:i/>
                      <w:color w:val="002060"/>
                      <w:sz w:val="20"/>
                      <w:szCs w:val="20"/>
                    </w:rPr>
                    <w:t>(25 ώρες φόρτου εργασίας ανά πιστωτική μονάδα)</w:t>
                  </w:r>
                </w:p>
              </w:tc>
              <w:tc>
                <w:tcPr>
                  <w:tcW w:w="2468" w:type="dxa"/>
                  <w:tcBorders>
                    <w:top w:val="single" w:sz="4" w:space="0" w:color="auto"/>
                    <w:left w:val="single" w:sz="4" w:space="0" w:color="auto"/>
                    <w:bottom w:val="single" w:sz="4" w:space="0" w:color="auto"/>
                    <w:right w:val="single" w:sz="4" w:space="0" w:color="auto"/>
                  </w:tcBorders>
                  <w:vAlign w:val="center"/>
                </w:tcPr>
                <w:p w:rsidR="009E29B8" w:rsidRPr="00ED3AED" w:rsidRDefault="004D51D1" w:rsidP="00AC759B">
                  <w:pPr>
                    <w:spacing w:after="0" w:line="240" w:lineRule="auto"/>
                    <w:jc w:val="center"/>
                    <w:rPr>
                      <w:rFonts w:cs="Arial"/>
                      <w:b/>
                      <w:i/>
                      <w:sz w:val="20"/>
                      <w:szCs w:val="20"/>
                      <w:lang w:val="en-US"/>
                    </w:rPr>
                  </w:pPr>
                  <w:r w:rsidRPr="00ED3AED">
                    <w:rPr>
                      <w:rFonts w:cs="Arial"/>
                      <w:b/>
                      <w:i/>
                      <w:sz w:val="20"/>
                      <w:szCs w:val="20"/>
                    </w:rPr>
                    <w:t>1</w:t>
                  </w:r>
                  <w:r w:rsidR="007F48E6" w:rsidRPr="00ED3AED">
                    <w:rPr>
                      <w:rFonts w:cs="Arial"/>
                      <w:b/>
                      <w:i/>
                      <w:sz w:val="20"/>
                      <w:szCs w:val="20"/>
                    </w:rPr>
                    <w:t>25</w:t>
                  </w:r>
                  <w:r w:rsidR="002B48FF" w:rsidRPr="00ED3AED">
                    <w:rPr>
                      <w:rFonts w:cs="Arial"/>
                      <w:b/>
                      <w:i/>
                      <w:sz w:val="20"/>
                      <w:szCs w:val="20"/>
                    </w:rPr>
                    <w:t xml:space="preserve"> ώρες</w:t>
                  </w:r>
                </w:p>
                <w:p w:rsidR="00F30F94" w:rsidRPr="00F30F94" w:rsidRDefault="00F30F94" w:rsidP="00AC759B">
                  <w:pPr>
                    <w:spacing w:after="0" w:line="240" w:lineRule="auto"/>
                    <w:jc w:val="center"/>
                    <w:rPr>
                      <w:rFonts w:cs="Arial"/>
                      <w:b/>
                      <w:i/>
                      <w:color w:val="002060"/>
                      <w:sz w:val="20"/>
                      <w:szCs w:val="20"/>
                      <w:lang w:val="en-US"/>
                    </w:rPr>
                  </w:pPr>
                  <w:r w:rsidRPr="00ED3AED">
                    <w:rPr>
                      <w:rFonts w:cs="Arial"/>
                      <w:b/>
                      <w:i/>
                      <w:sz w:val="20"/>
                      <w:szCs w:val="20"/>
                      <w:lang w:val="en-US"/>
                    </w:rPr>
                    <w:t>(5 ECTS)</w:t>
                  </w:r>
                </w:p>
              </w:tc>
            </w:tr>
          </w:tbl>
          <w:p w:rsidR="009E29B8" w:rsidRPr="00050B81" w:rsidRDefault="009E29B8" w:rsidP="00050B81">
            <w:pPr>
              <w:spacing w:after="0" w:line="240" w:lineRule="auto"/>
              <w:rPr>
                <w:rFonts w:ascii="Tahoma" w:hAnsi="Tahoma" w:cs="Tahoma"/>
                <w:lang w:val="en-US"/>
              </w:rPr>
            </w:pPr>
          </w:p>
        </w:tc>
      </w:tr>
      <w:tr w:rsidR="009E29B8" w:rsidRPr="00AC759B">
        <w:tc>
          <w:tcPr>
            <w:tcW w:w="3306" w:type="dxa"/>
          </w:tcPr>
          <w:p w:rsidR="009E29B8" w:rsidRPr="00050B81" w:rsidRDefault="009E29B8" w:rsidP="00050B81">
            <w:pPr>
              <w:spacing w:after="0" w:line="240" w:lineRule="auto"/>
              <w:jc w:val="right"/>
              <w:rPr>
                <w:rFonts w:cs="Arial"/>
                <w:b/>
                <w:sz w:val="20"/>
                <w:szCs w:val="20"/>
              </w:rPr>
            </w:pPr>
            <w:r w:rsidRPr="00050B81">
              <w:rPr>
                <w:rFonts w:cs="Arial"/>
                <w:b/>
                <w:sz w:val="20"/>
                <w:szCs w:val="20"/>
              </w:rPr>
              <w:t xml:space="preserve">ΑΞΙΟΛΟΓΗΣΗ ΦΟΙΤΗΤΩΝ </w:t>
            </w:r>
          </w:p>
          <w:p w:rsidR="009E29B8" w:rsidRPr="00050B81" w:rsidRDefault="009E29B8" w:rsidP="00B25922">
            <w:pPr>
              <w:spacing w:after="0" w:line="240" w:lineRule="auto"/>
              <w:jc w:val="both"/>
              <w:rPr>
                <w:rFonts w:cs="Arial"/>
                <w:i/>
                <w:sz w:val="16"/>
                <w:szCs w:val="16"/>
              </w:rPr>
            </w:pPr>
            <w:r w:rsidRPr="00050B81">
              <w:rPr>
                <w:rFonts w:cs="Arial"/>
                <w:i/>
                <w:sz w:val="16"/>
                <w:szCs w:val="16"/>
              </w:rPr>
              <w:t>Περιγραφή της διαδικασίας αξιολόγησης</w:t>
            </w:r>
          </w:p>
          <w:p w:rsidR="009E29B8" w:rsidRDefault="009E29B8" w:rsidP="00B25922">
            <w:pPr>
              <w:spacing w:after="0" w:line="240" w:lineRule="auto"/>
              <w:jc w:val="both"/>
              <w:rPr>
                <w:rFonts w:cs="Arial"/>
                <w:i/>
                <w:sz w:val="16"/>
                <w:szCs w:val="16"/>
              </w:rPr>
            </w:pPr>
          </w:p>
          <w:p w:rsidR="009E29B8" w:rsidRPr="00050B81" w:rsidRDefault="009E29B8" w:rsidP="00B25922">
            <w:pPr>
              <w:spacing w:after="0" w:line="240" w:lineRule="auto"/>
              <w:jc w:val="both"/>
              <w:rPr>
                <w:rFonts w:cs="Arial"/>
                <w:i/>
                <w:sz w:val="16"/>
                <w:szCs w:val="16"/>
              </w:rPr>
            </w:pPr>
            <w:r w:rsidRPr="00050B81">
              <w:rPr>
                <w:rFonts w:cs="Arial"/>
                <w:i/>
                <w:sz w:val="16"/>
                <w:szCs w:val="16"/>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rsidR="009E29B8" w:rsidRPr="00050B81" w:rsidRDefault="009E29B8" w:rsidP="00B25922">
            <w:pPr>
              <w:spacing w:after="0" w:line="240" w:lineRule="auto"/>
              <w:jc w:val="both"/>
              <w:rPr>
                <w:rFonts w:cs="Arial"/>
                <w:i/>
                <w:sz w:val="16"/>
                <w:szCs w:val="16"/>
              </w:rPr>
            </w:pPr>
          </w:p>
          <w:p w:rsidR="009E29B8" w:rsidRPr="00050B81" w:rsidRDefault="009E29B8" w:rsidP="00B25922">
            <w:pPr>
              <w:spacing w:after="0" w:line="240" w:lineRule="auto"/>
              <w:jc w:val="both"/>
              <w:rPr>
                <w:rFonts w:cs="Arial"/>
                <w:i/>
                <w:sz w:val="16"/>
                <w:szCs w:val="16"/>
              </w:rPr>
            </w:pPr>
            <w:r w:rsidRPr="00050B81">
              <w:rPr>
                <w:rFonts w:cs="Arial"/>
                <w:i/>
                <w:sz w:val="16"/>
                <w:szCs w:val="16"/>
              </w:rPr>
              <w:t>Αναφέρονται  ρητά προσδιορισμένα κριτήρια αξιολόγησης και εάν και που είναι προσβάσιμα από τους φοιτητές.</w:t>
            </w:r>
          </w:p>
        </w:tc>
        <w:tc>
          <w:tcPr>
            <w:tcW w:w="5166" w:type="dxa"/>
          </w:tcPr>
          <w:p w:rsidR="009E29B8" w:rsidRPr="00FD56A6" w:rsidRDefault="009E29B8" w:rsidP="008343A9">
            <w:pPr>
              <w:spacing w:after="0" w:line="240" w:lineRule="auto"/>
              <w:rPr>
                <w:iCs/>
              </w:rPr>
            </w:pPr>
            <w:r w:rsidRPr="00FD56A6">
              <w:rPr>
                <w:b/>
                <w:iCs/>
              </w:rPr>
              <w:t>Ι.</w:t>
            </w:r>
            <w:r w:rsidRPr="00FD56A6">
              <w:rPr>
                <w:iCs/>
              </w:rPr>
              <w:t xml:space="preserve"> Γραπτή τελική εξέταση (</w:t>
            </w:r>
            <w:r w:rsidR="00224886">
              <w:rPr>
                <w:iCs/>
              </w:rPr>
              <w:t>50%</w:t>
            </w:r>
            <w:r w:rsidRPr="00FD56A6">
              <w:rPr>
                <w:iCs/>
              </w:rPr>
              <w:t>)</w:t>
            </w:r>
            <w:r w:rsidR="00DF6C34" w:rsidRPr="00FD56A6">
              <w:rPr>
                <w:iCs/>
              </w:rPr>
              <w:t xml:space="preserve">, διαβαθμισμένης δυσκολίας, </w:t>
            </w:r>
            <w:r w:rsidRPr="00FD56A6">
              <w:rPr>
                <w:iCs/>
              </w:rPr>
              <w:t>που περιλαμβάνει:</w:t>
            </w:r>
          </w:p>
          <w:p w:rsidR="000123B9" w:rsidRPr="00FD56A6" w:rsidRDefault="00224886" w:rsidP="008343A9">
            <w:pPr>
              <w:spacing w:after="0" w:line="240" w:lineRule="auto"/>
              <w:ind w:left="267" w:hanging="267"/>
              <w:rPr>
                <w:iCs/>
              </w:rPr>
            </w:pPr>
            <w:r>
              <w:rPr>
                <w:iCs/>
              </w:rPr>
              <w:t xml:space="preserve">- </w:t>
            </w:r>
            <w:r w:rsidR="000123B9" w:rsidRPr="00FD56A6">
              <w:rPr>
                <w:iCs/>
              </w:rPr>
              <w:t>Ερωτήσεις σύντομης θεωρητικής ανάπτυξης.</w:t>
            </w:r>
          </w:p>
          <w:p w:rsidR="00224886" w:rsidRDefault="00224886" w:rsidP="008343A9">
            <w:pPr>
              <w:spacing w:after="0" w:line="240" w:lineRule="auto"/>
              <w:ind w:left="267" w:hanging="267"/>
              <w:rPr>
                <w:iCs/>
              </w:rPr>
            </w:pPr>
            <w:r>
              <w:rPr>
                <w:iCs/>
              </w:rPr>
              <w:t xml:space="preserve">- </w:t>
            </w:r>
            <w:r w:rsidR="000123B9" w:rsidRPr="00FD56A6">
              <w:rPr>
                <w:iCs/>
              </w:rPr>
              <w:t>Προβλήματα / α</w:t>
            </w:r>
            <w:r>
              <w:rPr>
                <w:iCs/>
              </w:rPr>
              <w:t>σκήσεις βασισμένα σε θεωρητικές</w:t>
            </w:r>
          </w:p>
          <w:p w:rsidR="009E29B8" w:rsidRPr="00FD56A6" w:rsidRDefault="00224886" w:rsidP="008343A9">
            <w:pPr>
              <w:spacing w:after="0" w:line="240" w:lineRule="auto"/>
              <w:ind w:left="267" w:hanging="267"/>
              <w:rPr>
                <w:iCs/>
              </w:rPr>
            </w:pPr>
            <w:r>
              <w:rPr>
                <w:iCs/>
              </w:rPr>
              <w:t xml:space="preserve">   </w:t>
            </w:r>
            <w:r w:rsidR="000123B9" w:rsidRPr="00FD56A6">
              <w:rPr>
                <w:iCs/>
              </w:rPr>
              <w:t xml:space="preserve">γνώσεις που αναπτύχθηκαν στις παραδόσεις. </w:t>
            </w:r>
          </w:p>
          <w:p w:rsidR="00DF6C34" w:rsidRPr="00187461" w:rsidRDefault="00DF6C34" w:rsidP="00DF6C34">
            <w:pPr>
              <w:spacing w:after="0" w:line="240" w:lineRule="auto"/>
              <w:rPr>
                <w:iCs/>
              </w:rPr>
            </w:pPr>
          </w:p>
          <w:p w:rsidR="009E29B8" w:rsidRPr="00FD56A6" w:rsidRDefault="009E29B8" w:rsidP="008343A9">
            <w:pPr>
              <w:spacing w:after="0" w:line="240" w:lineRule="auto"/>
              <w:rPr>
                <w:iCs/>
              </w:rPr>
            </w:pPr>
            <w:r w:rsidRPr="00FD56A6">
              <w:rPr>
                <w:b/>
                <w:iCs/>
              </w:rPr>
              <w:t>ΙΙ.</w:t>
            </w:r>
            <w:r w:rsidRPr="00FD56A6">
              <w:rPr>
                <w:iCs/>
              </w:rPr>
              <w:t xml:space="preserve"> </w:t>
            </w:r>
            <w:r w:rsidR="000123B9" w:rsidRPr="00FD56A6">
              <w:rPr>
                <w:iCs/>
              </w:rPr>
              <w:t xml:space="preserve">Εργαστηριακές Ασκήσεις </w:t>
            </w:r>
            <w:r w:rsidRPr="00FD56A6">
              <w:rPr>
                <w:iCs/>
              </w:rPr>
              <w:t>(</w:t>
            </w:r>
            <w:r w:rsidR="009C43A9">
              <w:rPr>
                <w:iCs/>
              </w:rPr>
              <w:t>1</w:t>
            </w:r>
            <w:r w:rsidR="00224886">
              <w:rPr>
                <w:iCs/>
              </w:rPr>
              <w:t>0%</w:t>
            </w:r>
            <w:r w:rsidRPr="00FD56A6">
              <w:rPr>
                <w:iCs/>
              </w:rPr>
              <w:t>)</w:t>
            </w:r>
            <w:r w:rsidR="00224886">
              <w:rPr>
                <w:iCs/>
              </w:rPr>
              <w:t>.</w:t>
            </w:r>
          </w:p>
          <w:p w:rsidR="009E29B8" w:rsidRPr="00187461" w:rsidRDefault="009E29B8" w:rsidP="008343A9">
            <w:pPr>
              <w:spacing w:after="0" w:line="240" w:lineRule="auto"/>
              <w:rPr>
                <w:iCs/>
                <w:color w:val="002060"/>
              </w:rPr>
            </w:pPr>
          </w:p>
          <w:p w:rsidR="00224886" w:rsidRDefault="00F56E0A" w:rsidP="008343A9">
            <w:pPr>
              <w:spacing w:after="0" w:line="240" w:lineRule="auto"/>
              <w:rPr>
                <w:iCs/>
              </w:rPr>
            </w:pPr>
            <w:r w:rsidRPr="00F56E0A">
              <w:rPr>
                <w:b/>
                <w:iCs/>
                <w:lang w:val="en-US"/>
              </w:rPr>
              <w:t>III</w:t>
            </w:r>
            <w:r w:rsidRPr="00187461">
              <w:rPr>
                <w:iCs/>
              </w:rPr>
              <w:t xml:space="preserve">. </w:t>
            </w:r>
            <w:r w:rsidR="00224886">
              <w:rPr>
                <w:iCs/>
              </w:rPr>
              <w:t xml:space="preserve">Οι Ομαδικές </w:t>
            </w:r>
            <w:r w:rsidR="009C43A9">
              <w:rPr>
                <w:iCs/>
              </w:rPr>
              <w:t>Εργασίες (4</w:t>
            </w:r>
            <w:r w:rsidR="00224886">
              <w:rPr>
                <w:iCs/>
              </w:rPr>
              <w:t>0%)</w:t>
            </w:r>
            <w:r w:rsidR="0051051D">
              <w:rPr>
                <w:iCs/>
              </w:rPr>
              <w:t>.</w:t>
            </w:r>
          </w:p>
          <w:p w:rsidR="00224886" w:rsidRDefault="00224886" w:rsidP="008343A9">
            <w:pPr>
              <w:spacing w:after="0" w:line="240" w:lineRule="auto"/>
              <w:rPr>
                <w:iCs/>
              </w:rPr>
            </w:pPr>
          </w:p>
          <w:p w:rsidR="00F56E0A" w:rsidRPr="00F56E0A" w:rsidRDefault="00842AE7" w:rsidP="008343A9">
            <w:pPr>
              <w:spacing w:after="0" w:line="240" w:lineRule="auto"/>
              <w:rPr>
                <w:iCs/>
              </w:rPr>
            </w:pPr>
            <w:r>
              <w:rPr>
                <w:iCs/>
              </w:rPr>
              <w:t>Συνεπώς</w:t>
            </w:r>
            <w:r w:rsidRPr="00187461">
              <w:rPr>
                <w:iCs/>
              </w:rPr>
              <w:t xml:space="preserve">: </w:t>
            </w:r>
            <w:r w:rsidR="00224886">
              <w:rPr>
                <w:iCs/>
              </w:rPr>
              <w:t xml:space="preserve">ο συνολικός βαθμός προκύπτει ως άθροισμα των ανωτέρω τριών </w:t>
            </w:r>
            <w:r w:rsidR="00096F9A">
              <w:rPr>
                <w:iCs/>
              </w:rPr>
              <w:t>επιμέρους αξιολογήσεων</w:t>
            </w:r>
            <w:r w:rsidR="00224886">
              <w:rPr>
                <w:iCs/>
              </w:rPr>
              <w:t xml:space="preserve">. </w:t>
            </w:r>
            <w:r w:rsidR="0051051D">
              <w:rPr>
                <w:iCs/>
              </w:rPr>
              <w:t xml:space="preserve"> </w:t>
            </w:r>
          </w:p>
        </w:tc>
      </w:tr>
    </w:tbl>
    <w:p w:rsidR="009E29B8" w:rsidRPr="00050B81" w:rsidRDefault="009E29B8" w:rsidP="00050B81">
      <w:pPr>
        <w:widowControl w:val="0"/>
        <w:numPr>
          <w:ilvl w:val="0"/>
          <w:numId w:val="1"/>
        </w:numPr>
        <w:autoSpaceDE w:val="0"/>
        <w:autoSpaceDN w:val="0"/>
        <w:adjustRightInd w:val="0"/>
        <w:spacing w:before="240" w:after="0" w:line="240" w:lineRule="auto"/>
        <w:ind w:left="357" w:hanging="357"/>
        <w:rPr>
          <w:rFonts w:cs="Arial"/>
          <w:b/>
          <w:color w:val="000000"/>
          <w:lang w:val="en-US"/>
        </w:rPr>
      </w:pPr>
      <w:r w:rsidRPr="00050B81">
        <w:rPr>
          <w:rFonts w:cs="Arial"/>
          <w:b/>
          <w:color w:val="000000"/>
        </w:rPr>
        <w:t>ΣΥΝΙΣΤΩΜΕΝΗ</w:t>
      </w:r>
      <w:r w:rsidRPr="00050B81">
        <w:rPr>
          <w:rFonts w:cs="Arial"/>
          <w:b/>
          <w:color w:val="000000"/>
          <w:lang w:val="en-US"/>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9E29B8" w:rsidRPr="00077E00">
        <w:tc>
          <w:tcPr>
            <w:tcW w:w="8472" w:type="dxa"/>
          </w:tcPr>
          <w:p w:rsidR="009E29B8" w:rsidRDefault="009E29B8" w:rsidP="00050B81">
            <w:pPr>
              <w:spacing w:after="0" w:line="240" w:lineRule="auto"/>
              <w:jc w:val="both"/>
              <w:rPr>
                <w:rFonts w:cs="Arial"/>
                <w:i/>
                <w:sz w:val="16"/>
                <w:szCs w:val="16"/>
                <w:lang w:val="en-US"/>
              </w:rPr>
            </w:pPr>
            <w:r w:rsidRPr="00460C00">
              <w:rPr>
                <w:rFonts w:cs="Arial"/>
                <w:i/>
                <w:sz w:val="16"/>
                <w:szCs w:val="16"/>
              </w:rPr>
              <w:t>-</w:t>
            </w:r>
            <w:r w:rsidRPr="00BE5DFE">
              <w:rPr>
                <w:rFonts w:cs="Arial"/>
                <w:b/>
                <w:i/>
                <w:sz w:val="16"/>
                <w:szCs w:val="16"/>
              </w:rPr>
              <w:t>Προτεινόμενη Βιβλιογραφία :</w:t>
            </w:r>
          </w:p>
          <w:p w:rsidR="009E29B8" w:rsidRPr="00460C00" w:rsidRDefault="00C34E1C" w:rsidP="008343A9">
            <w:pPr>
              <w:spacing w:after="0" w:line="240" w:lineRule="auto"/>
              <w:jc w:val="both"/>
              <w:rPr>
                <w:rFonts w:cs="Arial"/>
                <w:sz w:val="20"/>
                <w:szCs w:val="20"/>
              </w:rPr>
            </w:pPr>
            <w:r>
              <w:rPr>
                <w:rFonts w:cs="Arial"/>
                <w:sz w:val="20"/>
                <w:szCs w:val="20"/>
              </w:rPr>
              <w:t>1.</w:t>
            </w:r>
            <w:r w:rsidR="00460C00" w:rsidRPr="00460C00">
              <w:rPr>
                <w:rFonts w:cs="Arial"/>
                <w:sz w:val="20"/>
                <w:szCs w:val="20"/>
              </w:rPr>
              <w:t xml:space="preserve"> </w:t>
            </w:r>
            <w:r w:rsidR="009C43A9">
              <w:rPr>
                <w:rFonts w:cs="Arial"/>
                <w:sz w:val="20"/>
                <w:szCs w:val="20"/>
              </w:rPr>
              <w:t>Genes VIII, Ελληνική Μετάφραση, Ομάδα συγγραφέων</w:t>
            </w:r>
            <w:r>
              <w:rPr>
                <w:rFonts w:cs="Arial"/>
                <w:sz w:val="20"/>
                <w:szCs w:val="20"/>
              </w:rPr>
              <w:t xml:space="preserve">, 2004, Εκδόσεις Μπάσδρα και ΣΙΑ ΟΕ. Αλεξανδρούπολη </w:t>
            </w:r>
          </w:p>
          <w:p w:rsidR="00734BDD" w:rsidRPr="00187461" w:rsidRDefault="008549BC" w:rsidP="008343A9">
            <w:pPr>
              <w:spacing w:after="0" w:line="240" w:lineRule="auto"/>
              <w:jc w:val="both"/>
              <w:rPr>
                <w:rFonts w:cs="Arial"/>
                <w:sz w:val="20"/>
                <w:szCs w:val="20"/>
                <w:lang w:val="en-US"/>
              </w:rPr>
            </w:pPr>
            <w:r w:rsidRPr="00187461">
              <w:rPr>
                <w:rFonts w:cs="Arial"/>
                <w:sz w:val="20"/>
                <w:szCs w:val="20"/>
              </w:rPr>
              <w:t>2</w:t>
            </w:r>
            <w:r w:rsidR="00C34E1C" w:rsidRPr="00187461">
              <w:rPr>
                <w:rFonts w:cs="Arial"/>
                <w:sz w:val="20"/>
                <w:szCs w:val="20"/>
              </w:rPr>
              <w:t xml:space="preserve">. </w:t>
            </w:r>
            <w:r w:rsidR="00C34E1C">
              <w:rPr>
                <w:rFonts w:cs="Arial"/>
                <w:sz w:val="20"/>
                <w:szCs w:val="20"/>
                <w:lang w:val="en-US"/>
              </w:rPr>
              <w:t>I</w:t>
            </w:r>
            <w:r w:rsidR="00C34E1C" w:rsidRPr="00187461">
              <w:rPr>
                <w:rFonts w:cs="Arial"/>
                <w:sz w:val="20"/>
                <w:szCs w:val="20"/>
              </w:rPr>
              <w:t>-</w:t>
            </w:r>
            <w:r w:rsidR="00C34E1C">
              <w:rPr>
                <w:rFonts w:cs="Arial"/>
                <w:sz w:val="20"/>
                <w:szCs w:val="20"/>
                <w:lang w:val="en-US"/>
              </w:rPr>
              <w:t>Genetics</w:t>
            </w:r>
            <w:r w:rsidR="00C34E1C" w:rsidRPr="00187461">
              <w:rPr>
                <w:rFonts w:cs="Arial"/>
                <w:sz w:val="20"/>
                <w:szCs w:val="20"/>
              </w:rPr>
              <w:t xml:space="preserve">, Ελληνική Μετάφραση, Ομάδα συγγραφέων, 2009, </w:t>
            </w:r>
            <w:r w:rsidR="00C34E1C">
              <w:rPr>
                <w:rFonts w:cs="Arial"/>
                <w:sz w:val="20"/>
                <w:szCs w:val="20"/>
              </w:rPr>
              <w:t xml:space="preserve">Εκδόσεις </w:t>
            </w:r>
            <w:proofErr w:type="spellStart"/>
            <w:r w:rsidR="00C34E1C">
              <w:rPr>
                <w:rFonts w:cs="Arial"/>
                <w:sz w:val="20"/>
                <w:szCs w:val="20"/>
              </w:rPr>
              <w:t>Μπάσδρα</w:t>
            </w:r>
            <w:proofErr w:type="spellEnd"/>
            <w:r w:rsidR="00C34E1C">
              <w:rPr>
                <w:rFonts w:cs="Arial"/>
                <w:sz w:val="20"/>
                <w:szCs w:val="20"/>
              </w:rPr>
              <w:t xml:space="preserve"> και ΣΙΑ ΟΕ. </w:t>
            </w:r>
            <w:r w:rsidR="00C34E1C">
              <w:rPr>
                <w:rFonts w:cs="Arial"/>
                <w:sz w:val="20"/>
                <w:szCs w:val="20"/>
              </w:rPr>
              <w:lastRenderedPageBreak/>
              <w:t>Αλεξανδρούπολη</w:t>
            </w:r>
            <w:r w:rsidR="00C34E1C" w:rsidRPr="00187461">
              <w:rPr>
                <w:rFonts w:cs="Arial"/>
                <w:sz w:val="20"/>
                <w:szCs w:val="20"/>
                <w:lang w:val="en-US"/>
              </w:rPr>
              <w:t xml:space="preserve"> </w:t>
            </w:r>
          </w:p>
          <w:p w:rsidR="00734BDD" w:rsidRDefault="008549BC" w:rsidP="008343A9">
            <w:pPr>
              <w:spacing w:after="0" w:line="240" w:lineRule="auto"/>
              <w:jc w:val="both"/>
              <w:rPr>
                <w:rFonts w:cs="Arial"/>
                <w:sz w:val="20"/>
                <w:szCs w:val="20"/>
                <w:lang w:val="en-US"/>
              </w:rPr>
            </w:pPr>
            <w:r>
              <w:rPr>
                <w:rFonts w:cs="Arial"/>
                <w:sz w:val="20"/>
                <w:szCs w:val="20"/>
                <w:lang w:val="en-US"/>
              </w:rPr>
              <w:t>3</w:t>
            </w:r>
            <w:r w:rsidR="00C34E1C" w:rsidRPr="00187461">
              <w:rPr>
                <w:rFonts w:cs="Arial"/>
                <w:sz w:val="20"/>
                <w:szCs w:val="20"/>
                <w:lang w:val="en-US"/>
              </w:rPr>
              <w:t xml:space="preserve">. The Cell, A Molecular Approach, 5th Edition, G.M. Cooper and R.E. </w:t>
            </w:r>
            <w:proofErr w:type="spellStart"/>
            <w:r w:rsidR="00C34E1C" w:rsidRPr="00187461">
              <w:rPr>
                <w:rFonts w:cs="Arial"/>
                <w:sz w:val="20"/>
                <w:szCs w:val="20"/>
                <w:lang w:val="en-US"/>
              </w:rPr>
              <w:t>Hausman</w:t>
            </w:r>
            <w:proofErr w:type="spellEnd"/>
            <w:r w:rsidR="00C34E1C" w:rsidRPr="00187461">
              <w:rPr>
                <w:rFonts w:cs="Arial"/>
                <w:sz w:val="20"/>
                <w:szCs w:val="20"/>
                <w:lang w:val="en-US"/>
              </w:rPr>
              <w:t xml:space="preserve">, </w:t>
            </w:r>
            <w:proofErr w:type="spellStart"/>
            <w:r w:rsidR="00C34E1C" w:rsidRPr="00187461">
              <w:rPr>
                <w:rFonts w:cs="Arial"/>
                <w:sz w:val="20"/>
                <w:szCs w:val="20"/>
                <w:lang w:val="en-US"/>
              </w:rPr>
              <w:t>Eds</w:t>
            </w:r>
            <w:proofErr w:type="spellEnd"/>
            <w:r w:rsidR="00C34E1C" w:rsidRPr="00187461">
              <w:rPr>
                <w:rFonts w:cs="Arial"/>
                <w:sz w:val="20"/>
                <w:szCs w:val="20"/>
                <w:lang w:val="en-US"/>
              </w:rPr>
              <w:t xml:space="preserve">, 2009, </w:t>
            </w:r>
            <w:proofErr w:type="spellStart"/>
            <w:r w:rsidR="00C34E1C" w:rsidRPr="00187461">
              <w:rPr>
                <w:rFonts w:cs="Arial"/>
                <w:sz w:val="20"/>
                <w:szCs w:val="20"/>
                <w:lang w:val="en-US"/>
              </w:rPr>
              <w:t>Sinauer</w:t>
            </w:r>
            <w:proofErr w:type="spellEnd"/>
            <w:r w:rsidR="00C34E1C" w:rsidRPr="00187461">
              <w:rPr>
                <w:rFonts w:cs="Arial"/>
                <w:sz w:val="20"/>
                <w:szCs w:val="20"/>
                <w:lang w:val="en-US"/>
              </w:rPr>
              <w:t xml:space="preserve"> </w:t>
            </w:r>
            <w:proofErr w:type="spellStart"/>
            <w:r w:rsidR="00C34E1C" w:rsidRPr="00187461">
              <w:rPr>
                <w:rFonts w:cs="Arial"/>
                <w:sz w:val="20"/>
                <w:szCs w:val="20"/>
                <w:lang w:val="en-US"/>
              </w:rPr>
              <w:t>Assosciates</w:t>
            </w:r>
            <w:proofErr w:type="spellEnd"/>
            <w:r w:rsidR="00C34E1C" w:rsidRPr="00187461">
              <w:rPr>
                <w:rFonts w:cs="Arial"/>
                <w:sz w:val="20"/>
                <w:szCs w:val="20"/>
                <w:lang w:val="en-US"/>
              </w:rPr>
              <w:t>, Inc. Publishing, USA</w:t>
            </w:r>
          </w:p>
          <w:p w:rsidR="009C43A9" w:rsidRDefault="009C43A9" w:rsidP="008343A9">
            <w:pPr>
              <w:spacing w:after="0" w:line="240" w:lineRule="auto"/>
              <w:jc w:val="both"/>
              <w:rPr>
                <w:rFonts w:cs="Arial"/>
                <w:sz w:val="20"/>
                <w:szCs w:val="20"/>
                <w:lang w:val="en-US"/>
              </w:rPr>
            </w:pPr>
          </w:p>
          <w:p w:rsidR="00734BDD" w:rsidRPr="00187461" w:rsidRDefault="00734BDD" w:rsidP="00734BDD">
            <w:pPr>
              <w:spacing w:after="0" w:line="240" w:lineRule="auto"/>
              <w:jc w:val="both"/>
              <w:rPr>
                <w:rFonts w:cs="Arial"/>
                <w:b/>
                <w:i/>
                <w:sz w:val="16"/>
                <w:szCs w:val="16"/>
                <w:lang w:val="en-US"/>
              </w:rPr>
            </w:pPr>
            <w:r w:rsidRPr="00187461">
              <w:rPr>
                <w:rFonts w:cs="Arial"/>
                <w:b/>
                <w:i/>
                <w:sz w:val="16"/>
                <w:szCs w:val="16"/>
                <w:lang w:val="en-US"/>
              </w:rPr>
              <w:t>-</w:t>
            </w:r>
            <w:r w:rsidRPr="00BE5DFE">
              <w:rPr>
                <w:rFonts w:cs="Arial"/>
                <w:b/>
                <w:i/>
                <w:sz w:val="16"/>
                <w:szCs w:val="16"/>
              </w:rPr>
              <w:t>Συναφή</w:t>
            </w:r>
            <w:r w:rsidRPr="00187461">
              <w:rPr>
                <w:rFonts w:cs="Arial"/>
                <w:b/>
                <w:i/>
                <w:sz w:val="16"/>
                <w:szCs w:val="16"/>
                <w:lang w:val="en-US"/>
              </w:rPr>
              <w:t xml:space="preserve"> </w:t>
            </w:r>
            <w:r w:rsidRPr="00BE5DFE">
              <w:rPr>
                <w:rFonts w:cs="Arial"/>
                <w:b/>
                <w:i/>
                <w:sz w:val="16"/>
                <w:szCs w:val="16"/>
              </w:rPr>
              <w:t>επιστημονικά</w:t>
            </w:r>
            <w:r w:rsidRPr="00187461">
              <w:rPr>
                <w:rFonts w:cs="Arial"/>
                <w:b/>
                <w:i/>
                <w:sz w:val="16"/>
                <w:szCs w:val="16"/>
                <w:lang w:val="en-US"/>
              </w:rPr>
              <w:t xml:space="preserve"> </w:t>
            </w:r>
            <w:r w:rsidRPr="00BE5DFE">
              <w:rPr>
                <w:rFonts w:cs="Arial"/>
                <w:b/>
                <w:i/>
                <w:sz w:val="16"/>
                <w:szCs w:val="16"/>
              </w:rPr>
              <w:t>περιοδικά</w:t>
            </w:r>
            <w:r w:rsidRPr="00187461">
              <w:rPr>
                <w:rFonts w:cs="Arial"/>
                <w:b/>
                <w:i/>
                <w:sz w:val="16"/>
                <w:szCs w:val="16"/>
                <w:lang w:val="en-US"/>
              </w:rPr>
              <w:t>:</w:t>
            </w:r>
          </w:p>
          <w:p w:rsidR="009C43A9" w:rsidRDefault="009C43A9" w:rsidP="008372AC">
            <w:pPr>
              <w:spacing w:after="0" w:line="240" w:lineRule="auto"/>
              <w:jc w:val="both"/>
              <w:rPr>
                <w:rFonts w:cs="Arial"/>
                <w:sz w:val="20"/>
                <w:szCs w:val="20"/>
                <w:lang w:val="en-US"/>
              </w:rPr>
            </w:pPr>
            <w:r>
              <w:rPr>
                <w:rFonts w:cs="Arial"/>
                <w:sz w:val="20"/>
                <w:szCs w:val="20"/>
                <w:lang w:val="en-US"/>
              </w:rPr>
              <w:t>Nature</w:t>
            </w:r>
          </w:p>
          <w:p w:rsidR="009C43A9" w:rsidRDefault="009C43A9" w:rsidP="008372AC">
            <w:pPr>
              <w:spacing w:after="0" w:line="240" w:lineRule="auto"/>
              <w:jc w:val="both"/>
              <w:rPr>
                <w:rFonts w:cs="Arial"/>
                <w:sz w:val="20"/>
                <w:szCs w:val="20"/>
                <w:lang w:val="en-US"/>
              </w:rPr>
            </w:pPr>
            <w:r>
              <w:rPr>
                <w:rFonts w:cs="Arial"/>
                <w:sz w:val="20"/>
                <w:szCs w:val="20"/>
                <w:lang w:val="en-US"/>
              </w:rPr>
              <w:t>Science</w:t>
            </w:r>
          </w:p>
          <w:p w:rsidR="009C43A9" w:rsidRDefault="009C43A9" w:rsidP="008372AC">
            <w:pPr>
              <w:spacing w:after="0" w:line="240" w:lineRule="auto"/>
              <w:jc w:val="both"/>
              <w:rPr>
                <w:rFonts w:cs="Arial"/>
                <w:sz w:val="20"/>
                <w:szCs w:val="20"/>
                <w:lang w:val="en-US"/>
              </w:rPr>
            </w:pPr>
            <w:r>
              <w:rPr>
                <w:rFonts w:cs="Arial"/>
                <w:sz w:val="20"/>
                <w:szCs w:val="20"/>
                <w:lang w:val="en-US"/>
              </w:rPr>
              <w:t>Cell</w:t>
            </w:r>
          </w:p>
          <w:p w:rsidR="009C43A9" w:rsidRDefault="009C43A9" w:rsidP="008372AC">
            <w:pPr>
              <w:spacing w:after="0" w:line="240" w:lineRule="auto"/>
              <w:jc w:val="both"/>
              <w:rPr>
                <w:rFonts w:cs="Arial"/>
                <w:sz w:val="20"/>
                <w:szCs w:val="20"/>
                <w:lang w:val="en-US"/>
              </w:rPr>
            </w:pPr>
            <w:r>
              <w:rPr>
                <w:rFonts w:cs="Arial"/>
                <w:sz w:val="20"/>
                <w:szCs w:val="20"/>
                <w:lang w:val="en-US"/>
              </w:rPr>
              <w:t>Plant Molecular Biology</w:t>
            </w:r>
          </w:p>
          <w:p w:rsidR="009C43A9" w:rsidRDefault="009C43A9" w:rsidP="008372AC">
            <w:pPr>
              <w:spacing w:after="0" w:line="240" w:lineRule="auto"/>
              <w:jc w:val="both"/>
              <w:rPr>
                <w:rFonts w:cs="Arial"/>
                <w:sz w:val="20"/>
                <w:szCs w:val="20"/>
                <w:lang w:val="en-US"/>
              </w:rPr>
            </w:pPr>
            <w:r>
              <w:rPr>
                <w:rFonts w:cs="Arial"/>
                <w:sz w:val="20"/>
                <w:szCs w:val="20"/>
                <w:lang w:val="en-US"/>
              </w:rPr>
              <w:t>The Plant Cell</w:t>
            </w:r>
          </w:p>
          <w:p w:rsidR="009C43A9" w:rsidRDefault="009C43A9" w:rsidP="008372AC">
            <w:pPr>
              <w:spacing w:after="0" w:line="240" w:lineRule="auto"/>
              <w:jc w:val="both"/>
              <w:rPr>
                <w:rFonts w:cs="Arial"/>
                <w:sz w:val="20"/>
                <w:szCs w:val="20"/>
                <w:lang w:val="en-US"/>
              </w:rPr>
            </w:pPr>
            <w:r>
              <w:rPr>
                <w:rFonts w:cs="Arial"/>
                <w:sz w:val="20"/>
                <w:szCs w:val="20"/>
                <w:lang w:val="en-US"/>
              </w:rPr>
              <w:t>Gene</w:t>
            </w:r>
          </w:p>
          <w:p w:rsidR="009C43A9" w:rsidRDefault="009C43A9" w:rsidP="008372AC">
            <w:pPr>
              <w:spacing w:after="0" w:line="240" w:lineRule="auto"/>
              <w:jc w:val="both"/>
              <w:rPr>
                <w:rFonts w:cs="Arial"/>
                <w:sz w:val="20"/>
                <w:szCs w:val="20"/>
                <w:lang w:val="en-US"/>
              </w:rPr>
            </w:pPr>
            <w:r>
              <w:rPr>
                <w:rFonts w:cs="Arial"/>
                <w:sz w:val="20"/>
                <w:szCs w:val="20"/>
                <w:lang w:val="en-US"/>
              </w:rPr>
              <w:t>PNAS USA</w:t>
            </w:r>
          </w:p>
          <w:p w:rsidR="009C43A9" w:rsidRDefault="009C43A9" w:rsidP="008372AC">
            <w:pPr>
              <w:spacing w:after="0" w:line="240" w:lineRule="auto"/>
              <w:jc w:val="both"/>
              <w:rPr>
                <w:rFonts w:cs="Arial"/>
                <w:sz w:val="20"/>
                <w:szCs w:val="20"/>
                <w:lang w:val="en-US"/>
              </w:rPr>
            </w:pPr>
            <w:r>
              <w:rPr>
                <w:rFonts w:cs="Arial"/>
                <w:sz w:val="20"/>
                <w:szCs w:val="20"/>
                <w:lang w:val="en-US"/>
              </w:rPr>
              <w:t>Molecular Cell Biology</w:t>
            </w:r>
          </w:p>
          <w:p w:rsidR="00734BDD" w:rsidRPr="00C70B60" w:rsidRDefault="009C43A9" w:rsidP="008343A9">
            <w:pPr>
              <w:spacing w:after="0" w:line="240" w:lineRule="auto"/>
              <w:jc w:val="both"/>
              <w:rPr>
                <w:rFonts w:cs="Arial"/>
                <w:sz w:val="20"/>
                <w:szCs w:val="20"/>
                <w:lang w:val="en-US"/>
              </w:rPr>
            </w:pPr>
            <w:r>
              <w:rPr>
                <w:rFonts w:cs="Arial"/>
                <w:sz w:val="20"/>
                <w:szCs w:val="20"/>
                <w:lang w:val="en-US"/>
              </w:rPr>
              <w:t>Current Biology</w:t>
            </w:r>
          </w:p>
          <w:p w:rsidR="00077E00" w:rsidRPr="00C70B60" w:rsidRDefault="00077E00" w:rsidP="008343A9">
            <w:pPr>
              <w:spacing w:after="0" w:line="240" w:lineRule="auto"/>
              <w:jc w:val="both"/>
              <w:rPr>
                <w:rFonts w:cs="Arial"/>
                <w:sz w:val="20"/>
                <w:szCs w:val="20"/>
                <w:lang w:val="en-US"/>
              </w:rPr>
            </w:pPr>
            <w:r w:rsidRPr="00C70B60">
              <w:rPr>
                <w:rFonts w:cs="Arial"/>
                <w:sz w:val="20"/>
                <w:szCs w:val="20"/>
                <w:lang w:val="en-US"/>
              </w:rPr>
              <w:t>Plant Journal</w:t>
            </w:r>
          </w:p>
          <w:p w:rsidR="00077E00" w:rsidRDefault="00077E00" w:rsidP="008343A9">
            <w:pPr>
              <w:spacing w:after="0" w:line="240" w:lineRule="auto"/>
              <w:jc w:val="both"/>
              <w:rPr>
                <w:rFonts w:cs="Arial"/>
                <w:sz w:val="20"/>
                <w:szCs w:val="20"/>
              </w:rPr>
            </w:pPr>
            <w:proofErr w:type="spellStart"/>
            <w:r>
              <w:rPr>
                <w:rFonts w:cs="Arial"/>
                <w:sz w:val="20"/>
                <w:szCs w:val="20"/>
              </w:rPr>
              <w:t>New</w:t>
            </w:r>
            <w:proofErr w:type="spellEnd"/>
            <w:r>
              <w:rPr>
                <w:rFonts w:cs="Arial"/>
                <w:sz w:val="20"/>
                <w:szCs w:val="20"/>
              </w:rPr>
              <w:t xml:space="preserve"> </w:t>
            </w:r>
            <w:proofErr w:type="spellStart"/>
            <w:r>
              <w:rPr>
                <w:rFonts w:cs="Arial"/>
                <w:sz w:val="20"/>
                <w:szCs w:val="20"/>
              </w:rPr>
              <w:t>Phytologist</w:t>
            </w:r>
            <w:proofErr w:type="spellEnd"/>
          </w:p>
          <w:p w:rsidR="00077E00" w:rsidRPr="00C70B60" w:rsidRDefault="00077E00" w:rsidP="008343A9">
            <w:pPr>
              <w:spacing w:after="0" w:line="240" w:lineRule="auto"/>
              <w:jc w:val="both"/>
              <w:rPr>
                <w:rFonts w:cs="Arial"/>
                <w:sz w:val="20"/>
                <w:szCs w:val="20"/>
              </w:rPr>
            </w:pPr>
            <w:proofErr w:type="spellStart"/>
            <w:r>
              <w:rPr>
                <w:rFonts w:cs="Arial"/>
                <w:sz w:val="20"/>
                <w:szCs w:val="20"/>
              </w:rPr>
              <w:t>Molecular</w:t>
            </w:r>
            <w:proofErr w:type="spellEnd"/>
            <w:r>
              <w:rPr>
                <w:rFonts w:cs="Arial"/>
                <w:sz w:val="20"/>
                <w:szCs w:val="20"/>
              </w:rPr>
              <w:t xml:space="preserve"> </w:t>
            </w:r>
            <w:proofErr w:type="spellStart"/>
            <w:r>
              <w:rPr>
                <w:rFonts w:cs="Arial"/>
                <w:sz w:val="20"/>
                <w:szCs w:val="20"/>
              </w:rPr>
              <w:t>Plant</w:t>
            </w:r>
            <w:proofErr w:type="spellEnd"/>
          </w:p>
        </w:tc>
      </w:tr>
    </w:tbl>
    <w:p w:rsidR="009E29B8" w:rsidRPr="00187461" w:rsidRDefault="009E29B8">
      <w:pPr>
        <w:rPr>
          <w:lang w:val="en-US"/>
        </w:rPr>
      </w:pPr>
    </w:p>
    <w:sectPr w:rsidR="009E29B8" w:rsidRPr="00187461" w:rsidSect="00096AF5">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121FA5"/>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
    <w:nsid w:val="2E4000AC"/>
    <w:multiLevelType w:val="hybridMultilevel"/>
    <w:tmpl w:val="C3B6CF0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34AD13F3"/>
    <w:multiLevelType w:val="hybridMultilevel"/>
    <w:tmpl w:val="B13CC274"/>
    <w:lvl w:ilvl="0" w:tplc="60CCC66E">
      <w:start w:val="1"/>
      <w:numFmt w:val="decimal"/>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90C4B26"/>
    <w:multiLevelType w:val="hybridMultilevel"/>
    <w:tmpl w:val="5712A29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6AFC1BA2"/>
    <w:multiLevelType w:val="hybridMultilevel"/>
    <w:tmpl w:val="90BA92F6"/>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4"/>
  </w:num>
  <w:num w:numId="4">
    <w:abstractNumId w:val="0"/>
  </w:num>
  <w:num w:numId="5">
    <w:abstractNumId w:val="3"/>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50B81"/>
    <w:rsid w:val="00006A0C"/>
    <w:rsid w:val="00007AB8"/>
    <w:rsid w:val="000123B9"/>
    <w:rsid w:val="00033C84"/>
    <w:rsid w:val="000508D9"/>
    <w:rsid w:val="00050B81"/>
    <w:rsid w:val="00050F05"/>
    <w:rsid w:val="00061949"/>
    <w:rsid w:val="000642A0"/>
    <w:rsid w:val="00075DF3"/>
    <w:rsid w:val="00077E00"/>
    <w:rsid w:val="00093E18"/>
    <w:rsid w:val="00096AF5"/>
    <w:rsid w:val="00096F9A"/>
    <w:rsid w:val="000C7807"/>
    <w:rsid w:val="000D0CC7"/>
    <w:rsid w:val="000D1DB7"/>
    <w:rsid w:val="000E1E48"/>
    <w:rsid w:val="00107FF8"/>
    <w:rsid w:val="00115E44"/>
    <w:rsid w:val="00117C0F"/>
    <w:rsid w:val="001203EC"/>
    <w:rsid w:val="00155D1E"/>
    <w:rsid w:val="001745BA"/>
    <w:rsid w:val="00183E0D"/>
    <w:rsid w:val="00187461"/>
    <w:rsid w:val="001A3F9B"/>
    <w:rsid w:val="001A63A1"/>
    <w:rsid w:val="001B1045"/>
    <w:rsid w:val="001C4749"/>
    <w:rsid w:val="001D341B"/>
    <w:rsid w:val="001D6E05"/>
    <w:rsid w:val="001F16AC"/>
    <w:rsid w:val="00224886"/>
    <w:rsid w:val="00227FD5"/>
    <w:rsid w:val="00234DDD"/>
    <w:rsid w:val="002428A9"/>
    <w:rsid w:val="00251FDD"/>
    <w:rsid w:val="002743D9"/>
    <w:rsid w:val="002755A8"/>
    <w:rsid w:val="002934E9"/>
    <w:rsid w:val="002B48FF"/>
    <w:rsid w:val="002B53CB"/>
    <w:rsid w:val="002B5605"/>
    <w:rsid w:val="00300CFE"/>
    <w:rsid w:val="00300D7E"/>
    <w:rsid w:val="00306CF5"/>
    <w:rsid w:val="003316E6"/>
    <w:rsid w:val="00340DC3"/>
    <w:rsid w:val="00352A30"/>
    <w:rsid w:val="003662FB"/>
    <w:rsid w:val="00376408"/>
    <w:rsid w:val="00397E0A"/>
    <w:rsid w:val="003B45BC"/>
    <w:rsid w:val="003B751D"/>
    <w:rsid w:val="003C4A4C"/>
    <w:rsid w:val="00402111"/>
    <w:rsid w:val="00405E5C"/>
    <w:rsid w:val="00460042"/>
    <w:rsid w:val="00460C00"/>
    <w:rsid w:val="004627EE"/>
    <w:rsid w:val="004A78CF"/>
    <w:rsid w:val="004D51D1"/>
    <w:rsid w:val="00501689"/>
    <w:rsid w:val="005050A3"/>
    <w:rsid w:val="0051051D"/>
    <w:rsid w:val="00525FB2"/>
    <w:rsid w:val="00560F81"/>
    <w:rsid w:val="00570308"/>
    <w:rsid w:val="0058524D"/>
    <w:rsid w:val="005A42C3"/>
    <w:rsid w:val="00632D2B"/>
    <w:rsid w:val="006458D7"/>
    <w:rsid w:val="006522AF"/>
    <w:rsid w:val="00652392"/>
    <w:rsid w:val="006628AB"/>
    <w:rsid w:val="00677E27"/>
    <w:rsid w:val="006951A7"/>
    <w:rsid w:val="006A02EC"/>
    <w:rsid w:val="00710844"/>
    <w:rsid w:val="00726337"/>
    <w:rsid w:val="00734BDD"/>
    <w:rsid w:val="00737A8A"/>
    <w:rsid w:val="007E2263"/>
    <w:rsid w:val="007E499C"/>
    <w:rsid w:val="007F1808"/>
    <w:rsid w:val="007F48E6"/>
    <w:rsid w:val="00831A38"/>
    <w:rsid w:val="0083347C"/>
    <w:rsid w:val="008343A9"/>
    <w:rsid w:val="008372AC"/>
    <w:rsid w:val="00842AE7"/>
    <w:rsid w:val="008549BC"/>
    <w:rsid w:val="0087594A"/>
    <w:rsid w:val="008B663F"/>
    <w:rsid w:val="008D0653"/>
    <w:rsid w:val="008D0C6D"/>
    <w:rsid w:val="008D6EA7"/>
    <w:rsid w:val="008E579C"/>
    <w:rsid w:val="00903555"/>
    <w:rsid w:val="00907017"/>
    <w:rsid w:val="00915DEA"/>
    <w:rsid w:val="00923A0C"/>
    <w:rsid w:val="00946AF5"/>
    <w:rsid w:val="00974C95"/>
    <w:rsid w:val="009979EC"/>
    <w:rsid w:val="009A0C94"/>
    <w:rsid w:val="009C43A9"/>
    <w:rsid w:val="009E29B8"/>
    <w:rsid w:val="00A335B2"/>
    <w:rsid w:val="00A354F2"/>
    <w:rsid w:val="00A45BD0"/>
    <w:rsid w:val="00A56E10"/>
    <w:rsid w:val="00AC759B"/>
    <w:rsid w:val="00AC7666"/>
    <w:rsid w:val="00AE13A5"/>
    <w:rsid w:val="00AE35EA"/>
    <w:rsid w:val="00B07CBF"/>
    <w:rsid w:val="00B23692"/>
    <w:rsid w:val="00B25922"/>
    <w:rsid w:val="00B42EE3"/>
    <w:rsid w:val="00B66EDB"/>
    <w:rsid w:val="00B806D6"/>
    <w:rsid w:val="00B9297F"/>
    <w:rsid w:val="00BD0B76"/>
    <w:rsid w:val="00BE5DFE"/>
    <w:rsid w:val="00BF25FE"/>
    <w:rsid w:val="00BF3B8E"/>
    <w:rsid w:val="00BF6D32"/>
    <w:rsid w:val="00C00E07"/>
    <w:rsid w:val="00C32A40"/>
    <w:rsid w:val="00C339A2"/>
    <w:rsid w:val="00C34E1C"/>
    <w:rsid w:val="00C43C5A"/>
    <w:rsid w:val="00C52082"/>
    <w:rsid w:val="00C540E1"/>
    <w:rsid w:val="00C70B60"/>
    <w:rsid w:val="00C80FC4"/>
    <w:rsid w:val="00C843B3"/>
    <w:rsid w:val="00CA71A9"/>
    <w:rsid w:val="00CD2D2E"/>
    <w:rsid w:val="00CD3684"/>
    <w:rsid w:val="00CD6F69"/>
    <w:rsid w:val="00D05389"/>
    <w:rsid w:val="00D32530"/>
    <w:rsid w:val="00D510D4"/>
    <w:rsid w:val="00D56460"/>
    <w:rsid w:val="00D875E2"/>
    <w:rsid w:val="00DD08BB"/>
    <w:rsid w:val="00DF6C34"/>
    <w:rsid w:val="00E121A0"/>
    <w:rsid w:val="00E24A17"/>
    <w:rsid w:val="00E5419E"/>
    <w:rsid w:val="00E64D10"/>
    <w:rsid w:val="00E671F8"/>
    <w:rsid w:val="00EA5ACC"/>
    <w:rsid w:val="00EB507D"/>
    <w:rsid w:val="00EC5979"/>
    <w:rsid w:val="00EC60B6"/>
    <w:rsid w:val="00ED3AED"/>
    <w:rsid w:val="00ED64A7"/>
    <w:rsid w:val="00F11A6F"/>
    <w:rsid w:val="00F15024"/>
    <w:rsid w:val="00F30F94"/>
    <w:rsid w:val="00F55518"/>
    <w:rsid w:val="00F56E0A"/>
    <w:rsid w:val="00F70CDA"/>
    <w:rsid w:val="00FD56A6"/>
    <w:rsid w:val="00FE16B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96AF5"/>
    <w:pPr>
      <w:spacing w:after="200" w:line="276" w:lineRule="auto"/>
    </w:pPr>
    <w:rPr>
      <w:rFonts w:eastAsia="Times New Roman"/>
      <w:sz w:val="22"/>
      <w:szCs w:val="22"/>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50B81"/>
    <w:rPr>
      <w:rFonts w:ascii="Times New Roman" w:hAnsi="Times New Roman"/>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1D341B"/>
    <w:pPr>
      <w:ind w:left="720"/>
      <w:contextualSpacing/>
    </w:pPr>
  </w:style>
  <w:style w:type="paragraph" w:styleId="BalloonText">
    <w:name w:val="Balloon Text"/>
    <w:basedOn w:val="Normal"/>
    <w:link w:val="BalloonTextChar"/>
    <w:rsid w:val="000D0C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0D0CC7"/>
    <w:rPr>
      <w:rFonts w:ascii="Tahoma" w:eastAsia="Times New Roman" w:hAnsi="Tahoma" w:cs="Tahoma"/>
      <w:sz w:val="16"/>
      <w:szCs w:val="16"/>
      <w:lang w:val="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96AF5"/>
    <w:pPr>
      <w:spacing w:after="200" w:line="276" w:lineRule="auto"/>
    </w:pPr>
    <w:rPr>
      <w:rFonts w:eastAsia="Times New Roman"/>
      <w:sz w:val="22"/>
      <w:szCs w:val="22"/>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50B81"/>
    <w:rPr>
      <w:rFonts w:ascii="Times New Roman" w:hAnsi="Times New Roman"/>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1D341B"/>
    <w:pPr>
      <w:ind w:left="720"/>
      <w:contextualSpacing/>
    </w:pPr>
  </w:style>
  <w:style w:type="paragraph" w:styleId="BalloonText">
    <w:name w:val="Balloon Text"/>
    <w:basedOn w:val="Normal"/>
    <w:link w:val="BalloonTextChar"/>
    <w:rsid w:val="000D0C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0D0CC7"/>
    <w:rPr>
      <w:rFonts w:ascii="Tahoma" w:eastAsia="Times New Roman" w:hAnsi="Tahoma" w:cs="Tahoma"/>
      <w:sz w:val="16"/>
      <w:szCs w:val="16"/>
      <w:lang w:val="el-GR"/>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1309</Words>
  <Characters>7463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ΠΕΡΙΓΡΑΜΜΑ ΜΑΘΗΜΑΤΟΣ</vt:lpstr>
    </vt:vector>
  </TitlesOfParts>
  <Company>Grizli777</Company>
  <LinksUpToDate>false</LinksUpToDate>
  <CharactersWithSpaces>8755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ΠΕΡΙΓΡΑΜΜΑ ΜΑΘΗΜΑΤΟΣ</dc:title>
  <dc:creator>ipsil</dc:creator>
  <cp:lastModifiedBy>tm</cp:lastModifiedBy>
  <cp:revision>11</cp:revision>
  <dcterms:created xsi:type="dcterms:W3CDTF">2014-02-07T09:24:00Z</dcterms:created>
  <dcterms:modified xsi:type="dcterms:W3CDTF">2016-05-09T07:34:00Z</dcterms:modified>
</cp:coreProperties>
</file>