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4D72" w14:textId="77777777" w:rsidR="00417E02" w:rsidRPr="00050B81" w:rsidRDefault="00C5769D" w:rsidP="00050B81">
      <w:pPr>
        <w:spacing w:before="120" w:after="0"/>
        <w:jc w:val="center"/>
        <w:rPr>
          <w:rFonts w:cs="Arial"/>
          <w:sz w:val="24"/>
          <w:szCs w:val="24"/>
        </w:rPr>
      </w:pPr>
      <w:r>
        <w:rPr>
          <w:rFonts w:cs="Arial"/>
          <w:b/>
          <w:sz w:val="24"/>
          <w:szCs w:val="24"/>
          <w:lang w:val="en-US"/>
        </w:rPr>
        <w:t xml:space="preserve"> </w:t>
      </w:r>
      <w:r w:rsidR="00417E02" w:rsidRPr="00050B81">
        <w:rPr>
          <w:rFonts w:cs="Arial"/>
          <w:b/>
          <w:sz w:val="24"/>
          <w:szCs w:val="24"/>
        </w:rPr>
        <w:t>ΠΕΡΙΓΡΑΜΜΑ ΜΑΘΗΜΑΤΟΣ</w:t>
      </w:r>
    </w:p>
    <w:p w14:paraId="50841B81"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7829EC" w:rsidRPr="003001CD" w14:paraId="2DF3419B" w14:textId="77777777" w:rsidTr="007829EC">
        <w:tc>
          <w:tcPr>
            <w:tcW w:w="3131" w:type="dxa"/>
            <w:shd w:val="clear" w:color="auto" w:fill="DDD9C3"/>
          </w:tcPr>
          <w:p w14:paraId="771FFEE6" w14:textId="77777777" w:rsidR="007829EC" w:rsidRPr="00050B81" w:rsidRDefault="007829EC" w:rsidP="007829EC">
            <w:pPr>
              <w:spacing w:after="0" w:line="240" w:lineRule="auto"/>
              <w:jc w:val="right"/>
              <w:rPr>
                <w:rFonts w:cs="Arial"/>
                <w:b/>
                <w:sz w:val="20"/>
                <w:szCs w:val="20"/>
              </w:rPr>
            </w:pPr>
            <w:r w:rsidRPr="00050B81">
              <w:rPr>
                <w:rFonts w:cs="Arial"/>
                <w:b/>
                <w:sz w:val="20"/>
                <w:szCs w:val="20"/>
              </w:rPr>
              <w:t>ΣΧΟΛΗ</w:t>
            </w:r>
          </w:p>
        </w:tc>
        <w:tc>
          <w:tcPr>
            <w:tcW w:w="5165" w:type="dxa"/>
            <w:gridSpan w:val="5"/>
          </w:tcPr>
          <w:p w14:paraId="2182B1FF" w14:textId="0D5C27F8" w:rsidR="007829EC" w:rsidRPr="00F05DFE" w:rsidRDefault="007829EC" w:rsidP="007829EC">
            <w:pPr>
              <w:spacing w:after="0" w:line="240" w:lineRule="auto"/>
              <w:rPr>
                <w:rFonts w:cs="Arial"/>
                <w:sz w:val="20"/>
                <w:szCs w:val="20"/>
                <w:lang w:val="en-US"/>
              </w:rPr>
            </w:pPr>
            <w:r>
              <w:rPr>
                <w:rFonts w:cs="Arial"/>
                <w:color w:val="244061" w:themeColor="accent1" w:themeShade="80"/>
                <w:sz w:val="20"/>
                <w:szCs w:val="20"/>
              </w:rPr>
              <w:t>ΕΠΙΣΤΗΜΗΣ ΤΡΟΦΙΜΩΝ ΚΑΙ ΔΙΑΤΡΟΦΗΣ</w:t>
            </w:r>
          </w:p>
        </w:tc>
      </w:tr>
      <w:tr w:rsidR="007829EC" w:rsidRPr="003001CD" w14:paraId="559ED38E" w14:textId="77777777" w:rsidTr="007829EC">
        <w:tc>
          <w:tcPr>
            <w:tcW w:w="3131" w:type="dxa"/>
            <w:shd w:val="clear" w:color="auto" w:fill="DDD9C3"/>
          </w:tcPr>
          <w:p w14:paraId="68289319" w14:textId="77777777" w:rsidR="007829EC" w:rsidRPr="00050B81" w:rsidRDefault="007829EC" w:rsidP="007829EC">
            <w:pPr>
              <w:spacing w:after="0" w:line="240" w:lineRule="auto"/>
              <w:jc w:val="right"/>
              <w:rPr>
                <w:rFonts w:cs="Arial"/>
                <w:b/>
                <w:sz w:val="20"/>
                <w:szCs w:val="20"/>
              </w:rPr>
            </w:pPr>
            <w:r w:rsidRPr="00050B81">
              <w:rPr>
                <w:rFonts w:cs="Arial"/>
                <w:b/>
                <w:sz w:val="20"/>
                <w:szCs w:val="20"/>
              </w:rPr>
              <w:t>ΤΜΗΜΑ</w:t>
            </w:r>
          </w:p>
        </w:tc>
        <w:tc>
          <w:tcPr>
            <w:tcW w:w="5165" w:type="dxa"/>
            <w:gridSpan w:val="5"/>
          </w:tcPr>
          <w:p w14:paraId="77A02455" w14:textId="77777777" w:rsidR="007829EC" w:rsidRPr="007829EC" w:rsidRDefault="007829EC" w:rsidP="007829EC">
            <w:pPr>
              <w:spacing w:after="0" w:line="240" w:lineRule="auto"/>
              <w:rPr>
                <w:rFonts w:cs="Arial"/>
                <w:color w:val="244061" w:themeColor="accent1" w:themeShade="80"/>
                <w:sz w:val="20"/>
                <w:szCs w:val="20"/>
              </w:rPr>
            </w:pPr>
            <w:r w:rsidRPr="007829EC">
              <w:rPr>
                <w:rFonts w:cs="Arial"/>
                <w:color w:val="244061" w:themeColor="accent1" w:themeShade="80"/>
                <w:sz w:val="20"/>
                <w:szCs w:val="20"/>
              </w:rPr>
              <w:t>ΕΠΙΣΤΗΜΗΣ ΤΡΟΦΙΜΩΝ ΚΑΙ ΔΙΑΤΡΟΦΗΣ ΤΟΥ ΑΝΘΡΩΠΟΥ</w:t>
            </w:r>
          </w:p>
        </w:tc>
      </w:tr>
      <w:tr w:rsidR="007829EC" w:rsidRPr="003001CD" w14:paraId="52C50FB3" w14:textId="77777777" w:rsidTr="007829EC">
        <w:tc>
          <w:tcPr>
            <w:tcW w:w="3131" w:type="dxa"/>
            <w:shd w:val="clear" w:color="auto" w:fill="DDD9C3"/>
          </w:tcPr>
          <w:p w14:paraId="4926C008" w14:textId="77777777" w:rsidR="007829EC" w:rsidRPr="00050B81" w:rsidRDefault="007829EC" w:rsidP="007829EC">
            <w:pPr>
              <w:spacing w:after="0" w:line="240" w:lineRule="auto"/>
              <w:jc w:val="right"/>
              <w:rPr>
                <w:rFonts w:cs="Arial"/>
                <w:b/>
                <w:sz w:val="20"/>
                <w:szCs w:val="20"/>
              </w:rPr>
            </w:pPr>
            <w:r w:rsidRPr="00050B81">
              <w:rPr>
                <w:rFonts w:cs="Arial"/>
                <w:b/>
                <w:sz w:val="20"/>
                <w:szCs w:val="20"/>
              </w:rPr>
              <w:t xml:space="preserve">ΕΠΙΠΕΔΟ ΣΠΟΥΔΩΝ </w:t>
            </w:r>
          </w:p>
        </w:tc>
        <w:tc>
          <w:tcPr>
            <w:tcW w:w="5165" w:type="dxa"/>
            <w:gridSpan w:val="5"/>
          </w:tcPr>
          <w:p w14:paraId="6EA1DDC0" w14:textId="77777777" w:rsidR="007829EC" w:rsidRPr="007829EC" w:rsidRDefault="007829EC" w:rsidP="007829EC">
            <w:pPr>
              <w:spacing w:after="0" w:line="240" w:lineRule="auto"/>
              <w:rPr>
                <w:rFonts w:cs="Arial"/>
                <w:color w:val="244061" w:themeColor="accent1" w:themeShade="80"/>
                <w:sz w:val="20"/>
                <w:szCs w:val="20"/>
              </w:rPr>
            </w:pPr>
            <w:r w:rsidRPr="007829EC">
              <w:rPr>
                <w:rFonts w:cs="Arial"/>
                <w:color w:val="244061" w:themeColor="accent1" w:themeShade="80"/>
                <w:sz w:val="20"/>
                <w:szCs w:val="20"/>
              </w:rPr>
              <w:t>Προπτυχιακό</w:t>
            </w:r>
          </w:p>
        </w:tc>
      </w:tr>
      <w:tr w:rsidR="007829EC" w:rsidRPr="003001CD" w14:paraId="2D3D7155" w14:textId="77777777" w:rsidTr="007829EC">
        <w:tc>
          <w:tcPr>
            <w:tcW w:w="3131" w:type="dxa"/>
            <w:shd w:val="clear" w:color="auto" w:fill="DDD9C3"/>
          </w:tcPr>
          <w:p w14:paraId="6CF83717" w14:textId="77777777" w:rsidR="007829EC" w:rsidRPr="001A3F9B" w:rsidRDefault="007829EC" w:rsidP="007829EC">
            <w:pPr>
              <w:spacing w:after="0" w:line="240" w:lineRule="auto"/>
              <w:jc w:val="right"/>
              <w:rPr>
                <w:rFonts w:cs="Arial"/>
                <w:b/>
                <w:sz w:val="20"/>
                <w:szCs w:val="20"/>
                <w:lang w:val="en-US"/>
              </w:rPr>
            </w:pPr>
            <w:r>
              <w:rPr>
                <w:rFonts w:cs="Arial"/>
                <w:b/>
                <w:sz w:val="20"/>
                <w:szCs w:val="20"/>
              </w:rPr>
              <w:t>ΚΩΔΙΚΟΣ ΜΑΘΗΜΑΤΟΣ</w:t>
            </w:r>
          </w:p>
        </w:tc>
        <w:tc>
          <w:tcPr>
            <w:tcW w:w="1107" w:type="dxa"/>
          </w:tcPr>
          <w:p w14:paraId="0966713C" w14:textId="77777777" w:rsidR="007829EC" w:rsidRPr="00CF66AC" w:rsidRDefault="007829EC" w:rsidP="007829EC">
            <w:pPr>
              <w:spacing w:after="0" w:line="240" w:lineRule="auto"/>
              <w:rPr>
                <w:rFonts w:cs="Arial"/>
                <w:b/>
                <w:bCs/>
                <w:color w:val="244061" w:themeColor="accent1" w:themeShade="80"/>
                <w:sz w:val="20"/>
                <w:szCs w:val="20"/>
              </w:rPr>
            </w:pPr>
            <w:r w:rsidRPr="00CF66AC">
              <w:rPr>
                <w:rFonts w:cs="Arial"/>
                <w:b/>
                <w:bCs/>
                <w:color w:val="244061" w:themeColor="accent1" w:themeShade="80"/>
                <w:sz w:val="20"/>
                <w:szCs w:val="20"/>
              </w:rPr>
              <w:t>3390</w:t>
            </w:r>
          </w:p>
        </w:tc>
        <w:tc>
          <w:tcPr>
            <w:tcW w:w="2473" w:type="dxa"/>
            <w:gridSpan w:val="2"/>
            <w:shd w:val="clear" w:color="auto" w:fill="DDD9C3"/>
          </w:tcPr>
          <w:p w14:paraId="3A12B249" w14:textId="77777777" w:rsidR="007829EC" w:rsidRPr="001A3F9B" w:rsidRDefault="007829EC" w:rsidP="007829EC">
            <w:pPr>
              <w:spacing w:after="0" w:line="240" w:lineRule="auto"/>
              <w:jc w:val="right"/>
              <w:rPr>
                <w:rFonts w:cs="Arial"/>
                <w:b/>
                <w:sz w:val="20"/>
                <w:szCs w:val="20"/>
                <w:lang w:val="en-US"/>
              </w:rPr>
            </w:pPr>
            <w:r>
              <w:rPr>
                <w:rFonts w:cs="Arial"/>
                <w:b/>
                <w:sz w:val="20"/>
                <w:szCs w:val="20"/>
              </w:rPr>
              <w:t>ΕΞΑΜΗΝΟ ΣΠΟΥΔΩΝ</w:t>
            </w:r>
          </w:p>
        </w:tc>
        <w:tc>
          <w:tcPr>
            <w:tcW w:w="1585" w:type="dxa"/>
            <w:gridSpan w:val="2"/>
          </w:tcPr>
          <w:p w14:paraId="7A4E69CA" w14:textId="77777777" w:rsidR="007829EC" w:rsidRPr="005C4732" w:rsidRDefault="007829EC" w:rsidP="007829EC">
            <w:pPr>
              <w:spacing w:after="0" w:line="240" w:lineRule="auto"/>
              <w:rPr>
                <w:rFonts w:cs="Arial"/>
                <w:color w:val="1F497D" w:themeColor="text2"/>
                <w:sz w:val="20"/>
                <w:szCs w:val="20"/>
              </w:rPr>
            </w:pPr>
            <w:r w:rsidRPr="007829EC">
              <w:rPr>
                <w:rFonts w:cs="Arial"/>
                <w:color w:val="1F497D" w:themeColor="text2"/>
                <w:sz w:val="20"/>
                <w:szCs w:val="20"/>
              </w:rPr>
              <w:t>4</w:t>
            </w:r>
            <w:r w:rsidRPr="007829EC">
              <w:rPr>
                <w:rFonts w:cs="Arial"/>
                <w:color w:val="1F497D" w:themeColor="text2"/>
                <w:sz w:val="20"/>
                <w:szCs w:val="20"/>
                <w:vertAlign w:val="superscript"/>
              </w:rPr>
              <w:t>ο</w:t>
            </w:r>
          </w:p>
        </w:tc>
      </w:tr>
      <w:tr w:rsidR="007829EC" w:rsidRPr="003001CD" w14:paraId="2C621CAC" w14:textId="77777777" w:rsidTr="007829EC">
        <w:trPr>
          <w:trHeight w:val="375"/>
        </w:trPr>
        <w:tc>
          <w:tcPr>
            <w:tcW w:w="3131" w:type="dxa"/>
            <w:shd w:val="clear" w:color="auto" w:fill="DDD9C3"/>
            <w:vAlign w:val="center"/>
          </w:tcPr>
          <w:p w14:paraId="2931829A" w14:textId="77777777" w:rsidR="007829EC" w:rsidRPr="00050B81" w:rsidRDefault="007829EC" w:rsidP="007829EC">
            <w:pPr>
              <w:spacing w:after="0" w:line="240" w:lineRule="auto"/>
              <w:jc w:val="right"/>
              <w:rPr>
                <w:rFonts w:cs="Arial"/>
                <w:b/>
                <w:sz w:val="20"/>
                <w:szCs w:val="20"/>
              </w:rPr>
            </w:pPr>
            <w:r w:rsidRPr="00050B81">
              <w:rPr>
                <w:rFonts w:cs="Arial"/>
                <w:b/>
                <w:sz w:val="20"/>
                <w:szCs w:val="20"/>
              </w:rPr>
              <w:t>ΤΙΤΛΟΣ ΜΑΘΗΜΑΤΟΣ</w:t>
            </w:r>
          </w:p>
        </w:tc>
        <w:tc>
          <w:tcPr>
            <w:tcW w:w="5165" w:type="dxa"/>
            <w:gridSpan w:val="5"/>
            <w:vAlign w:val="center"/>
          </w:tcPr>
          <w:p w14:paraId="6B6C14AD" w14:textId="77777777" w:rsidR="007829EC" w:rsidRPr="00F05DFE" w:rsidRDefault="007829EC" w:rsidP="007829EC">
            <w:pPr>
              <w:spacing w:after="0" w:line="240" w:lineRule="auto"/>
              <w:rPr>
                <w:rFonts w:cs="Arial"/>
                <w:sz w:val="20"/>
                <w:szCs w:val="20"/>
              </w:rPr>
            </w:pPr>
            <w:r w:rsidRPr="007829EC">
              <w:rPr>
                <w:rFonts w:cs="Arial"/>
                <w:color w:val="1F497D" w:themeColor="text2"/>
                <w:sz w:val="20"/>
                <w:szCs w:val="20"/>
              </w:rPr>
              <w:t>ΧΗΜΕΙΑ ΤΡΟΦΙΜΩΝ</w:t>
            </w:r>
          </w:p>
        </w:tc>
      </w:tr>
      <w:tr w:rsidR="007829EC" w:rsidRPr="003001CD" w14:paraId="36C21126" w14:textId="77777777" w:rsidTr="007829EC">
        <w:trPr>
          <w:trHeight w:val="196"/>
        </w:trPr>
        <w:tc>
          <w:tcPr>
            <w:tcW w:w="5503" w:type="dxa"/>
            <w:gridSpan w:val="3"/>
            <w:shd w:val="clear" w:color="auto" w:fill="DDD9C3"/>
            <w:vAlign w:val="center"/>
          </w:tcPr>
          <w:p w14:paraId="4AF2B4A5" w14:textId="77777777" w:rsidR="007829EC" w:rsidRPr="00050B81" w:rsidRDefault="007829EC" w:rsidP="007829EC">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5C0906B1" w14:textId="77777777" w:rsidR="007829EC" w:rsidRPr="00050B81" w:rsidRDefault="007829EC" w:rsidP="007829EC">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37" w:type="dxa"/>
            <w:shd w:val="clear" w:color="auto" w:fill="DDD9C3"/>
            <w:vAlign w:val="center"/>
          </w:tcPr>
          <w:p w14:paraId="61528B97" w14:textId="77777777" w:rsidR="007829EC" w:rsidRPr="00050B81" w:rsidRDefault="007829EC" w:rsidP="007829EC">
            <w:pPr>
              <w:spacing w:after="0" w:line="240" w:lineRule="auto"/>
              <w:jc w:val="center"/>
              <w:rPr>
                <w:rFonts w:cs="Arial"/>
                <w:b/>
                <w:sz w:val="20"/>
                <w:szCs w:val="20"/>
              </w:rPr>
            </w:pPr>
            <w:r w:rsidRPr="00050B81">
              <w:rPr>
                <w:rFonts w:cs="Arial"/>
                <w:b/>
                <w:sz w:val="20"/>
                <w:szCs w:val="20"/>
              </w:rPr>
              <w:t>ΠΙΣΤΩΤΙΚΕΣ ΜΟΝΑΔΕΣ</w:t>
            </w:r>
          </w:p>
        </w:tc>
      </w:tr>
      <w:tr w:rsidR="007829EC" w:rsidRPr="003001CD" w14:paraId="3A0F1984" w14:textId="77777777" w:rsidTr="007829EC">
        <w:trPr>
          <w:trHeight w:val="194"/>
        </w:trPr>
        <w:tc>
          <w:tcPr>
            <w:tcW w:w="5503" w:type="dxa"/>
            <w:gridSpan w:val="3"/>
          </w:tcPr>
          <w:p w14:paraId="4E18AADB" w14:textId="77777777" w:rsidR="007829EC" w:rsidRPr="00DD7996" w:rsidRDefault="007829EC" w:rsidP="007829EC">
            <w:pPr>
              <w:spacing w:after="0" w:line="240" w:lineRule="auto"/>
              <w:jc w:val="right"/>
              <w:rPr>
                <w:rFonts w:cs="Arial"/>
                <w:color w:val="002060"/>
                <w:sz w:val="20"/>
                <w:szCs w:val="20"/>
              </w:rPr>
            </w:pPr>
            <w:r>
              <w:rPr>
                <w:rFonts w:cs="Arial"/>
                <w:color w:val="002060"/>
                <w:sz w:val="20"/>
                <w:szCs w:val="20"/>
              </w:rPr>
              <w:t>Διαλέξεις και Εργαστηριακές ασκήσεις</w:t>
            </w:r>
          </w:p>
        </w:tc>
        <w:tc>
          <w:tcPr>
            <w:tcW w:w="1556" w:type="dxa"/>
            <w:gridSpan w:val="2"/>
          </w:tcPr>
          <w:p w14:paraId="235F7B69" w14:textId="23EF2E13" w:rsidR="007829EC" w:rsidRPr="00602679" w:rsidRDefault="007829EC" w:rsidP="007829EC">
            <w:pPr>
              <w:spacing w:after="0" w:line="240" w:lineRule="auto"/>
              <w:jc w:val="center"/>
              <w:rPr>
                <w:rFonts w:cs="Arial"/>
                <w:color w:val="002060"/>
                <w:sz w:val="20"/>
                <w:szCs w:val="20"/>
              </w:rPr>
            </w:pPr>
            <w:r>
              <w:rPr>
                <w:rFonts w:cs="Arial"/>
                <w:color w:val="002060"/>
                <w:sz w:val="20"/>
                <w:szCs w:val="20"/>
              </w:rPr>
              <w:t>5 (3+2)</w:t>
            </w:r>
          </w:p>
        </w:tc>
        <w:tc>
          <w:tcPr>
            <w:tcW w:w="1237" w:type="dxa"/>
          </w:tcPr>
          <w:p w14:paraId="210E3B8B" w14:textId="77777777" w:rsidR="007829EC" w:rsidRPr="00F730D5" w:rsidRDefault="007829EC" w:rsidP="007829EC">
            <w:pPr>
              <w:spacing w:after="0" w:line="240" w:lineRule="auto"/>
              <w:jc w:val="center"/>
              <w:rPr>
                <w:rFonts w:cs="Arial"/>
                <w:color w:val="002060"/>
                <w:sz w:val="20"/>
                <w:szCs w:val="20"/>
              </w:rPr>
            </w:pPr>
            <w:r>
              <w:rPr>
                <w:rFonts w:cs="Arial"/>
                <w:color w:val="002060"/>
                <w:sz w:val="20"/>
                <w:szCs w:val="20"/>
              </w:rPr>
              <w:t>5</w:t>
            </w:r>
          </w:p>
        </w:tc>
      </w:tr>
      <w:tr w:rsidR="007829EC" w:rsidRPr="003001CD" w14:paraId="2F33B3D5" w14:textId="77777777" w:rsidTr="007829EC">
        <w:trPr>
          <w:trHeight w:val="194"/>
        </w:trPr>
        <w:tc>
          <w:tcPr>
            <w:tcW w:w="5503" w:type="dxa"/>
            <w:gridSpan w:val="3"/>
          </w:tcPr>
          <w:p w14:paraId="7052A482" w14:textId="77777777" w:rsidR="007829EC" w:rsidRPr="00726337" w:rsidRDefault="007829EC" w:rsidP="007829EC">
            <w:pPr>
              <w:spacing w:after="0" w:line="240" w:lineRule="auto"/>
              <w:jc w:val="right"/>
              <w:rPr>
                <w:rFonts w:cs="Arial"/>
                <w:b/>
                <w:color w:val="002060"/>
                <w:sz w:val="20"/>
                <w:szCs w:val="20"/>
              </w:rPr>
            </w:pPr>
          </w:p>
        </w:tc>
        <w:tc>
          <w:tcPr>
            <w:tcW w:w="1556" w:type="dxa"/>
            <w:gridSpan w:val="2"/>
          </w:tcPr>
          <w:p w14:paraId="2D7DFAFA" w14:textId="77777777" w:rsidR="007829EC" w:rsidRPr="00726337" w:rsidRDefault="007829EC" w:rsidP="007829EC">
            <w:pPr>
              <w:spacing w:after="0" w:line="240" w:lineRule="auto"/>
              <w:jc w:val="right"/>
              <w:rPr>
                <w:rFonts w:cs="Arial"/>
                <w:color w:val="002060"/>
                <w:sz w:val="20"/>
                <w:szCs w:val="20"/>
              </w:rPr>
            </w:pPr>
          </w:p>
        </w:tc>
        <w:tc>
          <w:tcPr>
            <w:tcW w:w="1237" w:type="dxa"/>
          </w:tcPr>
          <w:p w14:paraId="55120416" w14:textId="77777777" w:rsidR="007829EC" w:rsidRPr="00726337" w:rsidRDefault="007829EC" w:rsidP="007829EC">
            <w:pPr>
              <w:spacing w:after="0" w:line="240" w:lineRule="auto"/>
              <w:rPr>
                <w:rFonts w:cs="Arial"/>
                <w:color w:val="002060"/>
                <w:sz w:val="20"/>
                <w:szCs w:val="20"/>
              </w:rPr>
            </w:pPr>
          </w:p>
        </w:tc>
      </w:tr>
      <w:tr w:rsidR="007829EC" w:rsidRPr="003001CD" w14:paraId="057D85A3" w14:textId="77777777" w:rsidTr="007829EC">
        <w:trPr>
          <w:trHeight w:val="194"/>
        </w:trPr>
        <w:tc>
          <w:tcPr>
            <w:tcW w:w="5503" w:type="dxa"/>
            <w:gridSpan w:val="3"/>
          </w:tcPr>
          <w:p w14:paraId="6D86C52C" w14:textId="77777777" w:rsidR="007829EC" w:rsidRPr="00726337" w:rsidRDefault="007829EC" w:rsidP="007829EC">
            <w:pPr>
              <w:spacing w:after="0" w:line="240" w:lineRule="auto"/>
              <w:rPr>
                <w:rFonts w:cs="Arial"/>
                <w:b/>
                <w:color w:val="002060"/>
                <w:sz w:val="20"/>
                <w:szCs w:val="20"/>
              </w:rPr>
            </w:pPr>
          </w:p>
        </w:tc>
        <w:tc>
          <w:tcPr>
            <w:tcW w:w="1556" w:type="dxa"/>
            <w:gridSpan w:val="2"/>
          </w:tcPr>
          <w:p w14:paraId="66471E2C" w14:textId="77777777" w:rsidR="007829EC" w:rsidRPr="00726337" w:rsidRDefault="007829EC" w:rsidP="007829EC">
            <w:pPr>
              <w:spacing w:after="0" w:line="240" w:lineRule="auto"/>
              <w:jc w:val="right"/>
              <w:rPr>
                <w:rFonts w:cs="Arial"/>
                <w:color w:val="002060"/>
                <w:sz w:val="20"/>
                <w:szCs w:val="20"/>
              </w:rPr>
            </w:pPr>
          </w:p>
        </w:tc>
        <w:tc>
          <w:tcPr>
            <w:tcW w:w="1237" w:type="dxa"/>
          </w:tcPr>
          <w:p w14:paraId="515D5B1F" w14:textId="77777777" w:rsidR="007829EC" w:rsidRPr="00726337" w:rsidRDefault="007829EC" w:rsidP="007829EC">
            <w:pPr>
              <w:spacing w:after="0" w:line="240" w:lineRule="auto"/>
              <w:rPr>
                <w:rFonts w:cs="Arial"/>
                <w:color w:val="002060"/>
                <w:sz w:val="20"/>
                <w:szCs w:val="20"/>
              </w:rPr>
            </w:pPr>
          </w:p>
        </w:tc>
      </w:tr>
      <w:tr w:rsidR="007829EC" w:rsidRPr="003001CD" w14:paraId="7342B73A" w14:textId="77777777" w:rsidTr="007829EC">
        <w:trPr>
          <w:trHeight w:val="194"/>
        </w:trPr>
        <w:tc>
          <w:tcPr>
            <w:tcW w:w="5503" w:type="dxa"/>
            <w:gridSpan w:val="3"/>
            <w:shd w:val="clear" w:color="auto" w:fill="DDD9C3"/>
          </w:tcPr>
          <w:p w14:paraId="3B7C7BBB" w14:textId="77777777" w:rsidR="007829EC" w:rsidRPr="00050B81" w:rsidRDefault="007829EC" w:rsidP="007829EC">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1A393A5" w14:textId="77777777" w:rsidR="007829EC" w:rsidRPr="00050B81" w:rsidRDefault="007829EC" w:rsidP="007829EC">
            <w:pPr>
              <w:spacing w:after="0" w:line="240" w:lineRule="auto"/>
              <w:jc w:val="right"/>
              <w:rPr>
                <w:rFonts w:cs="Arial"/>
                <w:color w:val="002060"/>
                <w:sz w:val="20"/>
                <w:szCs w:val="20"/>
              </w:rPr>
            </w:pPr>
          </w:p>
        </w:tc>
        <w:tc>
          <w:tcPr>
            <w:tcW w:w="1237" w:type="dxa"/>
          </w:tcPr>
          <w:p w14:paraId="6B63EB31" w14:textId="77777777" w:rsidR="007829EC" w:rsidRPr="00050B81" w:rsidRDefault="007829EC" w:rsidP="007829EC">
            <w:pPr>
              <w:spacing w:after="0" w:line="240" w:lineRule="auto"/>
              <w:rPr>
                <w:rFonts w:cs="Arial"/>
                <w:color w:val="002060"/>
                <w:sz w:val="20"/>
                <w:szCs w:val="20"/>
              </w:rPr>
            </w:pPr>
          </w:p>
        </w:tc>
      </w:tr>
      <w:tr w:rsidR="007829EC" w:rsidRPr="003001CD" w14:paraId="12CEAE12" w14:textId="77777777" w:rsidTr="007829EC">
        <w:trPr>
          <w:trHeight w:val="599"/>
        </w:trPr>
        <w:tc>
          <w:tcPr>
            <w:tcW w:w="3131" w:type="dxa"/>
            <w:shd w:val="clear" w:color="auto" w:fill="DDD9C3"/>
          </w:tcPr>
          <w:p w14:paraId="617C12CC" w14:textId="77777777" w:rsidR="007829EC" w:rsidRPr="00050B81" w:rsidRDefault="007829EC" w:rsidP="007829EC">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6FE9F725" w14:textId="77777777" w:rsidR="007829EC" w:rsidRPr="00050B81" w:rsidRDefault="007829EC" w:rsidP="007829EC">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165" w:type="dxa"/>
            <w:gridSpan w:val="5"/>
          </w:tcPr>
          <w:p w14:paraId="7DBB3AE0" w14:textId="77777777" w:rsidR="007829EC" w:rsidRPr="004B59F1" w:rsidRDefault="007829EC" w:rsidP="007829EC">
            <w:pPr>
              <w:spacing w:after="0" w:line="240" w:lineRule="auto"/>
              <w:rPr>
                <w:rFonts w:cs="Arial"/>
                <w:color w:val="002060"/>
                <w:sz w:val="20"/>
                <w:szCs w:val="20"/>
              </w:rPr>
            </w:pPr>
            <w:r>
              <w:rPr>
                <w:rFonts w:cs="Arial"/>
                <w:color w:val="002060"/>
                <w:sz w:val="20"/>
                <w:szCs w:val="20"/>
              </w:rPr>
              <w:t>Επιστημονικής Περιοχής και Ανάπτυξης Δεξιοτήτων</w:t>
            </w:r>
          </w:p>
        </w:tc>
      </w:tr>
      <w:tr w:rsidR="007829EC" w:rsidRPr="003001CD" w14:paraId="5E9A7E63" w14:textId="77777777" w:rsidTr="007829EC">
        <w:tc>
          <w:tcPr>
            <w:tcW w:w="3131" w:type="dxa"/>
            <w:shd w:val="clear" w:color="auto" w:fill="DDD9C3"/>
          </w:tcPr>
          <w:p w14:paraId="1DF8A469" w14:textId="77777777" w:rsidR="007829EC" w:rsidRPr="00050B81" w:rsidRDefault="007829EC" w:rsidP="007829EC">
            <w:pPr>
              <w:spacing w:after="0" w:line="240" w:lineRule="auto"/>
              <w:jc w:val="right"/>
              <w:rPr>
                <w:rFonts w:cs="Arial"/>
                <w:b/>
                <w:sz w:val="20"/>
                <w:szCs w:val="20"/>
              </w:rPr>
            </w:pPr>
            <w:r w:rsidRPr="00050B81">
              <w:rPr>
                <w:rFonts w:cs="Arial"/>
                <w:b/>
                <w:sz w:val="20"/>
                <w:szCs w:val="20"/>
              </w:rPr>
              <w:t>ΠΡΟΑΠΑΙΤΟΥΜΕΝΑ ΜΑΘΗΜΑΤΑ:</w:t>
            </w:r>
          </w:p>
          <w:p w14:paraId="66C808A3" w14:textId="77777777" w:rsidR="007829EC" w:rsidRPr="00050B81" w:rsidRDefault="007829EC" w:rsidP="007829EC">
            <w:pPr>
              <w:spacing w:after="0" w:line="240" w:lineRule="auto"/>
              <w:jc w:val="right"/>
              <w:rPr>
                <w:rFonts w:cs="Arial"/>
                <w:b/>
                <w:sz w:val="20"/>
                <w:szCs w:val="20"/>
              </w:rPr>
            </w:pPr>
          </w:p>
        </w:tc>
        <w:tc>
          <w:tcPr>
            <w:tcW w:w="5165" w:type="dxa"/>
            <w:gridSpan w:val="5"/>
          </w:tcPr>
          <w:p w14:paraId="230053C5" w14:textId="29C76034" w:rsidR="007829EC" w:rsidRPr="00050B81" w:rsidRDefault="007829EC" w:rsidP="007829EC">
            <w:pPr>
              <w:spacing w:after="0" w:line="240" w:lineRule="auto"/>
              <w:rPr>
                <w:rFonts w:cs="Arial"/>
                <w:color w:val="002060"/>
                <w:sz w:val="20"/>
                <w:szCs w:val="20"/>
              </w:rPr>
            </w:pPr>
          </w:p>
        </w:tc>
      </w:tr>
      <w:tr w:rsidR="007829EC" w:rsidRPr="003001CD" w14:paraId="2F0595F0" w14:textId="77777777" w:rsidTr="007829EC">
        <w:tc>
          <w:tcPr>
            <w:tcW w:w="3131" w:type="dxa"/>
            <w:shd w:val="clear" w:color="auto" w:fill="DDD9C3"/>
          </w:tcPr>
          <w:p w14:paraId="67EF834A" w14:textId="77777777" w:rsidR="007829EC" w:rsidRPr="00050B81" w:rsidRDefault="007829EC" w:rsidP="007829EC">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165" w:type="dxa"/>
            <w:gridSpan w:val="5"/>
          </w:tcPr>
          <w:p w14:paraId="6A8C9A3A" w14:textId="77777777" w:rsidR="007829EC" w:rsidRPr="00050B81" w:rsidRDefault="007829EC" w:rsidP="007829EC">
            <w:pPr>
              <w:spacing w:after="0" w:line="240" w:lineRule="auto"/>
              <w:rPr>
                <w:rFonts w:cs="Arial"/>
                <w:color w:val="002060"/>
                <w:sz w:val="20"/>
                <w:szCs w:val="20"/>
                <w:lang w:val="en-US"/>
              </w:rPr>
            </w:pPr>
            <w:r w:rsidRPr="003001CD">
              <w:rPr>
                <w:rFonts w:cs="Arial"/>
                <w:color w:val="002060"/>
                <w:sz w:val="20"/>
                <w:szCs w:val="20"/>
              </w:rPr>
              <w:t>Ελληνική</w:t>
            </w:r>
          </w:p>
        </w:tc>
      </w:tr>
      <w:tr w:rsidR="007829EC" w:rsidRPr="003001CD" w14:paraId="387A57E0" w14:textId="77777777" w:rsidTr="007829EC">
        <w:tc>
          <w:tcPr>
            <w:tcW w:w="3131" w:type="dxa"/>
            <w:shd w:val="clear" w:color="auto" w:fill="DDD9C3"/>
          </w:tcPr>
          <w:p w14:paraId="0455DD20" w14:textId="77777777" w:rsidR="007829EC" w:rsidRPr="00050B81" w:rsidRDefault="007829EC" w:rsidP="007829EC">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165" w:type="dxa"/>
            <w:gridSpan w:val="5"/>
          </w:tcPr>
          <w:p w14:paraId="6D10CC4B" w14:textId="77777777" w:rsidR="007829EC" w:rsidRPr="00050B81" w:rsidRDefault="007829EC" w:rsidP="007829EC">
            <w:pPr>
              <w:spacing w:after="0" w:line="240" w:lineRule="auto"/>
              <w:rPr>
                <w:rFonts w:cs="Arial"/>
                <w:color w:val="002060"/>
                <w:sz w:val="20"/>
                <w:szCs w:val="20"/>
              </w:rPr>
            </w:pPr>
            <w:r w:rsidRPr="003001CD">
              <w:rPr>
                <w:rFonts w:cs="Arial"/>
                <w:color w:val="002060"/>
                <w:sz w:val="20"/>
                <w:szCs w:val="20"/>
              </w:rPr>
              <w:t>ΝΑΙ (στην Αγγλική)</w:t>
            </w:r>
          </w:p>
        </w:tc>
      </w:tr>
      <w:tr w:rsidR="007829EC" w:rsidRPr="00717450" w14:paraId="1C5C4A0C" w14:textId="77777777" w:rsidTr="007829EC">
        <w:tc>
          <w:tcPr>
            <w:tcW w:w="3131" w:type="dxa"/>
            <w:shd w:val="clear" w:color="auto" w:fill="DDD9C3"/>
          </w:tcPr>
          <w:p w14:paraId="488A0551" w14:textId="77777777" w:rsidR="007829EC" w:rsidRPr="00050B81" w:rsidRDefault="007829EC" w:rsidP="007829EC">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165" w:type="dxa"/>
            <w:gridSpan w:val="5"/>
          </w:tcPr>
          <w:p w14:paraId="7C5E3B80" w14:textId="77777777" w:rsidR="007829EC" w:rsidRDefault="001F6313" w:rsidP="007829EC">
            <w:pPr>
              <w:rPr>
                <w:rFonts w:cs="Arial"/>
                <w:color w:val="002060"/>
                <w:sz w:val="20"/>
                <w:szCs w:val="20"/>
                <w:lang w:val="en-GB"/>
              </w:rPr>
            </w:pPr>
            <w:hyperlink r:id="rId5" w:history="1">
              <w:r w:rsidR="005C4732" w:rsidRPr="00F70367">
                <w:rPr>
                  <w:rStyle w:val="-"/>
                  <w:rFonts w:cs="Arial"/>
                  <w:sz w:val="20"/>
                  <w:szCs w:val="20"/>
                  <w:lang w:val="en-GB"/>
                </w:rPr>
                <w:t>https://mediasrv.aua.gr/eclass/courses/ETDA130/</w:t>
              </w:r>
            </w:hyperlink>
            <w:r w:rsidR="005C4732" w:rsidRPr="005C4732">
              <w:rPr>
                <w:rFonts w:cs="Arial"/>
                <w:color w:val="002060"/>
                <w:sz w:val="20"/>
                <w:szCs w:val="20"/>
                <w:lang w:val="en-GB"/>
              </w:rPr>
              <w:t xml:space="preserve"> </w:t>
            </w:r>
          </w:p>
          <w:p w14:paraId="217B9051" w14:textId="266BD463" w:rsidR="005C4732" w:rsidRPr="005C4732" w:rsidRDefault="001F6313" w:rsidP="007829EC">
            <w:pPr>
              <w:rPr>
                <w:rFonts w:cs="Arial"/>
                <w:color w:val="002060"/>
                <w:sz w:val="20"/>
                <w:szCs w:val="20"/>
                <w:lang w:val="en-GB"/>
              </w:rPr>
            </w:pPr>
            <w:hyperlink r:id="rId6" w:history="1">
              <w:r w:rsidR="005C4732" w:rsidRPr="00F70367">
                <w:rPr>
                  <w:rStyle w:val="-"/>
                  <w:rFonts w:cs="Arial"/>
                  <w:sz w:val="20"/>
                  <w:szCs w:val="20"/>
                  <w:lang w:val="en-GB"/>
                </w:rPr>
                <w:t>https://mediasrv.aua.gr/eclass/courses/ETDA142/</w:t>
              </w:r>
            </w:hyperlink>
            <w:r w:rsidR="005C4732" w:rsidRPr="005C4732">
              <w:rPr>
                <w:rFonts w:cs="Arial"/>
                <w:color w:val="002060"/>
                <w:sz w:val="20"/>
                <w:szCs w:val="20"/>
                <w:lang w:val="en-GB"/>
              </w:rPr>
              <w:t xml:space="preserve"> </w:t>
            </w:r>
          </w:p>
        </w:tc>
      </w:tr>
    </w:tbl>
    <w:p w14:paraId="1B9160F0" w14:textId="77777777" w:rsidR="00417E02" w:rsidRPr="00007AB8"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417E02" w:rsidRPr="003001CD" w14:paraId="51926535" w14:textId="77777777" w:rsidTr="001A3F9B">
        <w:tc>
          <w:tcPr>
            <w:tcW w:w="8472" w:type="dxa"/>
            <w:gridSpan w:val="3"/>
            <w:tcBorders>
              <w:bottom w:val="nil"/>
            </w:tcBorders>
            <w:shd w:val="clear" w:color="auto" w:fill="DDD9C3"/>
          </w:tcPr>
          <w:p w14:paraId="3340A1F8" w14:textId="77777777" w:rsidR="00417E02" w:rsidRPr="00050B81" w:rsidRDefault="00417E02" w:rsidP="00050B81">
            <w:pPr>
              <w:spacing w:after="0" w:line="240" w:lineRule="auto"/>
              <w:rPr>
                <w:rFonts w:cs="Arial"/>
                <w:i/>
                <w:sz w:val="16"/>
                <w:szCs w:val="16"/>
              </w:rPr>
            </w:pPr>
            <w:r w:rsidRPr="00050B81">
              <w:rPr>
                <w:rFonts w:cs="Arial"/>
                <w:b/>
                <w:sz w:val="20"/>
                <w:szCs w:val="20"/>
              </w:rPr>
              <w:t>Μαθησιακά Αποτελέσματα</w:t>
            </w:r>
          </w:p>
        </w:tc>
      </w:tr>
      <w:tr w:rsidR="00417E02" w:rsidRPr="003001CD" w14:paraId="09376BD6" w14:textId="77777777" w:rsidTr="001A3F9B">
        <w:tc>
          <w:tcPr>
            <w:tcW w:w="8472" w:type="dxa"/>
            <w:gridSpan w:val="3"/>
            <w:tcBorders>
              <w:top w:val="nil"/>
            </w:tcBorders>
            <w:shd w:val="clear" w:color="auto" w:fill="DDD9C3"/>
          </w:tcPr>
          <w:p w14:paraId="78419258" w14:textId="77777777"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6982FFC" w14:textId="77777777" w:rsidR="00417E02" w:rsidRPr="00050B81" w:rsidRDefault="00417E02"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17758D52" w14:textId="77777777" w:rsidR="00417E02" w:rsidRPr="00050B81" w:rsidRDefault="00417E02"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3BB542A" w14:textId="77777777" w:rsidR="00417E02" w:rsidRPr="00050B81" w:rsidRDefault="00417E02"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14988CC7" w14:textId="77777777" w:rsidR="00417E02" w:rsidRPr="00050B81" w:rsidRDefault="00417E02"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3B5D66A4" w14:textId="77777777" w:rsidR="00417E02" w:rsidRPr="001A3F9B" w:rsidRDefault="00417E02"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417E02" w:rsidRPr="003001CD" w14:paraId="049D3C13" w14:textId="77777777" w:rsidTr="00050B81">
        <w:tc>
          <w:tcPr>
            <w:tcW w:w="8472" w:type="dxa"/>
            <w:gridSpan w:val="3"/>
          </w:tcPr>
          <w:p w14:paraId="2E30A472" w14:textId="7D1D2C74" w:rsidR="0033025C" w:rsidRPr="007D05AA" w:rsidRDefault="0033025C" w:rsidP="007D05AA">
            <w:pPr>
              <w:spacing w:after="0" w:line="240" w:lineRule="auto"/>
              <w:rPr>
                <w:rFonts w:cs="Arial"/>
                <w:color w:val="002060"/>
                <w:sz w:val="20"/>
                <w:szCs w:val="20"/>
              </w:rPr>
            </w:pPr>
            <w:r w:rsidRPr="007D05AA">
              <w:rPr>
                <w:rFonts w:cs="Arial"/>
                <w:color w:val="002060"/>
                <w:sz w:val="20"/>
                <w:szCs w:val="20"/>
              </w:rPr>
              <w:t>Με την ολοκλήρωση του μαθήματος, οι φοιτητές θα πρέπει να μπορούν να περιγράψουν και να συζητήσουν τις ακόλουθες πτυχές της χημείας τροφίμων</w:t>
            </w:r>
            <w:r w:rsidR="00AE0A5D" w:rsidRPr="007D05AA">
              <w:rPr>
                <w:rFonts w:cs="Arial"/>
                <w:color w:val="002060"/>
                <w:sz w:val="18"/>
                <w:szCs w:val="18"/>
              </w:rPr>
              <w:t>:</w:t>
            </w:r>
          </w:p>
          <w:p w14:paraId="3986A2B8" w14:textId="77777777" w:rsidR="007D05AA" w:rsidRPr="007D05AA" w:rsidRDefault="007D05AA" w:rsidP="007D05AA">
            <w:pPr>
              <w:pStyle w:val="a4"/>
              <w:numPr>
                <w:ilvl w:val="0"/>
                <w:numId w:val="15"/>
              </w:numPr>
              <w:spacing w:after="0" w:line="240" w:lineRule="auto"/>
              <w:rPr>
                <w:rFonts w:cs="Arial"/>
                <w:color w:val="002060"/>
                <w:sz w:val="20"/>
                <w:szCs w:val="20"/>
              </w:rPr>
            </w:pPr>
            <w:r w:rsidRPr="007D05AA">
              <w:rPr>
                <w:rFonts w:cs="Arial"/>
                <w:color w:val="002060"/>
                <w:sz w:val="20"/>
                <w:szCs w:val="20"/>
              </w:rPr>
              <w:t xml:space="preserve">Δομές, ιδιότητες και αντιδράσεις </w:t>
            </w:r>
            <w:proofErr w:type="spellStart"/>
            <w:r w:rsidRPr="007D05AA">
              <w:rPr>
                <w:rFonts w:cs="Arial"/>
                <w:color w:val="002060"/>
                <w:sz w:val="20"/>
                <w:szCs w:val="20"/>
              </w:rPr>
              <w:t>μακρο</w:t>
            </w:r>
            <w:proofErr w:type="spellEnd"/>
            <w:r w:rsidRPr="007D05AA">
              <w:rPr>
                <w:rFonts w:cs="Arial"/>
                <w:color w:val="002060"/>
                <w:sz w:val="20"/>
                <w:szCs w:val="20"/>
              </w:rPr>
              <w:t xml:space="preserve">- και </w:t>
            </w:r>
            <w:proofErr w:type="spellStart"/>
            <w:r w:rsidRPr="007D05AA">
              <w:rPr>
                <w:rFonts w:cs="Arial"/>
                <w:color w:val="002060"/>
                <w:sz w:val="20"/>
                <w:szCs w:val="20"/>
              </w:rPr>
              <w:t>μικροσυστατικών</w:t>
            </w:r>
            <w:proofErr w:type="spellEnd"/>
            <w:r w:rsidRPr="007D05AA">
              <w:rPr>
                <w:rFonts w:cs="Arial"/>
                <w:color w:val="002060"/>
                <w:sz w:val="20"/>
                <w:szCs w:val="20"/>
              </w:rPr>
              <w:t xml:space="preserve"> των τροφίμων </w:t>
            </w:r>
          </w:p>
          <w:p w14:paraId="1B2169A1" w14:textId="333CAB5B" w:rsidR="0033025C" w:rsidRPr="007D05AA" w:rsidRDefault="0033025C" w:rsidP="007D05AA">
            <w:pPr>
              <w:pStyle w:val="a4"/>
              <w:numPr>
                <w:ilvl w:val="0"/>
                <w:numId w:val="15"/>
              </w:numPr>
              <w:spacing w:after="0" w:line="240" w:lineRule="auto"/>
              <w:rPr>
                <w:rFonts w:cs="Arial"/>
                <w:color w:val="002060"/>
                <w:sz w:val="20"/>
                <w:szCs w:val="20"/>
              </w:rPr>
            </w:pPr>
            <w:r w:rsidRPr="007D05AA">
              <w:rPr>
                <w:rFonts w:cs="Arial"/>
                <w:color w:val="002060"/>
                <w:sz w:val="20"/>
                <w:szCs w:val="20"/>
              </w:rPr>
              <w:t xml:space="preserve">Επίδραση της επεξεργασίας και της συντήρησης στα </w:t>
            </w:r>
            <w:r w:rsidR="00592BEE" w:rsidRPr="007D05AA">
              <w:rPr>
                <w:rFonts w:cs="Arial"/>
                <w:color w:val="002060"/>
                <w:sz w:val="20"/>
                <w:szCs w:val="20"/>
              </w:rPr>
              <w:t xml:space="preserve">παραπάνω </w:t>
            </w:r>
            <w:r w:rsidRPr="007D05AA">
              <w:rPr>
                <w:rFonts w:cs="Arial"/>
                <w:color w:val="002060"/>
                <w:sz w:val="20"/>
                <w:szCs w:val="20"/>
              </w:rPr>
              <w:t>συστατικά των τροφίμων</w:t>
            </w:r>
          </w:p>
          <w:p w14:paraId="6BDE1283" w14:textId="77777777" w:rsidR="0033025C" w:rsidRPr="007D05AA" w:rsidRDefault="0033025C" w:rsidP="007D05AA">
            <w:pPr>
              <w:pStyle w:val="a4"/>
              <w:numPr>
                <w:ilvl w:val="0"/>
                <w:numId w:val="15"/>
              </w:numPr>
              <w:spacing w:after="0" w:line="240" w:lineRule="auto"/>
              <w:rPr>
                <w:rFonts w:cs="Arial"/>
                <w:color w:val="002060"/>
                <w:sz w:val="20"/>
                <w:szCs w:val="20"/>
              </w:rPr>
            </w:pPr>
            <w:r w:rsidRPr="007D05AA">
              <w:rPr>
                <w:rFonts w:cs="Arial"/>
                <w:color w:val="002060"/>
                <w:sz w:val="20"/>
                <w:szCs w:val="20"/>
              </w:rPr>
              <w:t xml:space="preserve">Μη </w:t>
            </w:r>
            <w:proofErr w:type="spellStart"/>
            <w:r w:rsidRPr="007D05AA">
              <w:rPr>
                <w:rFonts w:cs="Arial"/>
                <w:color w:val="002060"/>
                <w:sz w:val="20"/>
                <w:szCs w:val="20"/>
              </w:rPr>
              <w:t>ενζυμική</w:t>
            </w:r>
            <w:proofErr w:type="spellEnd"/>
            <w:r w:rsidRPr="007D05AA">
              <w:rPr>
                <w:rFonts w:cs="Arial"/>
                <w:color w:val="002060"/>
                <w:sz w:val="20"/>
                <w:szCs w:val="20"/>
              </w:rPr>
              <w:t xml:space="preserve"> αμαύρωση και τη σημασία της στην παραγωγή και συντήρηση των τροφίμων</w:t>
            </w:r>
          </w:p>
          <w:p w14:paraId="4179214D" w14:textId="77777777" w:rsidR="0033025C" w:rsidRPr="007D05AA" w:rsidRDefault="00E91A8A" w:rsidP="007D05AA">
            <w:pPr>
              <w:pStyle w:val="a4"/>
              <w:numPr>
                <w:ilvl w:val="0"/>
                <w:numId w:val="15"/>
              </w:numPr>
              <w:spacing w:after="0" w:line="240" w:lineRule="auto"/>
              <w:rPr>
                <w:rFonts w:cs="Arial"/>
                <w:color w:val="002060"/>
                <w:sz w:val="20"/>
                <w:szCs w:val="20"/>
              </w:rPr>
            </w:pPr>
            <w:r w:rsidRPr="007D05AA">
              <w:rPr>
                <w:rFonts w:cs="Arial"/>
                <w:color w:val="002060"/>
                <w:sz w:val="20"/>
                <w:szCs w:val="20"/>
              </w:rPr>
              <w:t>Τρόποι</w:t>
            </w:r>
            <w:r w:rsidR="00592BEE" w:rsidRPr="007D05AA">
              <w:rPr>
                <w:rFonts w:cs="Arial"/>
                <w:color w:val="002060"/>
                <w:sz w:val="20"/>
                <w:szCs w:val="20"/>
              </w:rPr>
              <w:t xml:space="preserve"> σχηματισμού γευστικών και οσμηρών ενώσεων των τροφίμων</w:t>
            </w:r>
          </w:p>
          <w:p w14:paraId="5EFF6E99" w14:textId="77777777" w:rsidR="00592BEE" w:rsidRPr="007D05AA" w:rsidRDefault="00592BEE" w:rsidP="007D05AA">
            <w:pPr>
              <w:pStyle w:val="a4"/>
              <w:numPr>
                <w:ilvl w:val="0"/>
                <w:numId w:val="15"/>
              </w:numPr>
              <w:spacing w:after="0" w:line="240" w:lineRule="auto"/>
              <w:rPr>
                <w:rFonts w:cs="Arial"/>
                <w:color w:val="002060"/>
                <w:sz w:val="20"/>
                <w:szCs w:val="20"/>
              </w:rPr>
            </w:pPr>
            <w:r w:rsidRPr="007D05AA">
              <w:rPr>
                <w:rFonts w:cs="Arial"/>
                <w:color w:val="002060"/>
                <w:sz w:val="20"/>
                <w:szCs w:val="20"/>
              </w:rPr>
              <w:t>Επιτρεπόμενα πρόσθετα των τροφίμων και σημασία τους στην ποιότητα-ασφάλεια των τροφίμων</w:t>
            </w:r>
          </w:p>
          <w:p w14:paraId="0842C571" w14:textId="77777777" w:rsidR="00417E02" w:rsidRPr="007D05AA" w:rsidRDefault="00592BEE" w:rsidP="007D05AA">
            <w:pPr>
              <w:pStyle w:val="a4"/>
              <w:numPr>
                <w:ilvl w:val="0"/>
                <w:numId w:val="15"/>
              </w:numPr>
              <w:spacing w:after="0" w:line="240" w:lineRule="auto"/>
              <w:rPr>
                <w:rFonts w:asciiTheme="minorHAnsi" w:hAnsiTheme="minorHAnsi" w:cstheme="minorHAnsi"/>
                <w:color w:val="222222"/>
                <w:sz w:val="20"/>
                <w:szCs w:val="20"/>
              </w:rPr>
            </w:pPr>
            <w:r w:rsidRPr="007D05AA">
              <w:rPr>
                <w:rFonts w:cs="Arial"/>
                <w:color w:val="002060"/>
                <w:sz w:val="20"/>
                <w:szCs w:val="20"/>
              </w:rPr>
              <w:t>Ανεπιθύμητα συστατικά των τροφίμων – τρόποι σχηματισμού κατά την επεξεργασία/συντήρηση</w:t>
            </w:r>
          </w:p>
        </w:tc>
      </w:tr>
      <w:tr w:rsidR="00417E02" w:rsidRPr="003001CD" w14:paraId="3460D46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1F1644F9" w14:textId="77777777" w:rsidR="00417E02" w:rsidRPr="00050B81" w:rsidRDefault="00417E02" w:rsidP="00050B81">
            <w:pPr>
              <w:spacing w:after="0" w:line="240" w:lineRule="auto"/>
              <w:rPr>
                <w:rFonts w:cs="Arial"/>
                <w:b/>
                <w:sz w:val="20"/>
                <w:szCs w:val="20"/>
              </w:rPr>
            </w:pPr>
            <w:r w:rsidRPr="00050B81">
              <w:rPr>
                <w:rFonts w:cs="Arial"/>
                <w:b/>
                <w:sz w:val="20"/>
                <w:szCs w:val="20"/>
              </w:rPr>
              <w:t>Γενικές Ικανότητες</w:t>
            </w:r>
          </w:p>
        </w:tc>
      </w:tr>
      <w:tr w:rsidR="00417E02" w:rsidRPr="003001CD" w14:paraId="746698FA" w14:textId="77777777" w:rsidTr="00B25922">
        <w:tc>
          <w:tcPr>
            <w:tcW w:w="8472" w:type="dxa"/>
            <w:gridSpan w:val="3"/>
            <w:tcBorders>
              <w:top w:val="nil"/>
              <w:bottom w:val="nil"/>
            </w:tcBorders>
            <w:shd w:val="clear" w:color="auto" w:fill="DDD9C3"/>
          </w:tcPr>
          <w:p w14:paraId="01C16C5B" w14:textId="77777777"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7E02" w:rsidRPr="003001CD" w14:paraId="157D7826"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1F079853"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016B691F"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10AC69E2"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4166CF9B"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20373DBF"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02488EAC"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34961E7F"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7E1CC8F3"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15608D1"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4C9CFB30"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3D5D424B"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3DC519A1"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4D74FBEC"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1BF15CAF" w14:textId="77777777" w:rsidR="00417E02" w:rsidRPr="00050B81" w:rsidRDefault="00417E02"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417E02" w:rsidRPr="003001CD" w14:paraId="43CFCA9D" w14:textId="77777777" w:rsidTr="00B25922">
        <w:tc>
          <w:tcPr>
            <w:tcW w:w="8472" w:type="dxa"/>
            <w:gridSpan w:val="3"/>
          </w:tcPr>
          <w:p w14:paraId="2A20F05C" w14:textId="77777777" w:rsidR="007829EC" w:rsidRPr="007D05AA" w:rsidRDefault="007829EC" w:rsidP="007829EC">
            <w:pPr>
              <w:pStyle w:val="a4"/>
              <w:widowControl w:val="0"/>
              <w:numPr>
                <w:ilvl w:val="0"/>
                <w:numId w:val="2"/>
              </w:numPr>
              <w:autoSpaceDE w:val="0"/>
              <w:autoSpaceDN w:val="0"/>
              <w:adjustRightInd w:val="0"/>
              <w:spacing w:after="0" w:line="240" w:lineRule="auto"/>
              <w:ind w:left="306"/>
              <w:rPr>
                <w:color w:val="002060"/>
                <w:sz w:val="20"/>
                <w:szCs w:val="20"/>
              </w:rPr>
            </w:pPr>
            <w:r w:rsidRPr="007D05AA">
              <w:rPr>
                <w:color w:val="002060"/>
                <w:sz w:val="20"/>
                <w:szCs w:val="20"/>
              </w:rPr>
              <w:t>Αυτόνομη εργασία</w:t>
            </w:r>
          </w:p>
          <w:p w14:paraId="4CB1CBEB" w14:textId="77777777" w:rsidR="007829EC" w:rsidRPr="007D05AA" w:rsidRDefault="007829EC" w:rsidP="007829EC">
            <w:pPr>
              <w:pStyle w:val="a4"/>
              <w:widowControl w:val="0"/>
              <w:numPr>
                <w:ilvl w:val="0"/>
                <w:numId w:val="2"/>
              </w:numPr>
              <w:autoSpaceDE w:val="0"/>
              <w:autoSpaceDN w:val="0"/>
              <w:adjustRightInd w:val="0"/>
              <w:spacing w:after="0" w:line="240" w:lineRule="auto"/>
              <w:ind w:left="306"/>
              <w:rPr>
                <w:color w:val="002060"/>
                <w:sz w:val="20"/>
                <w:szCs w:val="20"/>
              </w:rPr>
            </w:pPr>
            <w:r w:rsidRPr="007D05AA">
              <w:rPr>
                <w:color w:val="002060"/>
                <w:sz w:val="20"/>
                <w:szCs w:val="20"/>
              </w:rPr>
              <w:t>Παραγωγή νέων ερευνητικών ιδεών</w:t>
            </w:r>
          </w:p>
          <w:p w14:paraId="5BE8CFAF" w14:textId="77777777" w:rsidR="007829EC" w:rsidRPr="007D05AA" w:rsidRDefault="007829EC" w:rsidP="007829EC">
            <w:pPr>
              <w:pStyle w:val="a4"/>
              <w:widowControl w:val="0"/>
              <w:numPr>
                <w:ilvl w:val="0"/>
                <w:numId w:val="2"/>
              </w:numPr>
              <w:autoSpaceDE w:val="0"/>
              <w:autoSpaceDN w:val="0"/>
              <w:adjustRightInd w:val="0"/>
              <w:spacing w:after="0" w:line="240" w:lineRule="auto"/>
              <w:ind w:left="306"/>
              <w:rPr>
                <w:color w:val="002060"/>
                <w:sz w:val="20"/>
                <w:szCs w:val="20"/>
              </w:rPr>
            </w:pPr>
            <w:r w:rsidRPr="007D05AA">
              <w:rPr>
                <w:color w:val="002060"/>
                <w:sz w:val="20"/>
                <w:szCs w:val="20"/>
              </w:rPr>
              <w:t>Λήψη αποφάσεων</w:t>
            </w:r>
          </w:p>
          <w:p w14:paraId="0D745A33" w14:textId="77777777" w:rsidR="007829EC" w:rsidRPr="007D05AA" w:rsidRDefault="007829EC" w:rsidP="007829EC">
            <w:pPr>
              <w:pStyle w:val="a4"/>
              <w:widowControl w:val="0"/>
              <w:numPr>
                <w:ilvl w:val="0"/>
                <w:numId w:val="2"/>
              </w:numPr>
              <w:autoSpaceDE w:val="0"/>
              <w:autoSpaceDN w:val="0"/>
              <w:adjustRightInd w:val="0"/>
              <w:spacing w:after="0" w:line="240" w:lineRule="auto"/>
              <w:ind w:left="306"/>
              <w:rPr>
                <w:color w:val="002060"/>
                <w:sz w:val="20"/>
                <w:szCs w:val="20"/>
              </w:rPr>
            </w:pPr>
            <w:r w:rsidRPr="007D05AA">
              <w:rPr>
                <w:color w:val="002060"/>
                <w:sz w:val="20"/>
                <w:szCs w:val="20"/>
              </w:rPr>
              <w:t>Αυτόνομη εργασία</w:t>
            </w:r>
          </w:p>
          <w:p w14:paraId="01696838" w14:textId="43B5000A" w:rsidR="007829EC" w:rsidRPr="0033025C" w:rsidRDefault="007829EC" w:rsidP="007829EC">
            <w:pPr>
              <w:pStyle w:val="a4"/>
              <w:widowControl w:val="0"/>
              <w:numPr>
                <w:ilvl w:val="0"/>
                <w:numId w:val="2"/>
              </w:numPr>
              <w:autoSpaceDE w:val="0"/>
              <w:autoSpaceDN w:val="0"/>
              <w:adjustRightInd w:val="0"/>
              <w:spacing w:line="240" w:lineRule="auto"/>
              <w:ind w:left="306"/>
              <w:rPr>
                <w:sz w:val="20"/>
              </w:rPr>
            </w:pPr>
            <w:r w:rsidRPr="007D05AA">
              <w:rPr>
                <w:color w:val="002060"/>
                <w:sz w:val="20"/>
                <w:szCs w:val="20"/>
              </w:rPr>
              <w:t>Προαγωγή της ελεύθερης, δημιουργικής και επαγωγικής σκέψης</w:t>
            </w:r>
          </w:p>
        </w:tc>
      </w:tr>
    </w:tbl>
    <w:p w14:paraId="159CD190"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7E02" w:rsidRPr="00ED0418" w14:paraId="6C1B82DC" w14:textId="77777777" w:rsidTr="00BF6D32">
        <w:tc>
          <w:tcPr>
            <w:tcW w:w="8472" w:type="dxa"/>
          </w:tcPr>
          <w:p w14:paraId="3E89CD88" w14:textId="77777777" w:rsidR="00E361CB" w:rsidRPr="007829EC" w:rsidRDefault="00C53E25" w:rsidP="00E91A8A">
            <w:pPr>
              <w:pStyle w:val="a4"/>
              <w:numPr>
                <w:ilvl w:val="0"/>
                <w:numId w:val="8"/>
              </w:numPr>
              <w:spacing w:after="0"/>
              <w:ind w:left="306"/>
              <w:jc w:val="both"/>
              <w:rPr>
                <w:color w:val="002060"/>
                <w:sz w:val="20"/>
              </w:rPr>
            </w:pPr>
            <w:r w:rsidRPr="007D05AA">
              <w:rPr>
                <w:b/>
                <w:bCs/>
                <w:color w:val="002060"/>
                <w:sz w:val="20"/>
              </w:rPr>
              <w:t>Το νερό ως δομικό και λειτουργικό συστατικό των τροφίμων.</w:t>
            </w:r>
            <w:r w:rsidRPr="007829EC">
              <w:rPr>
                <w:color w:val="002060"/>
                <w:sz w:val="20"/>
              </w:rPr>
              <w:t xml:space="preserve"> Δομή του νερού στην υγρή και στερεά κατάσταση - φυσικές ιδιότητες του νερού.  Αλληλεπιδράσεις του νερού με άλλα συστατικά. Ο ρόλος του νερού στα τρόφιμα σχετικά με την ποιότητα και τη σταθερότητά τους.</w:t>
            </w:r>
          </w:p>
          <w:p w14:paraId="479EBAFD" w14:textId="77777777" w:rsidR="00141FAF" w:rsidRPr="007829EC" w:rsidRDefault="00C53E25" w:rsidP="00E91A8A">
            <w:pPr>
              <w:pStyle w:val="a4"/>
              <w:numPr>
                <w:ilvl w:val="0"/>
                <w:numId w:val="8"/>
              </w:numPr>
              <w:spacing w:after="0"/>
              <w:ind w:left="306"/>
              <w:jc w:val="both"/>
              <w:rPr>
                <w:color w:val="002060"/>
                <w:sz w:val="20"/>
              </w:rPr>
            </w:pPr>
            <w:r w:rsidRPr="007D05AA">
              <w:rPr>
                <w:b/>
                <w:bCs/>
                <w:color w:val="002060"/>
                <w:sz w:val="20"/>
              </w:rPr>
              <w:t>Στοιχεία χημείας των υδατανθράκων και παραγώγων τους.</w:t>
            </w:r>
            <w:r w:rsidRPr="007829EC">
              <w:rPr>
                <w:color w:val="002060"/>
                <w:sz w:val="20"/>
              </w:rPr>
              <w:t xml:space="preserve"> Μονοσακχαρίτες, </w:t>
            </w:r>
            <w:proofErr w:type="spellStart"/>
            <w:r w:rsidRPr="007829EC">
              <w:rPr>
                <w:color w:val="002060"/>
                <w:sz w:val="20"/>
              </w:rPr>
              <w:t>ολιγοσακχαρίτες</w:t>
            </w:r>
            <w:proofErr w:type="spellEnd"/>
            <w:r w:rsidRPr="007829EC">
              <w:rPr>
                <w:color w:val="002060"/>
                <w:sz w:val="20"/>
              </w:rPr>
              <w:t xml:space="preserve"> - παραδείγματα. Στερεοχημεία - Κυκλικές δομές, Γλυκοζίτες. Χαρακτηριστικές αντιδράσεις. Μη </w:t>
            </w:r>
            <w:proofErr w:type="spellStart"/>
            <w:r w:rsidRPr="007829EC">
              <w:rPr>
                <w:color w:val="002060"/>
                <w:sz w:val="20"/>
              </w:rPr>
              <w:t>ενζυμική</w:t>
            </w:r>
            <w:proofErr w:type="spellEnd"/>
            <w:r w:rsidRPr="007829EC">
              <w:rPr>
                <w:color w:val="002060"/>
                <w:sz w:val="20"/>
              </w:rPr>
              <w:t xml:space="preserve"> αμαύρωση, </w:t>
            </w:r>
            <w:proofErr w:type="spellStart"/>
            <w:r w:rsidRPr="007829EC">
              <w:rPr>
                <w:color w:val="002060"/>
                <w:sz w:val="20"/>
              </w:rPr>
              <w:t>καραμελοποίηση</w:t>
            </w:r>
            <w:proofErr w:type="spellEnd"/>
            <w:r w:rsidRPr="007829EC">
              <w:rPr>
                <w:color w:val="002060"/>
                <w:sz w:val="20"/>
              </w:rPr>
              <w:t xml:space="preserve">, σχηματισμός </w:t>
            </w:r>
            <w:proofErr w:type="spellStart"/>
            <w:r w:rsidRPr="007829EC">
              <w:rPr>
                <w:color w:val="002060"/>
                <w:sz w:val="20"/>
              </w:rPr>
              <w:t>ακρυλαμιδίου</w:t>
            </w:r>
            <w:proofErr w:type="spellEnd"/>
            <w:r w:rsidRPr="007829EC">
              <w:rPr>
                <w:color w:val="002060"/>
                <w:sz w:val="20"/>
              </w:rPr>
              <w:t xml:space="preserve"> στα τρόφιμα. </w:t>
            </w:r>
          </w:p>
          <w:p w14:paraId="2F785AEC" w14:textId="77777777" w:rsidR="00C53E25" w:rsidRPr="007829EC" w:rsidRDefault="00C53E25" w:rsidP="00E91A8A">
            <w:pPr>
              <w:pStyle w:val="a4"/>
              <w:numPr>
                <w:ilvl w:val="0"/>
                <w:numId w:val="8"/>
              </w:numPr>
              <w:spacing w:after="0"/>
              <w:ind w:left="306"/>
              <w:jc w:val="both"/>
              <w:rPr>
                <w:color w:val="002060"/>
                <w:sz w:val="20"/>
              </w:rPr>
            </w:pPr>
            <w:r w:rsidRPr="007D05AA">
              <w:rPr>
                <w:b/>
                <w:bCs/>
                <w:color w:val="002060"/>
                <w:sz w:val="20"/>
              </w:rPr>
              <w:t>Πολυσακχαρίτες.</w:t>
            </w:r>
            <w:r w:rsidRPr="007829EC">
              <w:rPr>
                <w:color w:val="002060"/>
                <w:sz w:val="20"/>
              </w:rPr>
              <w:t xml:space="preserve"> Χημικές δομές και ιδιότητες. Διαλυτότητα-Ιξώδες. Δομικές μεταβολές των υδατανθράκων στο διάλυμα και σχέσεις με τη λειτουργική τους συμπεριφορά στα τρόφιμα - παραδείγματα. '</w:t>
            </w:r>
            <w:proofErr w:type="spellStart"/>
            <w:r w:rsidRPr="007829EC">
              <w:rPr>
                <w:color w:val="002060"/>
                <w:sz w:val="20"/>
              </w:rPr>
              <w:t>Αμυλο</w:t>
            </w:r>
            <w:proofErr w:type="spellEnd"/>
            <w:r w:rsidRPr="007829EC">
              <w:rPr>
                <w:color w:val="002060"/>
                <w:sz w:val="20"/>
              </w:rPr>
              <w:t xml:space="preserve"> - τροποποιημένα άμυλα, κυτταρίνη και παράγωγά της, πηκτίνες, κόμμεα, διαιτητικές ίνες</w:t>
            </w:r>
          </w:p>
          <w:p w14:paraId="3744CF80" w14:textId="77777777" w:rsidR="00141FAF" w:rsidRPr="007829EC" w:rsidRDefault="00141FAF" w:rsidP="00E91A8A">
            <w:pPr>
              <w:pStyle w:val="a4"/>
              <w:numPr>
                <w:ilvl w:val="0"/>
                <w:numId w:val="8"/>
              </w:numPr>
              <w:spacing w:after="0"/>
              <w:ind w:left="306"/>
              <w:jc w:val="both"/>
              <w:rPr>
                <w:color w:val="002060"/>
                <w:sz w:val="20"/>
              </w:rPr>
            </w:pPr>
            <w:r w:rsidRPr="007D05AA">
              <w:rPr>
                <w:b/>
                <w:bCs/>
                <w:color w:val="002060"/>
                <w:sz w:val="20"/>
              </w:rPr>
              <w:t>Στοιχεία χημείας αμινοξέων, πεπτιδίων και πρωτεϊνών</w:t>
            </w:r>
            <w:r w:rsidRPr="007829EC">
              <w:rPr>
                <w:color w:val="002060"/>
                <w:sz w:val="20"/>
              </w:rPr>
              <w:t xml:space="preserve">. Φυσικοχημικές ιδιότητες. Δομή πρωτεϊνών. Μετουσίωση. Λειτουργικές ιδιότητες των πρωτεϊνών στα τρόφιμα (ενυδάτωση, διαλυτότητα, </w:t>
            </w:r>
            <w:proofErr w:type="spellStart"/>
            <w:r w:rsidRPr="007829EC">
              <w:rPr>
                <w:color w:val="002060"/>
                <w:sz w:val="20"/>
              </w:rPr>
              <w:t>γαλακτωματοποιητικές</w:t>
            </w:r>
            <w:proofErr w:type="spellEnd"/>
            <w:r w:rsidRPr="007829EC">
              <w:rPr>
                <w:color w:val="002060"/>
                <w:sz w:val="20"/>
              </w:rPr>
              <w:t xml:space="preserve"> ιδιότητες, αφρισμός, ιξώδες, </w:t>
            </w:r>
            <w:proofErr w:type="spellStart"/>
            <w:r w:rsidRPr="007829EC">
              <w:rPr>
                <w:color w:val="002060"/>
                <w:sz w:val="20"/>
              </w:rPr>
              <w:t>ζελοποίηση</w:t>
            </w:r>
            <w:proofErr w:type="spellEnd"/>
            <w:r w:rsidRPr="007829EC">
              <w:rPr>
                <w:color w:val="002060"/>
                <w:sz w:val="20"/>
              </w:rPr>
              <w:t xml:space="preserve">, </w:t>
            </w:r>
            <w:proofErr w:type="spellStart"/>
            <w:r w:rsidRPr="007829EC">
              <w:rPr>
                <w:color w:val="002060"/>
                <w:sz w:val="20"/>
              </w:rPr>
              <w:t>κλπ</w:t>
            </w:r>
            <w:proofErr w:type="spellEnd"/>
            <w:r w:rsidRPr="007829EC">
              <w:rPr>
                <w:color w:val="002060"/>
                <w:sz w:val="20"/>
              </w:rPr>
              <w:t xml:space="preserve">). Φυσικές, χημικές, θρεπτικές μεταβολές των πρωτεϊνών κατά την επεξεργασία των τροφίμων. Χημική και </w:t>
            </w:r>
            <w:proofErr w:type="spellStart"/>
            <w:r w:rsidRPr="007829EC">
              <w:rPr>
                <w:color w:val="002060"/>
                <w:sz w:val="20"/>
              </w:rPr>
              <w:t>ενζυμική</w:t>
            </w:r>
            <w:proofErr w:type="spellEnd"/>
            <w:r w:rsidRPr="007829EC">
              <w:rPr>
                <w:color w:val="002060"/>
                <w:sz w:val="20"/>
              </w:rPr>
              <w:t xml:space="preserve"> τροποποίηση των πρωτεϊνών</w:t>
            </w:r>
          </w:p>
          <w:p w14:paraId="57568657" w14:textId="77777777" w:rsidR="00141FAF" w:rsidRPr="007829EC" w:rsidRDefault="00141FAF" w:rsidP="00E91A8A">
            <w:pPr>
              <w:pStyle w:val="a4"/>
              <w:numPr>
                <w:ilvl w:val="0"/>
                <w:numId w:val="8"/>
              </w:numPr>
              <w:spacing w:after="0"/>
              <w:ind w:left="306"/>
              <w:jc w:val="both"/>
              <w:rPr>
                <w:color w:val="002060"/>
                <w:sz w:val="20"/>
              </w:rPr>
            </w:pPr>
            <w:r w:rsidRPr="007D05AA">
              <w:rPr>
                <w:b/>
                <w:bCs/>
                <w:color w:val="002060"/>
                <w:sz w:val="20"/>
              </w:rPr>
              <w:t>Ένζυμα στα τρόφιμα</w:t>
            </w:r>
            <w:r w:rsidRPr="007829EC">
              <w:rPr>
                <w:color w:val="002060"/>
                <w:sz w:val="20"/>
              </w:rPr>
              <w:t xml:space="preserve"> - ταξινόμηση, παράγοντες που επηρεάζουν την </w:t>
            </w:r>
            <w:proofErr w:type="spellStart"/>
            <w:r w:rsidRPr="007829EC">
              <w:rPr>
                <w:color w:val="002060"/>
                <w:sz w:val="20"/>
              </w:rPr>
              <w:t>ενζυμική</w:t>
            </w:r>
            <w:proofErr w:type="spellEnd"/>
            <w:r w:rsidRPr="007829EC">
              <w:rPr>
                <w:color w:val="002060"/>
                <w:sz w:val="20"/>
              </w:rPr>
              <w:t xml:space="preserve"> δράση. Κατηγορίες ενζύμων με τεχνολογική ή/και ποιοτική σημασία σε προϊόντα τροφίμων (συνοπτική παρουσίαση). </w:t>
            </w:r>
            <w:proofErr w:type="spellStart"/>
            <w:r w:rsidRPr="007829EC">
              <w:rPr>
                <w:color w:val="002060"/>
                <w:sz w:val="20"/>
              </w:rPr>
              <w:t>Ενζυμική</w:t>
            </w:r>
            <w:proofErr w:type="spellEnd"/>
            <w:r w:rsidRPr="007829EC">
              <w:rPr>
                <w:color w:val="002060"/>
                <w:sz w:val="20"/>
              </w:rPr>
              <w:t xml:space="preserve"> αμαύρωση. </w:t>
            </w:r>
          </w:p>
          <w:p w14:paraId="2D6C9CE9" w14:textId="77777777" w:rsidR="009F6D8C" w:rsidRPr="007829EC" w:rsidRDefault="009F6D8C" w:rsidP="00E91A8A">
            <w:pPr>
              <w:pStyle w:val="a4"/>
              <w:numPr>
                <w:ilvl w:val="0"/>
                <w:numId w:val="8"/>
              </w:numPr>
              <w:spacing w:after="0"/>
              <w:ind w:left="306"/>
              <w:jc w:val="both"/>
              <w:rPr>
                <w:color w:val="002060"/>
                <w:sz w:val="20"/>
              </w:rPr>
            </w:pPr>
            <w:r w:rsidRPr="007D05AA">
              <w:rPr>
                <w:b/>
                <w:bCs/>
                <w:color w:val="002060"/>
                <w:sz w:val="20"/>
              </w:rPr>
              <w:t>Στοιχεία χημείας λιπαρών υλών</w:t>
            </w:r>
            <w:r w:rsidRPr="007829EC">
              <w:rPr>
                <w:color w:val="002060"/>
                <w:sz w:val="20"/>
              </w:rPr>
              <w:t xml:space="preserve"> – ταξινόμηση και ονοματολογία λιπαρών ουσιών των τροφίμων. Φυσικές ιδιότητες (τήξη, κρυστάλλωση, πολυμορφισμός, κλπ). Λειτουργικές ιδιότητες τριακυλογλυκερολών στα τρόφιμα. Χημικές ιδιότητες των λιπαρών υλών. Χημική αποικοδόμηση των λιπαρών υλών (αντιδράσεις υδρόλυσης, οξείδωσης). Αντιοξειδωτικά. Στοιχεία τεχνολογίας παραλαβής, εξευγενισμού και τροποποίησης των λιπαρών υλών</w:t>
            </w:r>
          </w:p>
          <w:p w14:paraId="3ACC604D" w14:textId="77777777" w:rsidR="009F6D8C" w:rsidRPr="007829EC" w:rsidRDefault="009F6D8C" w:rsidP="00E91A8A">
            <w:pPr>
              <w:pStyle w:val="a4"/>
              <w:numPr>
                <w:ilvl w:val="0"/>
                <w:numId w:val="8"/>
              </w:numPr>
              <w:spacing w:after="0"/>
              <w:ind w:left="306"/>
              <w:jc w:val="both"/>
              <w:rPr>
                <w:color w:val="002060"/>
                <w:sz w:val="20"/>
              </w:rPr>
            </w:pPr>
            <w:r w:rsidRPr="007D05AA">
              <w:rPr>
                <w:b/>
                <w:bCs/>
                <w:color w:val="002060"/>
                <w:sz w:val="20"/>
              </w:rPr>
              <w:t>Βιταμίνες</w:t>
            </w:r>
            <w:r w:rsidRPr="007829EC">
              <w:rPr>
                <w:color w:val="002060"/>
                <w:sz w:val="20"/>
              </w:rPr>
              <w:t>. Δομή και χημικές ιδιότητες. Απώλειες λόγω επεξεργασίας.</w:t>
            </w:r>
          </w:p>
          <w:p w14:paraId="4D9732A7" w14:textId="77777777" w:rsidR="009F6D8C" w:rsidRPr="007829EC" w:rsidRDefault="009F6D8C" w:rsidP="00E91A8A">
            <w:pPr>
              <w:pStyle w:val="a4"/>
              <w:numPr>
                <w:ilvl w:val="0"/>
                <w:numId w:val="8"/>
              </w:numPr>
              <w:spacing w:after="0"/>
              <w:ind w:left="306"/>
              <w:jc w:val="both"/>
              <w:rPr>
                <w:color w:val="002060"/>
                <w:sz w:val="20"/>
              </w:rPr>
            </w:pPr>
            <w:r w:rsidRPr="007D05AA">
              <w:rPr>
                <w:b/>
                <w:bCs/>
                <w:color w:val="002060"/>
                <w:sz w:val="20"/>
              </w:rPr>
              <w:t>Ανόργανα συστατικά</w:t>
            </w:r>
            <w:r w:rsidRPr="007829EC">
              <w:rPr>
                <w:color w:val="002060"/>
                <w:sz w:val="20"/>
              </w:rPr>
              <w:t>. Παράγοντες που επηρεάζουν τη σύστασή τους στα τρόφιμα. Χημικές και λειτουργικές ιδιότητες.</w:t>
            </w:r>
          </w:p>
          <w:p w14:paraId="3C7F11DA" w14:textId="77777777" w:rsidR="009F6D8C" w:rsidRPr="007829EC" w:rsidRDefault="009F6D8C" w:rsidP="00E91A8A">
            <w:pPr>
              <w:pStyle w:val="a4"/>
              <w:numPr>
                <w:ilvl w:val="0"/>
                <w:numId w:val="8"/>
              </w:numPr>
              <w:spacing w:after="0"/>
              <w:ind w:left="306"/>
              <w:jc w:val="both"/>
              <w:rPr>
                <w:color w:val="002060"/>
                <w:sz w:val="20"/>
              </w:rPr>
            </w:pPr>
            <w:r w:rsidRPr="007D05AA">
              <w:rPr>
                <w:b/>
                <w:bCs/>
                <w:color w:val="002060"/>
                <w:sz w:val="20"/>
              </w:rPr>
              <w:t>Φυσικές χρωστικές</w:t>
            </w:r>
            <w:r w:rsidRPr="007829EC">
              <w:rPr>
                <w:color w:val="002060"/>
                <w:sz w:val="20"/>
              </w:rPr>
              <w:t>. Χημεία, ιδιότητες, μεταβολές κατά την επεξεργασία των τροφίμων.</w:t>
            </w:r>
          </w:p>
          <w:p w14:paraId="71DCA239" w14:textId="77777777" w:rsidR="009F6D8C" w:rsidRPr="007829EC" w:rsidRDefault="009F6D8C" w:rsidP="00E91A8A">
            <w:pPr>
              <w:pStyle w:val="a4"/>
              <w:numPr>
                <w:ilvl w:val="0"/>
                <w:numId w:val="8"/>
              </w:numPr>
              <w:spacing w:after="0"/>
              <w:ind w:left="306"/>
              <w:jc w:val="both"/>
              <w:rPr>
                <w:color w:val="002060"/>
                <w:sz w:val="20"/>
              </w:rPr>
            </w:pPr>
            <w:r w:rsidRPr="007D05AA">
              <w:rPr>
                <w:b/>
                <w:bCs/>
                <w:color w:val="002060"/>
                <w:sz w:val="20"/>
              </w:rPr>
              <w:t>Γεύση και άρωμα των τροφίμων</w:t>
            </w:r>
            <w:r w:rsidRPr="007829EC">
              <w:rPr>
                <w:color w:val="002060"/>
                <w:sz w:val="20"/>
              </w:rPr>
              <w:t>. Βασικές έννοιες. Πτητικά συστατικά φυτικών-ζωικών τροφίμων. Πτητικά συστατικά προερχόμενα από λίπη και έλαια. Πτητικά συστατικά από ζυμώσεις (γαλακτικού οξέος, αιθανόλης). Θερμική επεξεργασία τροφίμων και σχηματισμός πτητικών συστατικών.</w:t>
            </w:r>
          </w:p>
          <w:p w14:paraId="3848503B" w14:textId="77777777" w:rsidR="009F6D8C" w:rsidRPr="007829EC" w:rsidRDefault="009F6D8C" w:rsidP="00E91A8A">
            <w:pPr>
              <w:pStyle w:val="a4"/>
              <w:numPr>
                <w:ilvl w:val="0"/>
                <w:numId w:val="8"/>
              </w:numPr>
              <w:spacing w:after="0"/>
              <w:ind w:left="306"/>
              <w:jc w:val="both"/>
              <w:rPr>
                <w:color w:val="002060"/>
                <w:sz w:val="20"/>
              </w:rPr>
            </w:pPr>
            <w:r w:rsidRPr="007D05AA">
              <w:rPr>
                <w:b/>
                <w:bCs/>
                <w:color w:val="002060"/>
                <w:sz w:val="20"/>
              </w:rPr>
              <w:t>Πρόσθετα των τροφίμων</w:t>
            </w:r>
            <w:r w:rsidRPr="007829EC">
              <w:rPr>
                <w:color w:val="002060"/>
                <w:sz w:val="20"/>
              </w:rPr>
              <w:t>. Χημεία και λειτουργικές ιδιότητες.</w:t>
            </w:r>
          </w:p>
          <w:p w14:paraId="493AB416" w14:textId="77777777" w:rsidR="009F6D8C" w:rsidRPr="00E91A8A" w:rsidRDefault="009F6D8C" w:rsidP="00E91A8A">
            <w:pPr>
              <w:pStyle w:val="a4"/>
              <w:numPr>
                <w:ilvl w:val="0"/>
                <w:numId w:val="8"/>
              </w:numPr>
              <w:spacing w:after="0"/>
              <w:ind w:left="306"/>
              <w:jc w:val="both"/>
              <w:rPr>
                <w:sz w:val="20"/>
              </w:rPr>
            </w:pPr>
            <w:r w:rsidRPr="007D05AA">
              <w:rPr>
                <w:b/>
                <w:bCs/>
                <w:color w:val="002060"/>
                <w:sz w:val="20"/>
              </w:rPr>
              <w:t>Ανεπιθύμητα συστατικά τροφίμων</w:t>
            </w:r>
            <w:r w:rsidRPr="007829EC">
              <w:rPr>
                <w:color w:val="002060"/>
                <w:sz w:val="20"/>
              </w:rPr>
              <w:t xml:space="preserve">. Τοξικές ουσίες φυτικής, ζωικής, μικροβιακής προέλευσης. Συστατικά προερχόμενα από την επεξεργασία τροφίμων. </w:t>
            </w:r>
            <w:proofErr w:type="spellStart"/>
            <w:r w:rsidRPr="007829EC">
              <w:rPr>
                <w:color w:val="002060"/>
                <w:sz w:val="20"/>
              </w:rPr>
              <w:t>Επιμολυντές</w:t>
            </w:r>
            <w:proofErr w:type="spellEnd"/>
            <w:r w:rsidRPr="007829EC">
              <w:rPr>
                <w:color w:val="002060"/>
                <w:sz w:val="20"/>
              </w:rPr>
              <w:t xml:space="preserve"> τροφίμων (</w:t>
            </w:r>
            <w:proofErr w:type="spellStart"/>
            <w:r w:rsidRPr="007829EC">
              <w:rPr>
                <w:color w:val="002060"/>
                <w:sz w:val="20"/>
              </w:rPr>
              <w:t>βαρέα</w:t>
            </w:r>
            <w:proofErr w:type="spellEnd"/>
            <w:r w:rsidRPr="007829EC">
              <w:rPr>
                <w:color w:val="002060"/>
                <w:sz w:val="20"/>
              </w:rPr>
              <w:t xml:space="preserve"> μέταλλα, φυτοφάρμακα, </w:t>
            </w:r>
            <w:proofErr w:type="spellStart"/>
            <w:r w:rsidRPr="007829EC">
              <w:rPr>
                <w:color w:val="002060"/>
                <w:sz w:val="20"/>
              </w:rPr>
              <w:t>κλπ</w:t>
            </w:r>
            <w:proofErr w:type="spellEnd"/>
            <w:r w:rsidRPr="007829EC">
              <w:rPr>
                <w:color w:val="002060"/>
                <w:sz w:val="20"/>
              </w:rPr>
              <w:t>).</w:t>
            </w:r>
          </w:p>
        </w:tc>
      </w:tr>
    </w:tbl>
    <w:p w14:paraId="76782E13"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17E02" w:rsidRPr="003001CD" w14:paraId="1A3F951D" w14:textId="77777777" w:rsidTr="00B25922">
        <w:tc>
          <w:tcPr>
            <w:tcW w:w="3306" w:type="dxa"/>
            <w:shd w:val="clear" w:color="auto" w:fill="DDD9C3"/>
          </w:tcPr>
          <w:p w14:paraId="7B8C8E5A" w14:textId="77777777" w:rsidR="00417E02" w:rsidRPr="00050B81" w:rsidRDefault="00417E02"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5A3E11D9" w14:textId="4165BC95" w:rsidR="00417E02" w:rsidRPr="00E91A8A" w:rsidRDefault="00DD7996" w:rsidP="007C4D92">
            <w:pPr>
              <w:rPr>
                <w:iCs/>
                <w:color w:val="002060"/>
                <w:sz w:val="20"/>
              </w:rPr>
            </w:pPr>
            <w:r w:rsidRPr="00E91A8A">
              <w:rPr>
                <w:iCs/>
                <w:color w:val="002060"/>
                <w:sz w:val="20"/>
              </w:rPr>
              <w:t>Διδασκαλία στο αμφιθέατρο, ανάθεση βιβλιογραφικών εργασιών, εργαστηριακές ασκήσεις</w:t>
            </w:r>
          </w:p>
        </w:tc>
      </w:tr>
      <w:tr w:rsidR="00417E02" w:rsidRPr="003001CD" w14:paraId="11FF8174" w14:textId="77777777" w:rsidTr="00B25922">
        <w:tc>
          <w:tcPr>
            <w:tcW w:w="3306" w:type="dxa"/>
            <w:shd w:val="clear" w:color="auto" w:fill="DDD9C3"/>
          </w:tcPr>
          <w:p w14:paraId="144846DD" w14:textId="77777777" w:rsidR="00417E02" w:rsidRPr="00B25922" w:rsidRDefault="00417E02"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D0A7DA9" w14:textId="77777777" w:rsidR="007829EC" w:rsidRDefault="007829EC" w:rsidP="007829EC">
            <w:pPr>
              <w:spacing w:after="0" w:line="240" w:lineRule="auto"/>
              <w:rPr>
                <w:rStyle w:val="hps"/>
              </w:rPr>
            </w:pPr>
            <w:r w:rsidRPr="00335E3C">
              <w:rPr>
                <w:rStyle w:val="hps"/>
                <w:rFonts w:asciiTheme="minorHAnsi" w:hAnsiTheme="minorHAnsi" w:cs="Arial"/>
                <w:color w:val="244061" w:themeColor="accent1" w:themeShade="80"/>
                <w:sz w:val="20"/>
                <w:szCs w:val="20"/>
              </w:rPr>
              <w:t xml:space="preserve">Παρουσιάσεις σε </w:t>
            </w:r>
            <w:proofErr w:type="spellStart"/>
            <w:r w:rsidRPr="00335E3C">
              <w:rPr>
                <w:rStyle w:val="hps"/>
                <w:rFonts w:asciiTheme="minorHAnsi" w:hAnsiTheme="minorHAnsi" w:cs="Arial"/>
                <w:color w:val="244061" w:themeColor="accent1" w:themeShade="80"/>
                <w:sz w:val="20"/>
                <w:szCs w:val="20"/>
              </w:rPr>
              <w:t>powerpoint</w:t>
            </w:r>
            <w:proofErr w:type="spellEnd"/>
            <w:r w:rsidRPr="00335E3C">
              <w:rPr>
                <w:rFonts w:asciiTheme="minorHAnsi" w:hAnsiTheme="minorHAnsi" w:cs="Arial"/>
                <w:color w:val="244061" w:themeColor="accent1" w:themeShade="80"/>
                <w:sz w:val="20"/>
                <w:szCs w:val="20"/>
              </w:rPr>
              <w:t xml:space="preserve"> </w:t>
            </w:r>
          </w:p>
          <w:p w14:paraId="4683A8E4" w14:textId="77777777" w:rsidR="007829EC" w:rsidRPr="000A3496" w:rsidRDefault="007829EC" w:rsidP="007829EC">
            <w:pPr>
              <w:spacing w:after="0" w:line="240" w:lineRule="auto"/>
              <w:rPr>
                <w:rStyle w:val="hps"/>
                <w:rFonts w:asciiTheme="minorHAnsi" w:hAnsiTheme="minorHAnsi" w:cs="Arial"/>
                <w:color w:val="244061" w:themeColor="accent1" w:themeShade="80"/>
                <w:sz w:val="20"/>
                <w:szCs w:val="20"/>
              </w:rPr>
            </w:pPr>
            <w:r w:rsidRPr="000A3496">
              <w:rPr>
                <w:rStyle w:val="hps"/>
                <w:rFonts w:asciiTheme="minorHAnsi" w:hAnsiTheme="minorHAnsi" w:cs="Arial"/>
                <w:color w:val="244061" w:themeColor="accent1" w:themeShade="80"/>
                <w:sz w:val="20"/>
                <w:szCs w:val="20"/>
              </w:rPr>
              <w:t>Υποστήριξη Μαθησιακής διαδικασίας μέσω της πρόσβασης στο e-</w:t>
            </w:r>
            <w:proofErr w:type="spellStart"/>
            <w:r w:rsidRPr="000A3496">
              <w:rPr>
                <w:rStyle w:val="hps"/>
                <w:rFonts w:asciiTheme="minorHAnsi" w:hAnsiTheme="minorHAnsi" w:cs="Arial"/>
                <w:color w:val="244061" w:themeColor="accent1" w:themeShade="80"/>
                <w:sz w:val="20"/>
                <w:szCs w:val="20"/>
              </w:rPr>
              <w:t>class</w:t>
            </w:r>
            <w:proofErr w:type="spellEnd"/>
            <w:r w:rsidRPr="000A3496">
              <w:rPr>
                <w:rStyle w:val="hps"/>
                <w:rFonts w:asciiTheme="minorHAnsi" w:hAnsiTheme="minorHAnsi" w:cs="Arial"/>
                <w:color w:val="244061" w:themeColor="accent1" w:themeShade="80"/>
                <w:sz w:val="20"/>
                <w:szCs w:val="20"/>
              </w:rPr>
              <w:t xml:space="preserve"> </w:t>
            </w:r>
            <w:r>
              <w:rPr>
                <w:rStyle w:val="hps"/>
                <w:rFonts w:asciiTheme="minorHAnsi" w:hAnsiTheme="minorHAnsi" w:cs="Arial"/>
                <w:color w:val="244061" w:themeColor="accent1" w:themeShade="80"/>
                <w:sz w:val="20"/>
                <w:szCs w:val="20"/>
              </w:rPr>
              <w:t xml:space="preserve">και στο </w:t>
            </w:r>
            <w:r>
              <w:rPr>
                <w:rStyle w:val="hps"/>
                <w:rFonts w:asciiTheme="minorHAnsi" w:hAnsiTheme="minorHAnsi" w:cs="Arial"/>
                <w:color w:val="244061" w:themeColor="accent1" w:themeShade="80"/>
                <w:sz w:val="20"/>
                <w:szCs w:val="20"/>
                <w:lang w:val="en-US"/>
              </w:rPr>
              <w:t>MS</w:t>
            </w:r>
            <w:r w:rsidRPr="000A3496">
              <w:rPr>
                <w:rStyle w:val="hps"/>
                <w:rFonts w:asciiTheme="minorHAnsi" w:hAnsiTheme="minorHAnsi" w:cs="Arial"/>
                <w:color w:val="244061" w:themeColor="accent1" w:themeShade="80"/>
                <w:sz w:val="20"/>
                <w:szCs w:val="20"/>
              </w:rPr>
              <w:t xml:space="preserve"> </w:t>
            </w:r>
            <w:r>
              <w:rPr>
                <w:rStyle w:val="hps"/>
                <w:rFonts w:asciiTheme="minorHAnsi" w:hAnsiTheme="minorHAnsi" w:cs="Arial"/>
                <w:color w:val="244061" w:themeColor="accent1" w:themeShade="80"/>
                <w:sz w:val="20"/>
                <w:szCs w:val="20"/>
                <w:lang w:val="en-US"/>
              </w:rPr>
              <w:t>Teams</w:t>
            </w:r>
          </w:p>
          <w:p w14:paraId="4E118A9D" w14:textId="5E50CCC2" w:rsidR="00417E02" w:rsidRPr="007829EC" w:rsidRDefault="007829EC" w:rsidP="001D341B">
            <w:pPr>
              <w:spacing w:after="0" w:line="240" w:lineRule="auto"/>
              <w:rPr>
                <w:rFonts w:asciiTheme="minorHAnsi" w:hAnsiTheme="minorHAnsi"/>
                <w:iCs/>
                <w:color w:val="244061" w:themeColor="accent1" w:themeShade="80"/>
                <w:sz w:val="20"/>
                <w:szCs w:val="20"/>
              </w:rPr>
            </w:pPr>
            <w:r w:rsidRPr="00335E3C">
              <w:rPr>
                <w:rStyle w:val="hps"/>
                <w:rFonts w:asciiTheme="minorHAnsi" w:hAnsiTheme="minorHAnsi" w:cs="Arial"/>
                <w:color w:val="244061" w:themeColor="accent1" w:themeShade="80"/>
                <w:sz w:val="20"/>
                <w:szCs w:val="20"/>
              </w:rPr>
              <w:t xml:space="preserve">Επικοινωνία </w:t>
            </w:r>
            <w:r>
              <w:rPr>
                <w:rStyle w:val="hps"/>
                <w:rFonts w:asciiTheme="minorHAnsi" w:hAnsiTheme="minorHAnsi" w:cs="Arial"/>
                <w:color w:val="244061" w:themeColor="accent1" w:themeShade="80"/>
                <w:sz w:val="20"/>
                <w:szCs w:val="20"/>
              </w:rPr>
              <w:t xml:space="preserve">με τους φοιτητές μέσω </w:t>
            </w:r>
            <w:r>
              <w:rPr>
                <w:rStyle w:val="hps"/>
                <w:rFonts w:asciiTheme="minorHAnsi" w:hAnsiTheme="minorHAnsi" w:cs="Arial"/>
                <w:color w:val="244061" w:themeColor="accent1" w:themeShade="80"/>
                <w:sz w:val="20"/>
                <w:szCs w:val="20"/>
                <w:lang w:val="en-US"/>
              </w:rPr>
              <w:t>email</w:t>
            </w:r>
          </w:p>
        </w:tc>
      </w:tr>
      <w:tr w:rsidR="00417E02" w:rsidRPr="003001CD" w14:paraId="27C3C022" w14:textId="77777777" w:rsidTr="00B25922">
        <w:tc>
          <w:tcPr>
            <w:tcW w:w="3306" w:type="dxa"/>
            <w:shd w:val="clear" w:color="auto" w:fill="DDD9C3"/>
          </w:tcPr>
          <w:p w14:paraId="1215FF82" w14:textId="77777777" w:rsidR="00417E02" w:rsidRPr="00050B81" w:rsidRDefault="00417E02" w:rsidP="00B25922">
            <w:pPr>
              <w:spacing w:after="0" w:line="240" w:lineRule="auto"/>
              <w:jc w:val="right"/>
              <w:rPr>
                <w:rFonts w:cs="Arial"/>
                <w:b/>
                <w:sz w:val="20"/>
                <w:szCs w:val="20"/>
              </w:rPr>
            </w:pPr>
            <w:r w:rsidRPr="00050B81">
              <w:rPr>
                <w:rFonts w:cs="Arial"/>
                <w:b/>
                <w:sz w:val="20"/>
                <w:szCs w:val="20"/>
              </w:rPr>
              <w:t>ΟΡΓΑΝΩΣΗ ΔΙΔΑΣΚΑΛΙΑΣ</w:t>
            </w:r>
          </w:p>
          <w:p w14:paraId="70F7D2D3" w14:textId="77777777" w:rsidR="00417E02" w:rsidRDefault="00417E02"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6E5FD61F" w14:textId="77777777" w:rsidR="00417E02" w:rsidRDefault="00417E02"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6DA64BA2" w14:textId="77777777" w:rsidR="00417E02" w:rsidRPr="00050B81" w:rsidRDefault="00417E02" w:rsidP="00B25922">
            <w:pPr>
              <w:spacing w:after="0" w:line="240" w:lineRule="auto"/>
              <w:jc w:val="both"/>
              <w:rPr>
                <w:rFonts w:cs="Arial"/>
                <w:i/>
                <w:sz w:val="16"/>
                <w:szCs w:val="16"/>
              </w:rPr>
            </w:pPr>
          </w:p>
          <w:p w14:paraId="1FB0871B"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17E02" w:rsidRPr="003001CD" w14:paraId="1F57969B" w14:textId="77777777" w:rsidTr="003001C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23BD705" w14:textId="77777777" w:rsidR="00417E02" w:rsidRPr="003001CD" w:rsidRDefault="00417E02" w:rsidP="003001CD">
                  <w:pPr>
                    <w:spacing w:after="0" w:line="240" w:lineRule="auto"/>
                    <w:jc w:val="center"/>
                    <w:rPr>
                      <w:rFonts w:cs="Arial"/>
                      <w:b/>
                      <w:i/>
                      <w:sz w:val="20"/>
                      <w:szCs w:val="20"/>
                    </w:rPr>
                  </w:pPr>
                  <w:r w:rsidRPr="003001C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B4CE34" w14:textId="77777777" w:rsidR="00417E02" w:rsidRPr="003001CD" w:rsidRDefault="00417E02" w:rsidP="003001CD">
                  <w:pPr>
                    <w:spacing w:after="0" w:line="240" w:lineRule="auto"/>
                    <w:jc w:val="center"/>
                    <w:rPr>
                      <w:rFonts w:cs="Arial"/>
                      <w:b/>
                      <w:i/>
                      <w:sz w:val="20"/>
                      <w:szCs w:val="20"/>
                    </w:rPr>
                  </w:pPr>
                  <w:r w:rsidRPr="003001CD">
                    <w:rPr>
                      <w:rFonts w:cs="Arial"/>
                      <w:b/>
                      <w:i/>
                      <w:sz w:val="20"/>
                      <w:szCs w:val="20"/>
                    </w:rPr>
                    <w:t>Φόρτος Εργασίας Εξαμήνου</w:t>
                  </w:r>
                </w:p>
              </w:tc>
            </w:tr>
            <w:tr w:rsidR="00516B02" w:rsidRPr="003001CD" w14:paraId="01CA44C3" w14:textId="77777777" w:rsidTr="003001CD">
              <w:tc>
                <w:tcPr>
                  <w:tcW w:w="2467" w:type="dxa"/>
                  <w:tcBorders>
                    <w:top w:val="single" w:sz="4" w:space="0" w:color="auto"/>
                    <w:left w:val="single" w:sz="4" w:space="0" w:color="auto"/>
                    <w:bottom w:val="single" w:sz="4" w:space="0" w:color="auto"/>
                    <w:right w:val="single" w:sz="4" w:space="0" w:color="auto"/>
                  </w:tcBorders>
                </w:tcPr>
                <w:p w14:paraId="7E39797E" w14:textId="77777777" w:rsidR="00516B02" w:rsidRPr="007829EC" w:rsidRDefault="00516B02" w:rsidP="00516B02">
                  <w:pPr>
                    <w:spacing w:after="0" w:line="240" w:lineRule="auto"/>
                    <w:rPr>
                      <w:iCs/>
                      <w:color w:val="244061" w:themeColor="accent1" w:themeShade="80"/>
                      <w:sz w:val="20"/>
                      <w:szCs w:val="20"/>
                    </w:rPr>
                  </w:pPr>
                  <w:r w:rsidRPr="007829EC">
                    <w:rPr>
                      <w:iCs/>
                      <w:color w:val="244061" w:themeColor="accent1" w:themeShade="80"/>
                      <w:sz w:val="20"/>
                      <w:szCs w:val="20"/>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14:paraId="7DF6D805" w14:textId="2703204D" w:rsidR="00516B02" w:rsidRPr="007829EC" w:rsidRDefault="00CF66AC" w:rsidP="00DD7996">
                  <w:pPr>
                    <w:spacing w:after="0" w:line="240" w:lineRule="auto"/>
                    <w:jc w:val="center"/>
                    <w:rPr>
                      <w:iCs/>
                      <w:color w:val="244061" w:themeColor="accent1" w:themeShade="80"/>
                      <w:sz w:val="20"/>
                      <w:szCs w:val="20"/>
                    </w:rPr>
                  </w:pPr>
                  <w:r>
                    <w:rPr>
                      <w:rFonts w:cs="Arial"/>
                      <w:color w:val="244061" w:themeColor="accent1" w:themeShade="80"/>
                      <w:sz w:val="20"/>
                      <w:szCs w:val="20"/>
                    </w:rPr>
                    <w:t>(3</w:t>
                  </w:r>
                  <w:r w:rsidR="00717450">
                    <w:rPr>
                      <w:rFonts w:cs="Arial"/>
                      <w:color w:val="244061" w:themeColor="accent1" w:themeShade="80"/>
                      <w:sz w:val="20"/>
                      <w:szCs w:val="20"/>
                      <w:lang w:val="en-US"/>
                    </w:rPr>
                    <w:t>*</w:t>
                  </w:r>
                  <w:r>
                    <w:rPr>
                      <w:rFonts w:cs="Arial"/>
                      <w:color w:val="244061" w:themeColor="accent1" w:themeShade="80"/>
                      <w:sz w:val="20"/>
                      <w:szCs w:val="20"/>
                    </w:rPr>
                    <w:t>13) 39 ώρες</w:t>
                  </w:r>
                </w:p>
              </w:tc>
            </w:tr>
            <w:tr w:rsidR="00516B02" w:rsidRPr="003001CD" w14:paraId="61F6FF0F" w14:textId="77777777" w:rsidTr="003001CD">
              <w:tc>
                <w:tcPr>
                  <w:tcW w:w="2467" w:type="dxa"/>
                  <w:tcBorders>
                    <w:top w:val="single" w:sz="4" w:space="0" w:color="auto"/>
                    <w:left w:val="single" w:sz="4" w:space="0" w:color="auto"/>
                    <w:bottom w:val="single" w:sz="4" w:space="0" w:color="auto"/>
                    <w:right w:val="single" w:sz="4" w:space="0" w:color="auto"/>
                  </w:tcBorders>
                </w:tcPr>
                <w:p w14:paraId="47BC9394" w14:textId="6915423C" w:rsidR="00516B02" w:rsidRPr="007829EC" w:rsidRDefault="00516B02" w:rsidP="00C5769D">
                  <w:pPr>
                    <w:spacing w:after="0" w:line="240" w:lineRule="auto"/>
                    <w:rPr>
                      <w:iCs/>
                      <w:color w:val="244061" w:themeColor="accent1" w:themeShade="80"/>
                      <w:sz w:val="20"/>
                      <w:szCs w:val="20"/>
                    </w:rPr>
                  </w:pPr>
                  <w:r w:rsidRPr="007829EC">
                    <w:rPr>
                      <w:iCs/>
                      <w:color w:val="244061" w:themeColor="accent1" w:themeShade="80"/>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8766B16" w14:textId="5F8F2E19" w:rsidR="00516B02" w:rsidRPr="007829EC" w:rsidRDefault="00CF66AC" w:rsidP="00C5769D">
                  <w:pPr>
                    <w:spacing w:after="0" w:line="240" w:lineRule="auto"/>
                    <w:jc w:val="center"/>
                    <w:rPr>
                      <w:iCs/>
                      <w:color w:val="244061" w:themeColor="accent1" w:themeShade="80"/>
                      <w:sz w:val="20"/>
                      <w:szCs w:val="20"/>
                    </w:rPr>
                  </w:pPr>
                  <w:r>
                    <w:rPr>
                      <w:rFonts w:cs="Arial"/>
                      <w:color w:val="244061" w:themeColor="accent1" w:themeShade="80"/>
                      <w:sz w:val="20"/>
                      <w:szCs w:val="20"/>
                    </w:rPr>
                    <w:t>(2</w:t>
                  </w:r>
                  <w:r w:rsidR="00717450">
                    <w:rPr>
                      <w:rFonts w:cs="Arial"/>
                      <w:color w:val="244061" w:themeColor="accent1" w:themeShade="80"/>
                      <w:sz w:val="20"/>
                      <w:szCs w:val="20"/>
                      <w:lang w:val="en-US"/>
                    </w:rPr>
                    <w:t>*</w:t>
                  </w:r>
                  <w:r>
                    <w:rPr>
                      <w:rFonts w:cs="Arial"/>
                      <w:color w:val="244061" w:themeColor="accent1" w:themeShade="80"/>
                      <w:sz w:val="20"/>
                      <w:szCs w:val="20"/>
                    </w:rPr>
                    <w:t>13) 26 ώρες</w:t>
                  </w:r>
                </w:p>
              </w:tc>
            </w:tr>
            <w:tr w:rsidR="00CF66AC" w:rsidRPr="003001CD" w14:paraId="7CB02C2D" w14:textId="77777777" w:rsidTr="003001CD">
              <w:tc>
                <w:tcPr>
                  <w:tcW w:w="2467" w:type="dxa"/>
                  <w:tcBorders>
                    <w:top w:val="single" w:sz="4" w:space="0" w:color="auto"/>
                    <w:left w:val="single" w:sz="4" w:space="0" w:color="auto"/>
                    <w:bottom w:val="single" w:sz="4" w:space="0" w:color="auto"/>
                    <w:right w:val="single" w:sz="4" w:space="0" w:color="auto"/>
                  </w:tcBorders>
                </w:tcPr>
                <w:p w14:paraId="3815BF88" w14:textId="2D630E61" w:rsidR="00CF66AC" w:rsidRPr="007829EC" w:rsidRDefault="00CF66AC" w:rsidP="00CF66AC">
                  <w:pPr>
                    <w:spacing w:after="0" w:line="240" w:lineRule="auto"/>
                    <w:rPr>
                      <w:iCs/>
                      <w:color w:val="244061" w:themeColor="accent1" w:themeShade="80"/>
                      <w:sz w:val="20"/>
                      <w:szCs w:val="20"/>
                    </w:rPr>
                  </w:pPr>
                  <w:r>
                    <w:rPr>
                      <w:iCs/>
                      <w:color w:val="244061" w:themeColor="accent1" w:themeShade="80"/>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35619C26" w14:textId="37418EEF" w:rsidR="00CF66AC" w:rsidRPr="007829EC" w:rsidRDefault="00CF66AC" w:rsidP="00CF66AC">
                  <w:pPr>
                    <w:spacing w:after="0" w:line="240" w:lineRule="auto"/>
                    <w:jc w:val="center"/>
                    <w:rPr>
                      <w:iCs/>
                      <w:color w:val="244061" w:themeColor="accent1" w:themeShade="80"/>
                      <w:sz w:val="20"/>
                      <w:szCs w:val="20"/>
                    </w:rPr>
                  </w:pPr>
                  <w:r>
                    <w:rPr>
                      <w:iCs/>
                      <w:color w:val="244061" w:themeColor="accent1" w:themeShade="80"/>
                      <w:sz w:val="20"/>
                      <w:szCs w:val="20"/>
                    </w:rPr>
                    <w:t>2</w:t>
                  </w:r>
                  <w:r w:rsidRPr="007829EC">
                    <w:rPr>
                      <w:iCs/>
                      <w:color w:val="244061" w:themeColor="accent1" w:themeShade="80"/>
                      <w:sz w:val="20"/>
                      <w:szCs w:val="20"/>
                    </w:rPr>
                    <w:t>5</w:t>
                  </w:r>
                </w:p>
              </w:tc>
            </w:tr>
            <w:tr w:rsidR="00CF66AC" w:rsidRPr="003001CD" w14:paraId="117D2AAC" w14:textId="77777777" w:rsidTr="003001CD">
              <w:tc>
                <w:tcPr>
                  <w:tcW w:w="2467" w:type="dxa"/>
                  <w:tcBorders>
                    <w:top w:val="single" w:sz="4" w:space="0" w:color="auto"/>
                    <w:left w:val="single" w:sz="4" w:space="0" w:color="auto"/>
                    <w:bottom w:val="single" w:sz="4" w:space="0" w:color="auto"/>
                    <w:right w:val="single" w:sz="4" w:space="0" w:color="auto"/>
                  </w:tcBorders>
                </w:tcPr>
                <w:p w14:paraId="0D9BBA67" w14:textId="147D3EE9" w:rsidR="00CF66AC" w:rsidRPr="007829EC" w:rsidRDefault="00CF66AC" w:rsidP="00CF66AC">
                  <w:pPr>
                    <w:spacing w:after="0" w:line="240" w:lineRule="auto"/>
                    <w:rPr>
                      <w:iCs/>
                      <w:color w:val="244061" w:themeColor="accent1" w:themeShade="80"/>
                      <w:sz w:val="20"/>
                      <w:szCs w:val="20"/>
                    </w:rPr>
                  </w:pPr>
                  <w:r>
                    <w:rPr>
                      <w:iCs/>
                      <w:color w:val="244061" w:themeColor="accent1" w:themeShade="80"/>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A4AC53B" w14:textId="65CAF1A8" w:rsidR="00CF66AC" w:rsidRPr="007829EC" w:rsidRDefault="00CF66AC" w:rsidP="00CF66AC">
                  <w:pPr>
                    <w:spacing w:after="0" w:line="240" w:lineRule="auto"/>
                    <w:jc w:val="center"/>
                    <w:rPr>
                      <w:iCs/>
                      <w:color w:val="244061" w:themeColor="accent1" w:themeShade="80"/>
                      <w:sz w:val="20"/>
                      <w:szCs w:val="20"/>
                    </w:rPr>
                  </w:pPr>
                  <w:r>
                    <w:rPr>
                      <w:rFonts w:cs="Arial"/>
                      <w:color w:val="244061" w:themeColor="accent1" w:themeShade="80"/>
                      <w:sz w:val="20"/>
                      <w:szCs w:val="20"/>
                    </w:rPr>
                    <w:t>6 ώρες</w:t>
                  </w:r>
                </w:p>
              </w:tc>
            </w:tr>
            <w:tr w:rsidR="00CF66AC" w:rsidRPr="003001CD" w14:paraId="16EDD6ED" w14:textId="77777777" w:rsidTr="003001CD">
              <w:tc>
                <w:tcPr>
                  <w:tcW w:w="2467" w:type="dxa"/>
                  <w:tcBorders>
                    <w:top w:val="single" w:sz="4" w:space="0" w:color="auto"/>
                    <w:left w:val="single" w:sz="4" w:space="0" w:color="auto"/>
                    <w:bottom w:val="single" w:sz="4" w:space="0" w:color="auto"/>
                    <w:right w:val="single" w:sz="4" w:space="0" w:color="auto"/>
                  </w:tcBorders>
                </w:tcPr>
                <w:p w14:paraId="3335865C" w14:textId="418A3D9F" w:rsidR="00CF66AC" w:rsidRDefault="00CF66AC" w:rsidP="00CF66AC">
                  <w:pPr>
                    <w:spacing w:after="0" w:line="240" w:lineRule="auto"/>
                    <w:rPr>
                      <w:iCs/>
                      <w:color w:val="244061" w:themeColor="accent1" w:themeShade="80"/>
                      <w:sz w:val="20"/>
                      <w:szCs w:val="20"/>
                    </w:rPr>
                  </w:pPr>
                  <w:r>
                    <w:rPr>
                      <w:iCs/>
                      <w:color w:val="244061" w:themeColor="accent1" w:themeShade="80"/>
                      <w:sz w:val="20"/>
                      <w:szCs w:val="20"/>
                    </w:rPr>
                    <w:t>Εβδομαδιαίες ώρες μελέτης</w:t>
                  </w:r>
                </w:p>
              </w:tc>
              <w:tc>
                <w:tcPr>
                  <w:tcW w:w="2468" w:type="dxa"/>
                  <w:tcBorders>
                    <w:top w:val="single" w:sz="4" w:space="0" w:color="auto"/>
                    <w:left w:val="single" w:sz="4" w:space="0" w:color="auto"/>
                    <w:bottom w:val="single" w:sz="4" w:space="0" w:color="auto"/>
                    <w:right w:val="single" w:sz="4" w:space="0" w:color="auto"/>
                  </w:tcBorders>
                </w:tcPr>
                <w:p w14:paraId="277036AA" w14:textId="7B2FB65D" w:rsidR="00CF66AC" w:rsidRDefault="00CF66AC" w:rsidP="00CF66AC">
                  <w:pPr>
                    <w:spacing w:after="0" w:line="240" w:lineRule="auto"/>
                    <w:jc w:val="center"/>
                    <w:rPr>
                      <w:rFonts w:cs="Arial"/>
                      <w:color w:val="244061" w:themeColor="accent1" w:themeShade="80"/>
                      <w:sz w:val="20"/>
                      <w:szCs w:val="20"/>
                    </w:rPr>
                  </w:pPr>
                  <w:r>
                    <w:rPr>
                      <w:rFonts w:cs="Arial"/>
                      <w:color w:val="244061" w:themeColor="accent1" w:themeShade="80"/>
                      <w:sz w:val="20"/>
                      <w:szCs w:val="20"/>
                    </w:rPr>
                    <w:t>26 ώρες</w:t>
                  </w:r>
                </w:p>
              </w:tc>
            </w:tr>
            <w:tr w:rsidR="00CF66AC" w:rsidRPr="003001CD" w14:paraId="62318718" w14:textId="77777777" w:rsidTr="003001CD">
              <w:tc>
                <w:tcPr>
                  <w:tcW w:w="2467" w:type="dxa"/>
                  <w:tcBorders>
                    <w:top w:val="single" w:sz="4" w:space="0" w:color="auto"/>
                    <w:left w:val="single" w:sz="4" w:space="0" w:color="auto"/>
                    <w:bottom w:val="single" w:sz="4" w:space="0" w:color="auto"/>
                    <w:right w:val="single" w:sz="4" w:space="0" w:color="auto"/>
                  </w:tcBorders>
                </w:tcPr>
                <w:p w14:paraId="09DAD1D8" w14:textId="5F960F14" w:rsidR="00CF66AC" w:rsidRPr="007829EC" w:rsidRDefault="00CF66AC" w:rsidP="00CF66AC">
                  <w:pPr>
                    <w:spacing w:after="0" w:line="240" w:lineRule="auto"/>
                    <w:rPr>
                      <w:iCs/>
                      <w:color w:val="244061" w:themeColor="accent1" w:themeShade="80"/>
                      <w:sz w:val="20"/>
                      <w:szCs w:val="20"/>
                    </w:rPr>
                  </w:pPr>
                  <w:r>
                    <w:rPr>
                      <w:iCs/>
                      <w:color w:val="244061" w:themeColor="accent1" w:themeShade="80"/>
                      <w:sz w:val="20"/>
                      <w:szCs w:val="20"/>
                    </w:rPr>
                    <w:t>Γραπτή τελική εξέταση</w:t>
                  </w:r>
                </w:p>
              </w:tc>
              <w:tc>
                <w:tcPr>
                  <w:tcW w:w="2468" w:type="dxa"/>
                  <w:tcBorders>
                    <w:top w:val="single" w:sz="4" w:space="0" w:color="auto"/>
                    <w:left w:val="single" w:sz="4" w:space="0" w:color="auto"/>
                    <w:bottom w:val="single" w:sz="4" w:space="0" w:color="auto"/>
                    <w:right w:val="single" w:sz="4" w:space="0" w:color="auto"/>
                  </w:tcBorders>
                </w:tcPr>
                <w:p w14:paraId="2AB0F847" w14:textId="384F0937" w:rsidR="00CF66AC" w:rsidRPr="007829EC" w:rsidRDefault="00CF66AC" w:rsidP="00CF66AC">
                  <w:pPr>
                    <w:spacing w:after="0" w:line="240" w:lineRule="auto"/>
                    <w:jc w:val="center"/>
                    <w:rPr>
                      <w:iCs/>
                      <w:color w:val="244061" w:themeColor="accent1" w:themeShade="80"/>
                      <w:sz w:val="20"/>
                      <w:szCs w:val="20"/>
                    </w:rPr>
                  </w:pPr>
                  <w:r>
                    <w:rPr>
                      <w:rFonts w:cs="Arial"/>
                      <w:color w:val="244061" w:themeColor="accent1" w:themeShade="80"/>
                      <w:sz w:val="20"/>
                      <w:szCs w:val="20"/>
                    </w:rPr>
                    <w:t>3 ώρες</w:t>
                  </w:r>
                </w:p>
              </w:tc>
            </w:tr>
            <w:tr w:rsidR="00CF66AC" w:rsidRPr="003001CD" w14:paraId="6ABCF06D" w14:textId="77777777" w:rsidTr="003001CD">
              <w:tc>
                <w:tcPr>
                  <w:tcW w:w="2467" w:type="dxa"/>
                  <w:tcBorders>
                    <w:top w:val="single" w:sz="4" w:space="0" w:color="auto"/>
                    <w:left w:val="single" w:sz="4" w:space="0" w:color="auto"/>
                    <w:bottom w:val="single" w:sz="4" w:space="0" w:color="auto"/>
                    <w:right w:val="single" w:sz="4" w:space="0" w:color="auto"/>
                  </w:tcBorders>
                </w:tcPr>
                <w:p w14:paraId="2118929D" w14:textId="77777777" w:rsidR="00CF66AC" w:rsidRPr="007829EC" w:rsidRDefault="00CF66AC" w:rsidP="00CF66AC">
                  <w:pPr>
                    <w:spacing w:after="0" w:line="240" w:lineRule="auto"/>
                    <w:rPr>
                      <w:iCs/>
                      <w:color w:val="244061" w:themeColor="accent1" w:themeShade="80"/>
                      <w:sz w:val="20"/>
                      <w:szCs w:val="20"/>
                    </w:rPr>
                  </w:pPr>
                  <w:r w:rsidRPr="007829EC">
                    <w:rPr>
                      <w:iCs/>
                      <w:color w:val="244061" w:themeColor="accent1" w:themeShade="80"/>
                      <w:sz w:val="20"/>
                      <w:szCs w:val="20"/>
                    </w:rPr>
                    <w:t xml:space="preserve">Σύνολο χρόνου εκπαίδευσης </w:t>
                  </w:r>
                </w:p>
              </w:tc>
              <w:tc>
                <w:tcPr>
                  <w:tcW w:w="2468" w:type="dxa"/>
                  <w:tcBorders>
                    <w:top w:val="single" w:sz="4" w:space="0" w:color="auto"/>
                    <w:left w:val="single" w:sz="4" w:space="0" w:color="auto"/>
                    <w:bottom w:val="single" w:sz="4" w:space="0" w:color="auto"/>
                    <w:right w:val="single" w:sz="4" w:space="0" w:color="auto"/>
                  </w:tcBorders>
                  <w:vAlign w:val="center"/>
                </w:tcPr>
                <w:p w14:paraId="46BD6448" w14:textId="77777777" w:rsidR="00CF66AC" w:rsidRPr="007D05AA" w:rsidRDefault="00CF66AC" w:rsidP="00CF66AC">
                  <w:pPr>
                    <w:spacing w:after="0" w:line="240" w:lineRule="auto"/>
                    <w:jc w:val="center"/>
                    <w:rPr>
                      <w:b/>
                      <w:bCs/>
                      <w:i/>
                      <w:color w:val="244061" w:themeColor="accent1" w:themeShade="80"/>
                      <w:sz w:val="20"/>
                      <w:szCs w:val="20"/>
                    </w:rPr>
                  </w:pPr>
                  <w:r w:rsidRPr="007D05AA">
                    <w:rPr>
                      <w:b/>
                      <w:bCs/>
                      <w:i/>
                      <w:color w:val="002060"/>
                      <w:sz w:val="20"/>
                      <w:szCs w:val="20"/>
                    </w:rPr>
                    <w:t>125</w:t>
                  </w:r>
                </w:p>
              </w:tc>
            </w:tr>
          </w:tbl>
          <w:p w14:paraId="6D60705E" w14:textId="77777777" w:rsidR="00417E02" w:rsidRPr="00050B81" w:rsidRDefault="00417E02" w:rsidP="00050B81">
            <w:pPr>
              <w:spacing w:after="0" w:line="240" w:lineRule="auto"/>
              <w:rPr>
                <w:rFonts w:ascii="Tahoma" w:hAnsi="Tahoma" w:cs="Tahoma"/>
                <w:lang w:val="en-US"/>
              </w:rPr>
            </w:pPr>
          </w:p>
        </w:tc>
      </w:tr>
      <w:tr w:rsidR="00417E02" w:rsidRPr="003001CD" w14:paraId="3823BF3B" w14:textId="77777777" w:rsidTr="00BF6D32">
        <w:tc>
          <w:tcPr>
            <w:tcW w:w="3306" w:type="dxa"/>
          </w:tcPr>
          <w:p w14:paraId="1BAEA71B"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ΑΞΙΟΛΟΓΗΣΗ ΦΟΙΤΗΤΩΝ </w:t>
            </w:r>
          </w:p>
          <w:p w14:paraId="164D669E"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32666A88" w14:textId="77777777" w:rsidR="00417E02" w:rsidRDefault="00417E02" w:rsidP="00B25922">
            <w:pPr>
              <w:spacing w:after="0" w:line="240" w:lineRule="auto"/>
              <w:jc w:val="both"/>
              <w:rPr>
                <w:rFonts w:cs="Arial"/>
                <w:i/>
                <w:sz w:val="16"/>
                <w:szCs w:val="16"/>
              </w:rPr>
            </w:pPr>
          </w:p>
          <w:p w14:paraId="1E11A08D"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548FD18" w14:textId="77777777" w:rsidR="00417E02" w:rsidRPr="00050B81" w:rsidRDefault="00417E02" w:rsidP="00B25922">
            <w:pPr>
              <w:spacing w:after="0" w:line="240" w:lineRule="auto"/>
              <w:jc w:val="both"/>
              <w:rPr>
                <w:rFonts w:cs="Arial"/>
                <w:i/>
                <w:sz w:val="16"/>
                <w:szCs w:val="16"/>
              </w:rPr>
            </w:pPr>
          </w:p>
          <w:p w14:paraId="7C223A36"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14:paraId="0BB239E2" w14:textId="77777777" w:rsidR="007829EC" w:rsidRDefault="007829EC" w:rsidP="007829EC">
            <w:pPr>
              <w:spacing w:after="0" w:line="240" w:lineRule="auto"/>
              <w:rPr>
                <w:color w:val="244061" w:themeColor="accent1" w:themeShade="80"/>
                <w:sz w:val="20"/>
                <w:szCs w:val="20"/>
              </w:rPr>
            </w:pPr>
            <w:r>
              <w:rPr>
                <w:color w:val="244061" w:themeColor="accent1" w:themeShade="80"/>
                <w:sz w:val="20"/>
                <w:szCs w:val="20"/>
              </w:rPr>
              <w:t xml:space="preserve">Ι. </w:t>
            </w:r>
            <w:r w:rsidRPr="000A3496">
              <w:rPr>
                <w:color w:val="244061" w:themeColor="accent1" w:themeShade="80"/>
                <w:sz w:val="20"/>
                <w:szCs w:val="20"/>
              </w:rPr>
              <w:t xml:space="preserve">Γραπτή </w:t>
            </w:r>
            <w:r>
              <w:rPr>
                <w:color w:val="244061" w:themeColor="accent1" w:themeShade="80"/>
                <w:sz w:val="20"/>
                <w:szCs w:val="20"/>
              </w:rPr>
              <w:t>τελική εξέταση στη θεωρία του μαθήματος που περιλαμβάνει:</w:t>
            </w:r>
          </w:p>
          <w:p w14:paraId="4F635424" w14:textId="77777777" w:rsidR="007829EC" w:rsidRPr="000A3496" w:rsidRDefault="007829EC" w:rsidP="007829EC">
            <w:pPr>
              <w:pStyle w:val="a4"/>
              <w:numPr>
                <w:ilvl w:val="0"/>
                <w:numId w:val="12"/>
              </w:numPr>
              <w:spacing w:after="0" w:line="240" w:lineRule="auto"/>
              <w:ind w:left="387"/>
              <w:rPr>
                <w:color w:val="244061" w:themeColor="accent1" w:themeShade="80"/>
                <w:sz w:val="20"/>
                <w:szCs w:val="20"/>
              </w:rPr>
            </w:pPr>
            <w:r w:rsidRPr="000A3496">
              <w:rPr>
                <w:color w:val="244061" w:themeColor="accent1" w:themeShade="80"/>
                <w:sz w:val="20"/>
                <w:szCs w:val="20"/>
              </w:rPr>
              <w:t>Ερωτήσεις σύντομης απάντησης</w:t>
            </w:r>
            <w:r>
              <w:rPr>
                <w:color w:val="244061" w:themeColor="accent1" w:themeShade="80"/>
                <w:sz w:val="20"/>
                <w:szCs w:val="20"/>
              </w:rPr>
              <w:t xml:space="preserve"> (50%)</w:t>
            </w:r>
          </w:p>
          <w:p w14:paraId="309FB608" w14:textId="77777777" w:rsidR="007829EC" w:rsidRPr="000A3496" w:rsidRDefault="007829EC" w:rsidP="007829EC">
            <w:pPr>
              <w:pStyle w:val="a4"/>
              <w:numPr>
                <w:ilvl w:val="0"/>
                <w:numId w:val="12"/>
              </w:numPr>
              <w:spacing w:after="0" w:line="240" w:lineRule="auto"/>
              <w:ind w:left="387"/>
              <w:rPr>
                <w:color w:val="244061" w:themeColor="accent1" w:themeShade="80"/>
                <w:sz w:val="20"/>
                <w:szCs w:val="20"/>
              </w:rPr>
            </w:pPr>
            <w:r w:rsidRPr="000A3496">
              <w:rPr>
                <w:color w:val="244061" w:themeColor="accent1" w:themeShade="80"/>
                <w:sz w:val="20"/>
                <w:szCs w:val="20"/>
              </w:rPr>
              <w:t>Ερωτήσεις πολλαπλής επιλογής</w:t>
            </w:r>
            <w:r>
              <w:rPr>
                <w:color w:val="244061" w:themeColor="accent1" w:themeShade="80"/>
                <w:sz w:val="20"/>
                <w:szCs w:val="20"/>
              </w:rPr>
              <w:t xml:space="preserve"> (40%)</w:t>
            </w:r>
          </w:p>
          <w:p w14:paraId="7A171949" w14:textId="55884579" w:rsidR="007829EC" w:rsidRPr="000A3496" w:rsidRDefault="007D05AA" w:rsidP="007829EC">
            <w:pPr>
              <w:pStyle w:val="a4"/>
              <w:numPr>
                <w:ilvl w:val="0"/>
                <w:numId w:val="12"/>
              </w:numPr>
              <w:spacing w:after="0" w:line="240" w:lineRule="auto"/>
              <w:ind w:left="387"/>
              <w:rPr>
                <w:color w:val="244061" w:themeColor="accent1" w:themeShade="80"/>
                <w:sz w:val="20"/>
                <w:szCs w:val="20"/>
              </w:rPr>
            </w:pPr>
            <w:r>
              <w:rPr>
                <w:color w:val="244061" w:themeColor="accent1" w:themeShade="80"/>
                <w:sz w:val="20"/>
                <w:szCs w:val="20"/>
              </w:rPr>
              <w:t>Ερωτήσεις</w:t>
            </w:r>
            <w:r w:rsidR="007829EC">
              <w:rPr>
                <w:color w:val="244061" w:themeColor="accent1" w:themeShade="80"/>
                <w:sz w:val="20"/>
                <w:szCs w:val="20"/>
              </w:rPr>
              <w:t xml:space="preserve"> </w:t>
            </w:r>
            <w:r>
              <w:rPr>
                <w:color w:val="244061" w:themeColor="accent1" w:themeShade="80"/>
                <w:sz w:val="20"/>
                <w:szCs w:val="20"/>
              </w:rPr>
              <w:t xml:space="preserve">ανάπτυξης </w:t>
            </w:r>
            <w:r w:rsidR="007829EC">
              <w:rPr>
                <w:color w:val="244061" w:themeColor="accent1" w:themeShade="80"/>
                <w:sz w:val="20"/>
                <w:szCs w:val="20"/>
              </w:rPr>
              <w:t>(10%)</w:t>
            </w:r>
          </w:p>
          <w:p w14:paraId="6331F131" w14:textId="77777777" w:rsidR="007829EC" w:rsidRDefault="007829EC" w:rsidP="007829EC">
            <w:pPr>
              <w:spacing w:after="0" w:line="240" w:lineRule="auto"/>
              <w:rPr>
                <w:color w:val="244061" w:themeColor="accent1" w:themeShade="80"/>
                <w:sz w:val="20"/>
                <w:szCs w:val="20"/>
              </w:rPr>
            </w:pPr>
          </w:p>
          <w:p w14:paraId="0DFEBF64" w14:textId="77777777" w:rsidR="007829EC" w:rsidRDefault="007829EC" w:rsidP="007829EC">
            <w:pPr>
              <w:spacing w:after="0" w:line="240" w:lineRule="auto"/>
              <w:rPr>
                <w:color w:val="244061" w:themeColor="accent1" w:themeShade="80"/>
                <w:sz w:val="20"/>
                <w:szCs w:val="20"/>
              </w:rPr>
            </w:pPr>
            <w:r>
              <w:rPr>
                <w:color w:val="244061" w:themeColor="accent1" w:themeShade="80"/>
                <w:sz w:val="20"/>
                <w:szCs w:val="20"/>
              </w:rPr>
              <w:t>ΙΙ. Η εξέταση στο εργαστηριακό μέρος του μαθήματος διαμορφώνεται από:</w:t>
            </w:r>
          </w:p>
          <w:p w14:paraId="010129F6" w14:textId="77777777" w:rsidR="007829EC" w:rsidRPr="000364A3" w:rsidRDefault="007829EC" w:rsidP="007829EC">
            <w:pPr>
              <w:pStyle w:val="a4"/>
              <w:numPr>
                <w:ilvl w:val="0"/>
                <w:numId w:val="13"/>
              </w:numPr>
              <w:spacing w:after="0" w:line="240" w:lineRule="auto"/>
              <w:ind w:left="387"/>
              <w:rPr>
                <w:color w:val="244061" w:themeColor="accent1" w:themeShade="80"/>
                <w:sz w:val="20"/>
                <w:szCs w:val="20"/>
              </w:rPr>
            </w:pPr>
            <w:r w:rsidRPr="000364A3">
              <w:rPr>
                <w:color w:val="244061" w:themeColor="accent1" w:themeShade="80"/>
                <w:sz w:val="20"/>
                <w:szCs w:val="20"/>
              </w:rPr>
              <w:t>Προφορική εξέταση κατά τη διάρκεια των ασκήσεων ώστε να διαπιστωθεί ο βαθμός προετοιμασίας (5%)</w:t>
            </w:r>
          </w:p>
          <w:p w14:paraId="2780F833" w14:textId="77777777" w:rsidR="00833F9D" w:rsidRDefault="007829EC" w:rsidP="004A41E3">
            <w:pPr>
              <w:pStyle w:val="a4"/>
              <w:numPr>
                <w:ilvl w:val="0"/>
                <w:numId w:val="13"/>
              </w:numPr>
              <w:spacing w:after="0" w:line="240" w:lineRule="auto"/>
              <w:ind w:left="387"/>
              <w:rPr>
                <w:color w:val="244061" w:themeColor="accent1" w:themeShade="80"/>
                <w:sz w:val="20"/>
                <w:szCs w:val="20"/>
              </w:rPr>
            </w:pPr>
            <w:r w:rsidRPr="000364A3">
              <w:rPr>
                <w:color w:val="244061" w:themeColor="accent1" w:themeShade="80"/>
                <w:sz w:val="20"/>
                <w:szCs w:val="20"/>
              </w:rPr>
              <w:t>Γραπτή ατομική έκθεση αναφοράς (25</w:t>
            </w:r>
            <w:r>
              <w:rPr>
                <w:color w:val="244061" w:themeColor="accent1" w:themeShade="80"/>
                <w:sz w:val="20"/>
                <w:szCs w:val="20"/>
              </w:rPr>
              <w:t>%</w:t>
            </w:r>
            <w:r w:rsidRPr="000364A3">
              <w:rPr>
                <w:color w:val="244061" w:themeColor="accent1" w:themeShade="80"/>
                <w:sz w:val="20"/>
                <w:szCs w:val="20"/>
              </w:rPr>
              <w:t>)</w:t>
            </w:r>
          </w:p>
          <w:p w14:paraId="71E82003" w14:textId="7F16C498" w:rsidR="00417E02" w:rsidRPr="00833F9D" w:rsidRDefault="007829EC" w:rsidP="004A41E3">
            <w:pPr>
              <w:pStyle w:val="a4"/>
              <w:numPr>
                <w:ilvl w:val="0"/>
                <w:numId w:val="13"/>
              </w:numPr>
              <w:spacing w:after="0" w:line="240" w:lineRule="auto"/>
              <w:ind w:left="387"/>
              <w:rPr>
                <w:color w:val="244061" w:themeColor="accent1" w:themeShade="80"/>
                <w:sz w:val="20"/>
                <w:szCs w:val="20"/>
              </w:rPr>
            </w:pPr>
            <w:r w:rsidRPr="00833F9D">
              <w:rPr>
                <w:color w:val="244061" w:themeColor="accent1" w:themeShade="80"/>
                <w:sz w:val="20"/>
                <w:szCs w:val="20"/>
              </w:rPr>
              <w:t>Τελική γραπτή εξέταση στο εργαστηριακό μέρος του μαθήματος που περιλαμβάνει ερωτήσεις σύντομης απάντησης και επίλυση προβλημάτων (70%)</w:t>
            </w:r>
          </w:p>
          <w:p w14:paraId="18678A0A" w14:textId="77777777" w:rsidR="00833F9D" w:rsidRPr="00833F9D" w:rsidRDefault="00833F9D" w:rsidP="004A41E3">
            <w:pPr>
              <w:spacing w:after="0" w:line="240" w:lineRule="auto"/>
              <w:rPr>
                <w:color w:val="244061" w:themeColor="accent1" w:themeShade="80"/>
                <w:sz w:val="20"/>
                <w:szCs w:val="20"/>
              </w:rPr>
            </w:pPr>
          </w:p>
          <w:p w14:paraId="16423361" w14:textId="77777777" w:rsidR="00833F9D" w:rsidRDefault="00833F9D" w:rsidP="004A41E3">
            <w:pPr>
              <w:spacing w:after="0" w:line="240" w:lineRule="auto"/>
              <w:rPr>
                <w:color w:val="244061" w:themeColor="accent1" w:themeShade="80"/>
                <w:sz w:val="20"/>
                <w:szCs w:val="20"/>
              </w:rPr>
            </w:pPr>
            <w:r w:rsidRPr="00833F9D">
              <w:rPr>
                <w:color w:val="244061" w:themeColor="accent1" w:themeShade="80"/>
                <w:sz w:val="20"/>
                <w:szCs w:val="20"/>
              </w:rPr>
              <w:t>Ο τελικός βαθμός του μαθήματος αποτελεί τον μέσο όρο της βαθμολογίας στη Θεωρία και στο Εργαστηριακό μέρος</w:t>
            </w:r>
          </w:p>
          <w:p w14:paraId="69C0852C" w14:textId="77777777" w:rsidR="00B77974" w:rsidRDefault="00B77974" w:rsidP="004A41E3">
            <w:pPr>
              <w:spacing w:after="0" w:line="240" w:lineRule="auto"/>
              <w:rPr>
                <w:sz w:val="20"/>
              </w:rPr>
            </w:pPr>
          </w:p>
          <w:p w14:paraId="6B3617E7" w14:textId="77777777" w:rsidR="00B77974" w:rsidRPr="00B77974" w:rsidRDefault="00B77974" w:rsidP="004A41E3">
            <w:pPr>
              <w:spacing w:after="0" w:line="240" w:lineRule="auto"/>
              <w:rPr>
                <w:color w:val="244061" w:themeColor="accent1" w:themeShade="80"/>
                <w:sz w:val="20"/>
                <w:szCs w:val="20"/>
              </w:rPr>
            </w:pPr>
            <w:r w:rsidRPr="00B77974">
              <w:rPr>
                <w:color w:val="244061" w:themeColor="accent1" w:themeShade="80"/>
                <w:sz w:val="20"/>
                <w:szCs w:val="20"/>
              </w:rPr>
              <w:t>Βαθμολογική κλίμακα: 0-10</w:t>
            </w:r>
          </w:p>
          <w:p w14:paraId="5547A221" w14:textId="530A4C33" w:rsidR="00B77974" w:rsidRPr="00B77974" w:rsidRDefault="00B77974" w:rsidP="004A41E3">
            <w:pPr>
              <w:spacing w:after="0" w:line="240" w:lineRule="auto"/>
              <w:rPr>
                <w:sz w:val="20"/>
              </w:rPr>
            </w:pPr>
            <w:r w:rsidRPr="00B77974">
              <w:rPr>
                <w:color w:val="244061" w:themeColor="accent1" w:themeShade="80"/>
                <w:sz w:val="20"/>
                <w:szCs w:val="20"/>
              </w:rPr>
              <w:t xml:space="preserve">Ελάχιστος </w:t>
            </w:r>
            <w:proofErr w:type="spellStart"/>
            <w:r w:rsidRPr="00B77974">
              <w:rPr>
                <w:color w:val="244061" w:themeColor="accent1" w:themeShade="80"/>
                <w:sz w:val="20"/>
                <w:szCs w:val="20"/>
              </w:rPr>
              <w:t>προβιβάσιμος</w:t>
            </w:r>
            <w:proofErr w:type="spellEnd"/>
            <w:r w:rsidRPr="00B77974">
              <w:rPr>
                <w:color w:val="244061" w:themeColor="accent1" w:themeShade="80"/>
                <w:sz w:val="20"/>
                <w:szCs w:val="20"/>
              </w:rPr>
              <w:t xml:space="preserve"> βαθμός: 5</w:t>
            </w:r>
          </w:p>
        </w:tc>
      </w:tr>
    </w:tbl>
    <w:p w14:paraId="4E6BFBD8" w14:textId="77777777" w:rsidR="00417E02" w:rsidRPr="00050B81" w:rsidRDefault="00417E02"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7E02" w:rsidRPr="00717450" w14:paraId="4662B58C" w14:textId="77777777" w:rsidTr="00BF6D32">
        <w:tc>
          <w:tcPr>
            <w:tcW w:w="8472" w:type="dxa"/>
          </w:tcPr>
          <w:p w14:paraId="6AB49791" w14:textId="0C95AC81" w:rsidR="007829EC" w:rsidRPr="007829EC" w:rsidRDefault="007829EC" w:rsidP="007829EC">
            <w:pPr>
              <w:shd w:val="clear" w:color="auto" w:fill="FFFFFF"/>
              <w:spacing w:after="0" w:line="207" w:lineRule="atLeast"/>
              <w:rPr>
                <w:b/>
                <w:bCs/>
                <w:iCs/>
                <w:color w:val="244061" w:themeColor="accent1" w:themeShade="80"/>
                <w:sz w:val="20"/>
                <w:szCs w:val="20"/>
              </w:rPr>
            </w:pPr>
            <w:r w:rsidRPr="007829EC">
              <w:rPr>
                <w:b/>
                <w:bCs/>
                <w:iCs/>
                <w:color w:val="244061" w:themeColor="accent1" w:themeShade="80"/>
                <w:sz w:val="20"/>
                <w:szCs w:val="20"/>
              </w:rPr>
              <w:t>Προτεινόμενη βιβλιογραφία:</w:t>
            </w:r>
          </w:p>
          <w:p w14:paraId="1FA97D44" w14:textId="03764152" w:rsidR="00620AF9" w:rsidRPr="007829EC" w:rsidRDefault="00620AF9" w:rsidP="00E91A8A">
            <w:pPr>
              <w:pStyle w:val="a4"/>
              <w:numPr>
                <w:ilvl w:val="0"/>
                <w:numId w:val="9"/>
              </w:numPr>
              <w:shd w:val="clear" w:color="auto" w:fill="FFFFFF"/>
              <w:spacing w:after="0" w:line="207" w:lineRule="atLeast"/>
              <w:rPr>
                <w:iCs/>
                <w:color w:val="244061" w:themeColor="accent1" w:themeShade="80"/>
                <w:sz w:val="20"/>
                <w:szCs w:val="20"/>
                <w:lang w:val="en-US"/>
              </w:rPr>
            </w:pPr>
            <w:r w:rsidRPr="007829EC">
              <w:rPr>
                <w:iCs/>
                <w:color w:val="244061" w:themeColor="accent1" w:themeShade="80"/>
                <w:sz w:val="20"/>
                <w:szCs w:val="20"/>
                <w:lang w:val="en-US"/>
              </w:rPr>
              <w:t xml:space="preserve">Food Chemistry, </w:t>
            </w:r>
            <w:proofErr w:type="spellStart"/>
            <w:r w:rsidRPr="007829EC">
              <w:rPr>
                <w:iCs/>
                <w:color w:val="244061" w:themeColor="accent1" w:themeShade="80"/>
                <w:sz w:val="20"/>
                <w:szCs w:val="20"/>
                <w:lang w:val="en-US"/>
              </w:rPr>
              <w:t>Belitz</w:t>
            </w:r>
            <w:proofErr w:type="spellEnd"/>
            <w:r w:rsidRPr="007829EC">
              <w:rPr>
                <w:iCs/>
                <w:color w:val="244061" w:themeColor="accent1" w:themeShade="80"/>
                <w:sz w:val="20"/>
                <w:szCs w:val="20"/>
                <w:lang w:val="en-US"/>
              </w:rPr>
              <w:t xml:space="preserve">, H.-D., Grosch, W., </w:t>
            </w:r>
            <w:proofErr w:type="spellStart"/>
            <w:r w:rsidRPr="007829EC">
              <w:rPr>
                <w:iCs/>
                <w:color w:val="244061" w:themeColor="accent1" w:themeShade="80"/>
                <w:sz w:val="20"/>
                <w:szCs w:val="20"/>
                <w:lang w:val="en-US"/>
              </w:rPr>
              <w:t>Schieberle</w:t>
            </w:r>
            <w:proofErr w:type="spellEnd"/>
            <w:r w:rsidRPr="007829EC">
              <w:rPr>
                <w:iCs/>
                <w:color w:val="244061" w:themeColor="accent1" w:themeShade="80"/>
                <w:sz w:val="20"/>
                <w:szCs w:val="20"/>
                <w:lang w:val="en-US"/>
              </w:rPr>
              <w:t>, P., Springer</w:t>
            </w:r>
          </w:p>
          <w:p w14:paraId="44374D7B" w14:textId="28B435F8" w:rsidR="00620AF9" w:rsidRPr="007829EC" w:rsidRDefault="00620AF9" w:rsidP="00E91A8A">
            <w:pPr>
              <w:pStyle w:val="a4"/>
              <w:numPr>
                <w:ilvl w:val="0"/>
                <w:numId w:val="9"/>
              </w:numPr>
              <w:spacing w:after="0" w:line="240" w:lineRule="auto"/>
              <w:jc w:val="both"/>
              <w:rPr>
                <w:iCs/>
                <w:color w:val="244061" w:themeColor="accent1" w:themeShade="80"/>
                <w:sz w:val="20"/>
                <w:szCs w:val="20"/>
                <w:lang w:val="en-US"/>
              </w:rPr>
            </w:pPr>
            <w:r w:rsidRPr="007829EC">
              <w:rPr>
                <w:iCs/>
                <w:color w:val="244061" w:themeColor="accent1" w:themeShade="80"/>
                <w:sz w:val="20"/>
                <w:szCs w:val="20"/>
                <w:lang w:val="en-US"/>
              </w:rPr>
              <w:t>Food Chemistry</w:t>
            </w:r>
            <w:r w:rsidR="007829EC" w:rsidRPr="007829EC">
              <w:rPr>
                <w:iCs/>
                <w:color w:val="244061" w:themeColor="accent1" w:themeShade="80"/>
                <w:sz w:val="20"/>
                <w:szCs w:val="20"/>
                <w:lang w:val="en-US"/>
              </w:rPr>
              <w:t xml:space="preserve"> </w:t>
            </w:r>
            <w:r w:rsidRPr="007829EC">
              <w:rPr>
                <w:iCs/>
                <w:color w:val="244061" w:themeColor="accent1" w:themeShade="80"/>
                <w:sz w:val="20"/>
                <w:szCs w:val="20"/>
                <w:lang w:val="en-US"/>
              </w:rPr>
              <w:t xml:space="preserve">by O. </w:t>
            </w:r>
            <w:proofErr w:type="spellStart"/>
            <w:proofErr w:type="gramStart"/>
            <w:r w:rsidRPr="007829EC">
              <w:rPr>
                <w:iCs/>
                <w:color w:val="244061" w:themeColor="accent1" w:themeShade="80"/>
                <w:sz w:val="20"/>
                <w:szCs w:val="20"/>
                <w:lang w:val="en-US"/>
              </w:rPr>
              <w:t>Fennema</w:t>
            </w:r>
            <w:proofErr w:type="spellEnd"/>
            <w:r w:rsidRPr="007829EC">
              <w:rPr>
                <w:iCs/>
                <w:color w:val="244061" w:themeColor="accent1" w:themeShade="80"/>
                <w:sz w:val="20"/>
                <w:szCs w:val="20"/>
                <w:lang w:val="en-US"/>
              </w:rPr>
              <w:t xml:space="preserve"> ,</w:t>
            </w:r>
            <w:proofErr w:type="gramEnd"/>
            <w:r w:rsidRPr="007829EC">
              <w:rPr>
                <w:iCs/>
                <w:color w:val="244061" w:themeColor="accent1" w:themeShade="80"/>
                <w:sz w:val="20"/>
                <w:szCs w:val="20"/>
                <w:lang w:val="en-US"/>
              </w:rPr>
              <w:t xml:space="preserve"> CRC Press</w:t>
            </w:r>
          </w:p>
          <w:p w14:paraId="18A42EDE" w14:textId="77777777" w:rsidR="00620AF9" w:rsidRPr="00717450" w:rsidRDefault="00E061C4" w:rsidP="00E91A8A">
            <w:pPr>
              <w:pStyle w:val="a4"/>
              <w:numPr>
                <w:ilvl w:val="0"/>
                <w:numId w:val="9"/>
              </w:numPr>
              <w:spacing w:after="0" w:line="240" w:lineRule="auto"/>
              <w:jc w:val="both"/>
              <w:rPr>
                <w:iCs/>
                <w:color w:val="244061" w:themeColor="accent1" w:themeShade="80"/>
                <w:sz w:val="20"/>
                <w:szCs w:val="20"/>
                <w:lang w:val="en-US"/>
              </w:rPr>
            </w:pPr>
            <w:r w:rsidRPr="007829EC">
              <w:rPr>
                <w:iCs/>
                <w:color w:val="244061" w:themeColor="accent1" w:themeShade="80"/>
                <w:sz w:val="20"/>
                <w:szCs w:val="20"/>
              </w:rPr>
              <w:t>Ι</w:t>
            </w:r>
            <w:proofErr w:type="spellStart"/>
            <w:r w:rsidRPr="00717450">
              <w:rPr>
                <w:iCs/>
                <w:color w:val="244061" w:themeColor="accent1" w:themeShade="80"/>
                <w:sz w:val="20"/>
                <w:szCs w:val="20"/>
                <w:lang w:val="en-US"/>
              </w:rPr>
              <w:t>nstructor’s</w:t>
            </w:r>
            <w:proofErr w:type="spellEnd"/>
            <w:r w:rsidRPr="00717450">
              <w:rPr>
                <w:iCs/>
                <w:color w:val="244061" w:themeColor="accent1" w:themeShade="80"/>
                <w:sz w:val="20"/>
                <w:szCs w:val="20"/>
                <w:lang w:val="en-US"/>
              </w:rPr>
              <w:t xml:space="preserve"> Manual for Principles of Food Chemistry, John M. </w:t>
            </w:r>
            <w:proofErr w:type="spellStart"/>
            <w:r w:rsidRPr="00717450">
              <w:rPr>
                <w:iCs/>
                <w:color w:val="244061" w:themeColor="accent1" w:themeShade="80"/>
                <w:sz w:val="20"/>
                <w:szCs w:val="20"/>
                <w:lang w:val="en-US"/>
              </w:rPr>
              <w:t>deMan</w:t>
            </w:r>
            <w:proofErr w:type="spellEnd"/>
            <w:r w:rsidRPr="00717450">
              <w:rPr>
                <w:iCs/>
                <w:color w:val="244061" w:themeColor="accent1" w:themeShade="80"/>
                <w:sz w:val="20"/>
                <w:szCs w:val="20"/>
                <w:lang w:val="en-US"/>
              </w:rPr>
              <w:t xml:space="preserve"> Aspen Publishers</w:t>
            </w:r>
          </w:p>
          <w:p w14:paraId="6DA6C38D" w14:textId="77777777" w:rsidR="00E061C4" w:rsidRPr="00717450" w:rsidRDefault="00E061C4" w:rsidP="00620AF9">
            <w:pPr>
              <w:spacing w:after="0" w:line="240" w:lineRule="auto"/>
              <w:jc w:val="both"/>
              <w:rPr>
                <w:iCs/>
                <w:color w:val="244061" w:themeColor="accent1" w:themeShade="80"/>
                <w:sz w:val="20"/>
                <w:szCs w:val="20"/>
                <w:lang w:val="en-US"/>
              </w:rPr>
            </w:pPr>
          </w:p>
          <w:p w14:paraId="31A8EE50" w14:textId="77777777" w:rsidR="00417E02" w:rsidRPr="007829EC" w:rsidRDefault="00417E02" w:rsidP="00050B81">
            <w:pPr>
              <w:spacing w:after="0" w:line="240" w:lineRule="auto"/>
              <w:jc w:val="both"/>
              <w:rPr>
                <w:b/>
                <w:bCs/>
                <w:iCs/>
                <w:color w:val="244061" w:themeColor="accent1" w:themeShade="80"/>
                <w:sz w:val="20"/>
                <w:szCs w:val="20"/>
              </w:rPr>
            </w:pPr>
            <w:r w:rsidRPr="007829EC">
              <w:rPr>
                <w:b/>
                <w:bCs/>
                <w:iCs/>
                <w:color w:val="244061" w:themeColor="accent1" w:themeShade="80"/>
                <w:sz w:val="20"/>
                <w:szCs w:val="20"/>
              </w:rPr>
              <w:t>Συναφή επιστημονικά περιοδικά:</w:t>
            </w:r>
          </w:p>
          <w:p w14:paraId="38CB30BB" w14:textId="77777777" w:rsidR="004D5FAE" w:rsidRPr="007829EC" w:rsidRDefault="004D5FAE" w:rsidP="00E91A8A">
            <w:pPr>
              <w:pStyle w:val="a4"/>
              <w:numPr>
                <w:ilvl w:val="0"/>
                <w:numId w:val="10"/>
              </w:numPr>
              <w:spacing w:after="0" w:line="240" w:lineRule="auto"/>
              <w:jc w:val="both"/>
              <w:rPr>
                <w:iCs/>
                <w:color w:val="244061" w:themeColor="accent1" w:themeShade="80"/>
                <w:sz w:val="20"/>
                <w:szCs w:val="20"/>
              </w:rPr>
            </w:pPr>
            <w:r w:rsidRPr="007829EC">
              <w:rPr>
                <w:iCs/>
                <w:color w:val="244061" w:themeColor="accent1" w:themeShade="80"/>
                <w:sz w:val="20"/>
                <w:szCs w:val="20"/>
              </w:rPr>
              <w:t>Food Chemistry</w:t>
            </w:r>
          </w:p>
          <w:p w14:paraId="66193C37" w14:textId="77777777" w:rsidR="004D5FAE" w:rsidRPr="00717450" w:rsidRDefault="004D5FAE" w:rsidP="00E91A8A">
            <w:pPr>
              <w:pStyle w:val="a4"/>
              <w:numPr>
                <w:ilvl w:val="0"/>
                <w:numId w:val="10"/>
              </w:numPr>
              <w:spacing w:after="0" w:line="240" w:lineRule="auto"/>
              <w:jc w:val="both"/>
              <w:rPr>
                <w:iCs/>
                <w:color w:val="244061" w:themeColor="accent1" w:themeShade="80"/>
                <w:sz w:val="20"/>
                <w:szCs w:val="20"/>
                <w:lang w:val="en-US"/>
              </w:rPr>
            </w:pPr>
            <w:r w:rsidRPr="00717450">
              <w:rPr>
                <w:iCs/>
                <w:color w:val="244061" w:themeColor="accent1" w:themeShade="80"/>
                <w:sz w:val="20"/>
                <w:szCs w:val="20"/>
                <w:lang w:val="en-US"/>
              </w:rPr>
              <w:t>Journal of Agricultural and Food Chemistry</w:t>
            </w:r>
          </w:p>
          <w:p w14:paraId="7127F25A" w14:textId="77777777" w:rsidR="00417E02" w:rsidRPr="007829EC" w:rsidRDefault="003E4245" w:rsidP="00E91A8A">
            <w:pPr>
              <w:pStyle w:val="a4"/>
              <w:numPr>
                <w:ilvl w:val="0"/>
                <w:numId w:val="10"/>
              </w:numPr>
              <w:spacing w:after="0" w:line="240" w:lineRule="auto"/>
              <w:jc w:val="both"/>
              <w:rPr>
                <w:iCs/>
                <w:color w:val="244061" w:themeColor="accent1" w:themeShade="80"/>
                <w:sz w:val="20"/>
                <w:szCs w:val="20"/>
              </w:rPr>
            </w:pPr>
            <w:r w:rsidRPr="007829EC">
              <w:rPr>
                <w:iCs/>
                <w:color w:val="244061" w:themeColor="accent1" w:themeShade="80"/>
                <w:sz w:val="20"/>
                <w:szCs w:val="20"/>
              </w:rPr>
              <w:t xml:space="preserve">Journal of </w:t>
            </w:r>
            <w:proofErr w:type="spellStart"/>
            <w:r w:rsidRPr="007829EC">
              <w:rPr>
                <w:iCs/>
                <w:color w:val="244061" w:themeColor="accent1" w:themeShade="80"/>
                <w:sz w:val="20"/>
                <w:szCs w:val="20"/>
              </w:rPr>
              <w:t>food</w:t>
            </w:r>
            <w:proofErr w:type="spellEnd"/>
            <w:r w:rsidRPr="007829EC">
              <w:rPr>
                <w:iCs/>
                <w:color w:val="244061" w:themeColor="accent1" w:themeShade="80"/>
                <w:sz w:val="20"/>
                <w:szCs w:val="20"/>
              </w:rPr>
              <w:t xml:space="preserve"> </w:t>
            </w:r>
            <w:proofErr w:type="spellStart"/>
            <w:r w:rsidRPr="007829EC">
              <w:rPr>
                <w:iCs/>
                <w:color w:val="244061" w:themeColor="accent1" w:themeShade="80"/>
                <w:sz w:val="20"/>
                <w:szCs w:val="20"/>
              </w:rPr>
              <w:t>composition</w:t>
            </w:r>
            <w:proofErr w:type="spellEnd"/>
            <w:r w:rsidRPr="007829EC">
              <w:rPr>
                <w:iCs/>
                <w:color w:val="244061" w:themeColor="accent1" w:themeShade="80"/>
                <w:sz w:val="20"/>
                <w:szCs w:val="20"/>
              </w:rPr>
              <w:t xml:space="preserve"> &amp; analysis</w:t>
            </w:r>
          </w:p>
          <w:p w14:paraId="248967E0" w14:textId="77777777" w:rsidR="00620AF9" w:rsidRPr="00E91A8A" w:rsidRDefault="00620AF9" w:rsidP="00E91A8A">
            <w:pPr>
              <w:pStyle w:val="a4"/>
              <w:numPr>
                <w:ilvl w:val="0"/>
                <w:numId w:val="10"/>
              </w:numPr>
              <w:spacing w:after="0" w:line="240" w:lineRule="auto"/>
              <w:jc w:val="both"/>
              <w:rPr>
                <w:rFonts w:cs="Arial"/>
                <w:sz w:val="20"/>
                <w:lang w:val="en-US"/>
              </w:rPr>
            </w:pPr>
            <w:r w:rsidRPr="00717450">
              <w:rPr>
                <w:iCs/>
                <w:color w:val="244061" w:themeColor="accent1" w:themeShade="80"/>
                <w:sz w:val="20"/>
                <w:szCs w:val="20"/>
                <w:lang w:val="en-US"/>
              </w:rPr>
              <w:t>Journal of the American Oil’s Chemist Society</w:t>
            </w:r>
          </w:p>
        </w:tc>
      </w:tr>
    </w:tbl>
    <w:p w14:paraId="53DB860A" w14:textId="77777777" w:rsidR="00417E02" w:rsidRPr="00AA0B85" w:rsidRDefault="00417E02" w:rsidP="001E296C">
      <w:pPr>
        <w:rPr>
          <w:lang w:val="en-US"/>
        </w:rPr>
      </w:pPr>
    </w:p>
    <w:sectPr w:rsidR="00417E02" w:rsidRPr="00AA0B85"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DCF"/>
    <w:multiLevelType w:val="hybridMultilevel"/>
    <w:tmpl w:val="4EC6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C036530"/>
    <w:multiLevelType w:val="hybridMultilevel"/>
    <w:tmpl w:val="833C1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A47070"/>
    <w:multiLevelType w:val="hybridMultilevel"/>
    <w:tmpl w:val="AA94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F6464"/>
    <w:multiLevelType w:val="hybridMultilevel"/>
    <w:tmpl w:val="4F90A4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F7A611E"/>
    <w:multiLevelType w:val="hybridMultilevel"/>
    <w:tmpl w:val="EC4C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E2499"/>
    <w:multiLevelType w:val="hybridMultilevel"/>
    <w:tmpl w:val="6804BEA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B6E5C27"/>
    <w:multiLevelType w:val="hybridMultilevel"/>
    <w:tmpl w:val="113A5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143BE0"/>
    <w:multiLevelType w:val="hybridMultilevel"/>
    <w:tmpl w:val="7E12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C1BA2"/>
    <w:multiLevelType w:val="hybridMultilevel"/>
    <w:tmpl w:val="7FB24FB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71B153BD"/>
    <w:multiLevelType w:val="hybridMultilevel"/>
    <w:tmpl w:val="A182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B44B8"/>
    <w:multiLevelType w:val="hybridMultilevel"/>
    <w:tmpl w:val="FD4AA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C80A83"/>
    <w:multiLevelType w:val="hybridMultilevel"/>
    <w:tmpl w:val="E3E4529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12"/>
  </w:num>
  <w:num w:numId="5">
    <w:abstractNumId w:val="7"/>
  </w:num>
  <w:num w:numId="6">
    <w:abstractNumId w:val="1"/>
  </w:num>
  <w:num w:numId="7">
    <w:abstractNumId w:val="4"/>
  </w:num>
  <w:num w:numId="8">
    <w:abstractNumId w:val="6"/>
  </w:num>
  <w:num w:numId="9">
    <w:abstractNumId w:val="11"/>
  </w:num>
  <w:num w:numId="10">
    <w:abstractNumId w:val="2"/>
  </w:num>
  <w:num w:numId="11">
    <w:abstractNumId w:val="5"/>
  </w:num>
  <w:num w:numId="12">
    <w:abstractNumId w:val="8"/>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7AB8"/>
    <w:rsid w:val="00012268"/>
    <w:rsid w:val="0002622F"/>
    <w:rsid w:val="00041DEF"/>
    <w:rsid w:val="00050B81"/>
    <w:rsid w:val="000823CA"/>
    <w:rsid w:val="00096AF5"/>
    <w:rsid w:val="000F392F"/>
    <w:rsid w:val="0010022A"/>
    <w:rsid w:val="00141FAF"/>
    <w:rsid w:val="001A3F9B"/>
    <w:rsid w:val="001B5872"/>
    <w:rsid w:val="001D341B"/>
    <w:rsid w:val="001E296C"/>
    <w:rsid w:val="001F6313"/>
    <w:rsid w:val="00240C78"/>
    <w:rsid w:val="00240D11"/>
    <w:rsid w:val="002C06E5"/>
    <w:rsid w:val="002C2F10"/>
    <w:rsid w:val="002D78B6"/>
    <w:rsid w:val="003001CD"/>
    <w:rsid w:val="0033025C"/>
    <w:rsid w:val="003A1FD7"/>
    <w:rsid w:val="003B0F45"/>
    <w:rsid w:val="003B45BC"/>
    <w:rsid w:val="003D3F6F"/>
    <w:rsid w:val="003E4245"/>
    <w:rsid w:val="003E5A20"/>
    <w:rsid w:val="00417E02"/>
    <w:rsid w:val="00443C7E"/>
    <w:rsid w:val="00455C99"/>
    <w:rsid w:val="0048718E"/>
    <w:rsid w:val="004A41E3"/>
    <w:rsid w:val="004B24A3"/>
    <w:rsid w:val="004B59F1"/>
    <w:rsid w:val="004D1B19"/>
    <w:rsid w:val="004D2938"/>
    <w:rsid w:val="004D5FAE"/>
    <w:rsid w:val="004E257E"/>
    <w:rsid w:val="00513D5B"/>
    <w:rsid w:val="00516B02"/>
    <w:rsid w:val="00570308"/>
    <w:rsid w:val="005902F8"/>
    <w:rsid w:val="00592BEE"/>
    <w:rsid w:val="005A6917"/>
    <w:rsid w:val="005C4732"/>
    <w:rsid w:val="005E081F"/>
    <w:rsid w:val="00602679"/>
    <w:rsid w:val="006046AC"/>
    <w:rsid w:val="00620AF9"/>
    <w:rsid w:val="00697855"/>
    <w:rsid w:val="006C1729"/>
    <w:rsid w:val="0071300E"/>
    <w:rsid w:val="00717450"/>
    <w:rsid w:val="00726337"/>
    <w:rsid w:val="00740F1E"/>
    <w:rsid w:val="00764D3E"/>
    <w:rsid w:val="0076527F"/>
    <w:rsid w:val="007829EC"/>
    <w:rsid w:val="00782E32"/>
    <w:rsid w:val="007B59EA"/>
    <w:rsid w:val="007C4D92"/>
    <w:rsid w:val="007D05AA"/>
    <w:rsid w:val="007D0ECD"/>
    <w:rsid w:val="007D1E6D"/>
    <w:rsid w:val="007D5629"/>
    <w:rsid w:val="00833F9D"/>
    <w:rsid w:val="008343A9"/>
    <w:rsid w:val="00836B82"/>
    <w:rsid w:val="00876229"/>
    <w:rsid w:val="008B7C00"/>
    <w:rsid w:val="008D05CD"/>
    <w:rsid w:val="008E6D0F"/>
    <w:rsid w:val="008F0896"/>
    <w:rsid w:val="00907017"/>
    <w:rsid w:val="00935A98"/>
    <w:rsid w:val="009369CB"/>
    <w:rsid w:val="00965204"/>
    <w:rsid w:val="00974C95"/>
    <w:rsid w:val="009D208E"/>
    <w:rsid w:val="009F6D8C"/>
    <w:rsid w:val="00A0746D"/>
    <w:rsid w:val="00A127A1"/>
    <w:rsid w:val="00A35874"/>
    <w:rsid w:val="00A45BD0"/>
    <w:rsid w:val="00A7089A"/>
    <w:rsid w:val="00A86826"/>
    <w:rsid w:val="00AA0B85"/>
    <w:rsid w:val="00AE0A5D"/>
    <w:rsid w:val="00B25922"/>
    <w:rsid w:val="00B25EAE"/>
    <w:rsid w:val="00B356B9"/>
    <w:rsid w:val="00B650E2"/>
    <w:rsid w:val="00B66EDB"/>
    <w:rsid w:val="00B77974"/>
    <w:rsid w:val="00BA17ED"/>
    <w:rsid w:val="00BA4833"/>
    <w:rsid w:val="00BA7248"/>
    <w:rsid w:val="00BB1767"/>
    <w:rsid w:val="00BE4FAD"/>
    <w:rsid w:val="00BF6D32"/>
    <w:rsid w:val="00C2402C"/>
    <w:rsid w:val="00C2566C"/>
    <w:rsid w:val="00C53E25"/>
    <w:rsid w:val="00C5769D"/>
    <w:rsid w:val="00C769B3"/>
    <w:rsid w:val="00C91CA6"/>
    <w:rsid w:val="00CC40B2"/>
    <w:rsid w:val="00CD2D2E"/>
    <w:rsid w:val="00CE3E5C"/>
    <w:rsid w:val="00CF406D"/>
    <w:rsid w:val="00CF66AC"/>
    <w:rsid w:val="00D22B69"/>
    <w:rsid w:val="00D469CB"/>
    <w:rsid w:val="00D51750"/>
    <w:rsid w:val="00DD7996"/>
    <w:rsid w:val="00DE6A43"/>
    <w:rsid w:val="00E061C4"/>
    <w:rsid w:val="00E361CB"/>
    <w:rsid w:val="00E56A15"/>
    <w:rsid w:val="00E76980"/>
    <w:rsid w:val="00E77A33"/>
    <w:rsid w:val="00E85910"/>
    <w:rsid w:val="00E87846"/>
    <w:rsid w:val="00E91A8A"/>
    <w:rsid w:val="00ED0418"/>
    <w:rsid w:val="00EE7626"/>
    <w:rsid w:val="00F05DFE"/>
    <w:rsid w:val="00F06D18"/>
    <w:rsid w:val="00F730D5"/>
    <w:rsid w:val="00F95344"/>
    <w:rsid w:val="00FD34DA"/>
    <w:rsid w:val="00FD5C99"/>
    <w:rsid w:val="00FE37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2CA44"/>
  <w15:docId w15:val="{CCFBF7A2-55C5-4169-B063-530B24C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4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customStyle="1" w:styleId="apple-converted-space">
    <w:name w:val="apple-converted-space"/>
    <w:basedOn w:val="a0"/>
    <w:uiPriority w:val="99"/>
    <w:rsid w:val="00BA4833"/>
    <w:rPr>
      <w:rFonts w:cs="Times New Roman"/>
    </w:rPr>
  </w:style>
  <w:style w:type="character" w:customStyle="1" w:styleId="hps">
    <w:name w:val="hps"/>
    <w:basedOn w:val="a0"/>
    <w:rsid w:val="00AE0A5D"/>
  </w:style>
  <w:style w:type="character" w:styleId="-">
    <w:name w:val="Hyperlink"/>
    <w:basedOn w:val="a0"/>
    <w:uiPriority w:val="99"/>
    <w:unhideWhenUsed/>
    <w:rsid w:val="00C5769D"/>
    <w:rPr>
      <w:color w:val="0000FF" w:themeColor="hyperlink"/>
      <w:u w:val="single"/>
    </w:rPr>
  </w:style>
  <w:style w:type="paragraph" w:styleId="a5">
    <w:name w:val="Balloon Text"/>
    <w:basedOn w:val="a"/>
    <w:link w:val="Char"/>
    <w:uiPriority w:val="99"/>
    <w:semiHidden/>
    <w:unhideWhenUsed/>
    <w:rsid w:val="007D0EC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D0ECD"/>
    <w:rPr>
      <w:rFonts w:ascii="Tahoma" w:hAnsi="Tahoma" w:cs="Tahoma"/>
      <w:sz w:val="16"/>
      <w:szCs w:val="16"/>
    </w:rPr>
  </w:style>
  <w:style w:type="paragraph" w:styleId="Web">
    <w:name w:val="Normal (Web)"/>
    <w:basedOn w:val="a"/>
    <w:uiPriority w:val="99"/>
    <w:semiHidden/>
    <w:unhideWhenUsed/>
    <w:rsid w:val="00ED0418"/>
    <w:pPr>
      <w:spacing w:before="58" w:after="173" w:line="240" w:lineRule="auto"/>
    </w:pPr>
    <w:rPr>
      <w:rFonts w:ascii="Times New Roman" w:hAnsi="Times New Roman"/>
      <w:sz w:val="24"/>
      <w:szCs w:val="24"/>
    </w:rPr>
  </w:style>
  <w:style w:type="character" w:styleId="a6">
    <w:name w:val="Strong"/>
    <w:basedOn w:val="a0"/>
    <w:uiPriority w:val="22"/>
    <w:qFormat/>
    <w:locked/>
    <w:rsid w:val="00620AF9"/>
    <w:rPr>
      <w:b/>
      <w:bCs/>
    </w:rPr>
  </w:style>
  <w:style w:type="character" w:styleId="-0">
    <w:name w:val="FollowedHyperlink"/>
    <w:basedOn w:val="a0"/>
    <w:uiPriority w:val="99"/>
    <w:semiHidden/>
    <w:unhideWhenUsed/>
    <w:rsid w:val="009369CB"/>
    <w:rPr>
      <w:color w:val="800080" w:themeColor="followedHyperlink"/>
      <w:u w:val="single"/>
    </w:rPr>
  </w:style>
  <w:style w:type="character" w:styleId="a7">
    <w:name w:val="Unresolved Mention"/>
    <w:basedOn w:val="a0"/>
    <w:uiPriority w:val="99"/>
    <w:semiHidden/>
    <w:unhideWhenUsed/>
    <w:rsid w:val="005C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94544">
      <w:marLeft w:val="0"/>
      <w:marRight w:val="0"/>
      <w:marTop w:val="0"/>
      <w:marBottom w:val="0"/>
      <w:divBdr>
        <w:top w:val="none" w:sz="0" w:space="0" w:color="auto"/>
        <w:left w:val="none" w:sz="0" w:space="0" w:color="auto"/>
        <w:bottom w:val="none" w:sz="0" w:space="0" w:color="auto"/>
        <w:right w:val="none" w:sz="0" w:space="0" w:color="auto"/>
      </w:divBdr>
    </w:div>
    <w:div w:id="484394545">
      <w:marLeft w:val="0"/>
      <w:marRight w:val="0"/>
      <w:marTop w:val="0"/>
      <w:marBottom w:val="0"/>
      <w:divBdr>
        <w:top w:val="none" w:sz="0" w:space="0" w:color="auto"/>
        <w:left w:val="none" w:sz="0" w:space="0" w:color="auto"/>
        <w:bottom w:val="none" w:sz="0" w:space="0" w:color="auto"/>
        <w:right w:val="none" w:sz="0" w:space="0" w:color="auto"/>
      </w:divBdr>
    </w:div>
    <w:div w:id="484394546">
      <w:marLeft w:val="0"/>
      <w:marRight w:val="0"/>
      <w:marTop w:val="0"/>
      <w:marBottom w:val="0"/>
      <w:divBdr>
        <w:top w:val="none" w:sz="0" w:space="0" w:color="auto"/>
        <w:left w:val="none" w:sz="0" w:space="0" w:color="auto"/>
        <w:bottom w:val="none" w:sz="0" w:space="0" w:color="auto"/>
        <w:right w:val="none" w:sz="0" w:space="0" w:color="auto"/>
      </w:divBdr>
    </w:div>
    <w:div w:id="484394547">
      <w:marLeft w:val="0"/>
      <w:marRight w:val="0"/>
      <w:marTop w:val="0"/>
      <w:marBottom w:val="0"/>
      <w:divBdr>
        <w:top w:val="none" w:sz="0" w:space="0" w:color="auto"/>
        <w:left w:val="none" w:sz="0" w:space="0" w:color="auto"/>
        <w:bottom w:val="none" w:sz="0" w:space="0" w:color="auto"/>
        <w:right w:val="none" w:sz="0" w:space="0" w:color="auto"/>
      </w:divBdr>
    </w:div>
    <w:div w:id="484394548">
      <w:marLeft w:val="0"/>
      <w:marRight w:val="0"/>
      <w:marTop w:val="0"/>
      <w:marBottom w:val="0"/>
      <w:divBdr>
        <w:top w:val="none" w:sz="0" w:space="0" w:color="auto"/>
        <w:left w:val="none" w:sz="0" w:space="0" w:color="auto"/>
        <w:bottom w:val="none" w:sz="0" w:space="0" w:color="auto"/>
        <w:right w:val="none" w:sz="0" w:space="0" w:color="auto"/>
      </w:divBdr>
    </w:div>
    <w:div w:id="484394549">
      <w:marLeft w:val="0"/>
      <w:marRight w:val="0"/>
      <w:marTop w:val="0"/>
      <w:marBottom w:val="0"/>
      <w:divBdr>
        <w:top w:val="none" w:sz="0" w:space="0" w:color="auto"/>
        <w:left w:val="none" w:sz="0" w:space="0" w:color="auto"/>
        <w:bottom w:val="none" w:sz="0" w:space="0" w:color="auto"/>
        <w:right w:val="none" w:sz="0" w:space="0" w:color="auto"/>
      </w:divBdr>
    </w:div>
    <w:div w:id="484394550">
      <w:marLeft w:val="0"/>
      <w:marRight w:val="0"/>
      <w:marTop w:val="0"/>
      <w:marBottom w:val="0"/>
      <w:divBdr>
        <w:top w:val="none" w:sz="0" w:space="0" w:color="auto"/>
        <w:left w:val="none" w:sz="0" w:space="0" w:color="auto"/>
        <w:bottom w:val="none" w:sz="0" w:space="0" w:color="auto"/>
        <w:right w:val="none" w:sz="0" w:space="0" w:color="auto"/>
      </w:divBdr>
    </w:div>
    <w:div w:id="484394551">
      <w:marLeft w:val="0"/>
      <w:marRight w:val="0"/>
      <w:marTop w:val="0"/>
      <w:marBottom w:val="0"/>
      <w:divBdr>
        <w:top w:val="none" w:sz="0" w:space="0" w:color="auto"/>
        <w:left w:val="none" w:sz="0" w:space="0" w:color="auto"/>
        <w:bottom w:val="none" w:sz="0" w:space="0" w:color="auto"/>
        <w:right w:val="none" w:sz="0" w:space="0" w:color="auto"/>
      </w:divBdr>
    </w:div>
    <w:div w:id="484394552">
      <w:marLeft w:val="0"/>
      <w:marRight w:val="0"/>
      <w:marTop w:val="0"/>
      <w:marBottom w:val="0"/>
      <w:divBdr>
        <w:top w:val="none" w:sz="0" w:space="0" w:color="auto"/>
        <w:left w:val="none" w:sz="0" w:space="0" w:color="auto"/>
        <w:bottom w:val="none" w:sz="0" w:space="0" w:color="auto"/>
        <w:right w:val="none" w:sz="0" w:space="0" w:color="auto"/>
      </w:divBdr>
    </w:div>
    <w:div w:id="484394553">
      <w:marLeft w:val="0"/>
      <w:marRight w:val="0"/>
      <w:marTop w:val="0"/>
      <w:marBottom w:val="0"/>
      <w:divBdr>
        <w:top w:val="none" w:sz="0" w:space="0" w:color="auto"/>
        <w:left w:val="none" w:sz="0" w:space="0" w:color="auto"/>
        <w:bottom w:val="none" w:sz="0" w:space="0" w:color="auto"/>
        <w:right w:val="none" w:sz="0" w:space="0" w:color="auto"/>
      </w:divBdr>
    </w:div>
    <w:div w:id="484394554">
      <w:marLeft w:val="0"/>
      <w:marRight w:val="0"/>
      <w:marTop w:val="0"/>
      <w:marBottom w:val="0"/>
      <w:divBdr>
        <w:top w:val="none" w:sz="0" w:space="0" w:color="auto"/>
        <w:left w:val="none" w:sz="0" w:space="0" w:color="auto"/>
        <w:bottom w:val="none" w:sz="0" w:space="0" w:color="auto"/>
        <w:right w:val="none" w:sz="0" w:space="0" w:color="auto"/>
      </w:divBdr>
    </w:div>
    <w:div w:id="484394555">
      <w:marLeft w:val="0"/>
      <w:marRight w:val="0"/>
      <w:marTop w:val="0"/>
      <w:marBottom w:val="0"/>
      <w:divBdr>
        <w:top w:val="none" w:sz="0" w:space="0" w:color="auto"/>
        <w:left w:val="none" w:sz="0" w:space="0" w:color="auto"/>
        <w:bottom w:val="none" w:sz="0" w:space="0" w:color="auto"/>
        <w:right w:val="none" w:sz="0" w:space="0" w:color="auto"/>
      </w:divBdr>
    </w:div>
    <w:div w:id="484394556">
      <w:marLeft w:val="0"/>
      <w:marRight w:val="0"/>
      <w:marTop w:val="0"/>
      <w:marBottom w:val="0"/>
      <w:divBdr>
        <w:top w:val="none" w:sz="0" w:space="0" w:color="auto"/>
        <w:left w:val="none" w:sz="0" w:space="0" w:color="auto"/>
        <w:bottom w:val="none" w:sz="0" w:space="0" w:color="auto"/>
        <w:right w:val="none" w:sz="0" w:space="0" w:color="auto"/>
      </w:divBdr>
    </w:div>
    <w:div w:id="484394557">
      <w:marLeft w:val="0"/>
      <w:marRight w:val="0"/>
      <w:marTop w:val="0"/>
      <w:marBottom w:val="0"/>
      <w:divBdr>
        <w:top w:val="none" w:sz="0" w:space="0" w:color="auto"/>
        <w:left w:val="none" w:sz="0" w:space="0" w:color="auto"/>
        <w:bottom w:val="none" w:sz="0" w:space="0" w:color="auto"/>
        <w:right w:val="none" w:sz="0" w:space="0" w:color="auto"/>
      </w:divBdr>
    </w:div>
    <w:div w:id="853228938">
      <w:bodyDiv w:val="1"/>
      <w:marLeft w:val="0"/>
      <w:marRight w:val="0"/>
      <w:marTop w:val="0"/>
      <w:marBottom w:val="0"/>
      <w:divBdr>
        <w:top w:val="none" w:sz="0" w:space="0" w:color="auto"/>
        <w:left w:val="none" w:sz="0" w:space="0" w:color="auto"/>
        <w:bottom w:val="none" w:sz="0" w:space="0" w:color="auto"/>
        <w:right w:val="none" w:sz="0" w:space="0" w:color="auto"/>
      </w:divBdr>
      <w:divsChild>
        <w:div w:id="2033607795">
          <w:marLeft w:val="0"/>
          <w:marRight w:val="0"/>
          <w:marTop w:val="0"/>
          <w:marBottom w:val="0"/>
          <w:divBdr>
            <w:top w:val="none" w:sz="0" w:space="0" w:color="auto"/>
            <w:left w:val="none" w:sz="0" w:space="0" w:color="auto"/>
            <w:bottom w:val="none" w:sz="0" w:space="0" w:color="auto"/>
            <w:right w:val="none" w:sz="0" w:space="0" w:color="auto"/>
          </w:divBdr>
          <w:divsChild>
            <w:div w:id="477454873">
              <w:marLeft w:val="0"/>
              <w:marRight w:val="0"/>
              <w:marTop w:val="0"/>
              <w:marBottom w:val="0"/>
              <w:divBdr>
                <w:top w:val="none" w:sz="0" w:space="0" w:color="auto"/>
                <w:left w:val="none" w:sz="0" w:space="0" w:color="auto"/>
                <w:bottom w:val="none" w:sz="0" w:space="0" w:color="auto"/>
                <w:right w:val="none" w:sz="0" w:space="0" w:color="auto"/>
              </w:divBdr>
              <w:divsChild>
                <w:div w:id="86343102">
                  <w:marLeft w:val="0"/>
                  <w:marRight w:val="0"/>
                  <w:marTop w:val="0"/>
                  <w:marBottom w:val="0"/>
                  <w:divBdr>
                    <w:top w:val="none" w:sz="0" w:space="0" w:color="auto"/>
                    <w:left w:val="none" w:sz="0" w:space="0" w:color="auto"/>
                    <w:bottom w:val="none" w:sz="0" w:space="0" w:color="auto"/>
                    <w:right w:val="none" w:sz="0" w:space="0" w:color="auto"/>
                  </w:divBdr>
                  <w:divsChild>
                    <w:div w:id="921721132">
                      <w:marLeft w:val="0"/>
                      <w:marRight w:val="0"/>
                      <w:marTop w:val="0"/>
                      <w:marBottom w:val="0"/>
                      <w:divBdr>
                        <w:top w:val="none" w:sz="0" w:space="0" w:color="auto"/>
                        <w:left w:val="none" w:sz="0" w:space="0" w:color="auto"/>
                        <w:bottom w:val="none" w:sz="0" w:space="0" w:color="auto"/>
                        <w:right w:val="none" w:sz="0" w:space="0" w:color="auto"/>
                      </w:divBdr>
                      <w:divsChild>
                        <w:div w:id="68312656">
                          <w:marLeft w:val="0"/>
                          <w:marRight w:val="0"/>
                          <w:marTop w:val="0"/>
                          <w:marBottom w:val="0"/>
                          <w:divBdr>
                            <w:top w:val="none" w:sz="0" w:space="0" w:color="auto"/>
                            <w:left w:val="none" w:sz="0" w:space="0" w:color="auto"/>
                            <w:bottom w:val="none" w:sz="0" w:space="0" w:color="auto"/>
                            <w:right w:val="none" w:sz="0" w:space="0" w:color="auto"/>
                          </w:divBdr>
                          <w:divsChild>
                            <w:div w:id="2121486648">
                              <w:marLeft w:val="0"/>
                              <w:marRight w:val="0"/>
                              <w:marTop w:val="0"/>
                              <w:marBottom w:val="240"/>
                              <w:divBdr>
                                <w:top w:val="none" w:sz="0" w:space="0" w:color="auto"/>
                                <w:left w:val="none" w:sz="0" w:space="0" w:color="auto"/>
                                <w:bottom w:val="none" w:sz="0" w:space="0" w:color="auto"/>
                                <w:right w:val="none" w:sz="0" w:space="0" w:color="auto"/>
                              </w:divBdr>
                              <w:divsChild>
                                <w:div w:id="3556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653637">
      <w:bodyDiv w:val="1"/>
      <w:marLeft w:val="0"/>
      <w:marRight w:val="0"/>
      <w:marTop w:val="0"/>
      <w:marBottom w:val="0"/>
      <w:divBdr>
        <w:top w:val="none" w:sz="0" w:space="0" w:color="auto"/>
        <w:left w:val="none" w:sz="0" w:space="0" w:color="auto"/>
        <w:bottom w:val="none" w:sz="0" w:space="0" w:color="auto"/>
        <w:right w:val="none" w:sz="0" w:space="0" w:color="auto"/>
      </w:divBdr>
      <w:divsChild>
        <w:div w:id="957495422">
          <w:marLeft w:val="0"/>
          <w:marRight w:val="0"/>
          <w:marTop w:val="0"/>
          <w:marBottom w:val="0"/>
          <w:divBdr>
            <w:top w:val="none" w:sz="0" w:space="0" w:color="auto"/>
            <w:left w:val="none" w:sz="0" w:space="0" w:color="auto"/>
            <w:bottom w:val="none" w:sz="0" w:space="0" w:color="auto"/>
            <w:right w:val="none" w:sz="0" w:space="0" w:color="auto"/>
          </w:divBdr>
          <w:divsChild>
            <w:div w:id="1395084678">
              <w:marLeft w:val="0"/>
              <w:marRight w:val="0"/>
              <w:marTop w:val="0"/>
              <w:marBottom w:val="0"/>
              <w:divBdr>
                <w:top w:val="none" w:sz="0" w:space="0" w:color="auto"/>
                <w:left w:val="none" w:sz="0" w:space="0" w:color="auto"/>
                <w:bottom w:val="none" w:sz="0" w:space="0" w:color="auto"/>
                <w:right w:val="none" w:sz="0" w:space="0" w:color="auto"/>
              </w:divBdr>
              <w:divsChild>
                <w:div w:id="1591428420">
                  <w:marLeft w:val="0"/>
                  <w:marRight w:val="161"/>
                  <w:marTop w:val="0"/>
                  <w:marBottom w:val="0"/>
                  <w:divBdr>
                    <w:top w:val="none" w:sz="0" w:space="0" w:color="auto"/>
                    <w:left w:val="none" w:sz="0" w:space="0" w:color="auto"/>
                    <w:bottom w:val="none" w:sz="0" w:space="0" w:color="auto"/>
                    <w:right w:val="none" w:sz="0" w:space="0" w:color="auto"/>
                  </w:divBdr>
                  <w:divsChild>
                    <w:div w:id="46493433">
                      <w:marLeft w:val="0"/>
                      <w:marRight w:val="0"/>
                      <w:marTop w:val="0"/>
                      <w:marBottom w:val="0"/>
                      <w:divBdr>
                        <w:top w:val="none" w:sz="0" w:space="0" w:color="auto"/>
                        <w:left w:val="none" w:sz="0" w:space="0" w:color="auto"/>
                        <w:bottom w:val="none" w:sz="0" w:space="0" w:color="auto"/>
                        <w:right w:val="none" w:sz="0" w:space="0" w:color="auto"/>
                      </w:divBdr>
                      <w:divsChild>
                        <w:div w:id="1706830057">
                          <w:marLeft w:val="0"/>
                          <w:marRight w:val="0"/>
                          <w:marTop w:val="0"/>
                          <w:marBottom w:val="0"/>
                          <w:divBdr>
                            <w:top w:val="none" w:sz="0" w:space="0" w:color="auto"/>
                            <w:left w:val="none" w:sz="0" w:space="0" w:color="auto"/>
                            <w:bottom w:val="none" w:sz="0" w:space="0" w:color="auto"/>
                            <w:right w:val="none" w:sz="0" w:space="0" w:color="auto"/>
                          </w:divBdr>
                          <w:divsChild>
                            <w:div w:id="1120803357">
                              <w:marLeft w:val="1763"/>
                              <w:marRight w:val="0"/>
                              <w:marTop w:val="0"/>
                              <w:marBottom w:val="0"/>
                              <w:divBdr>
                                <w:top w:val="none" w:sz="0" w:space="0" w:color="auto"/>
                                <w:left w:val="none" w:sz="0" w:space="0" w:color="auto"/>
                                <w:bottom w:val="none" w:sz="0" w:space="0" w:color="auto"/>
                                <w:right w:val="none" w:sz="0" w:space="0" w:color="auto"/>
                              </w:divBdr>
                              <w:divsChild>
                                <w:div w:id="789859855">
                                  <w:marLeft w:val="0"/>
                                  <w:marRight w:val="0"/>
                                  <w:marTop w:val="0"/>
                                  <w:marBottom w:val="0"/>
                                  <w:divBdr>
                                    <w:top w:val="none" w:sz="0" w:space="0" w:color="auto"/>
                                    <w:left w:val="none" w:sz="0" w:space="0" w:color="auto"/>
                                    <w:bottom w:val="none" w:sz="0" w:space="0" w:color="auto"/>
                                    <w:right w:val="none" w:sz="0" w:space="0" w:color="auto"/>
                                  </w:divBdr>
                                  <w:divsChild>
                                    <w:div w:id="684553269">
                                      <w:marLeft w:val="0"/>
                                      <w:marRight w:val="0"/>
                                      <w:marTop w:val="0"/>
                                      <w:marBottom w:val="0"/>
                                      <w:divBdr>
                                        <w:top w:val="none" w:sz="0" w:space="0" w:color="auto"/>
                                        <w:left w:val="none" w:sz="0" w:space="0" w:color="auto"/>
                                        <w:bottom w:val="none" w:sz="0" w:space="0" w:color="auto"/>
                                        <w:right w:val="none" w:sz="0" w:space="0" w:color="auto"/>
                                      </w:divBdr>
                                      <w:divsChild>
                                        <w:div w:id="2021424068">
                                          <w:marLeft w:val="0"/>
                                          <w:marRight w:val="0"/>
                                          <w:marTop w:val="0"/>
                                          <w:marBottom w:val="0"/>
                                          <w:divBdr>
                                            <w:top w:val="none" w:sz="0" w:space="0" w:color="auto"/>
                                            <w:left w:val="none" w:sz="0" w:space="0" w:color="auto"/>
                                            <w:bottom w:val="none" w:sz="0" w:space="0" w:color="auto"/>
                                            <w:right w:val="none" w:sz="0" w:space="0" w:color="auto"/>
                                          </w:divBdr>
                                          <w:divsChild>
                                            <w:div w:id="95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rv.aua.gr/eclass/courses/ETDA142/" TargetMode="External"/><Relationship Id="rId5" Type="http://schemas.openxmlformats.org/officeDocument/2006/relationships/hyperlink" Target="https://mediasrv.aua.gr/eclass/courses/ETDA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1413</Words>
  <Characters>7631</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Chrysavgi Gardeli</cp:lastModifiedBy>
  <cp:revision>8</cp:revision>
  <cp:lastPrinted>2020-02-24T08:52:00Z</cp:lastPrinted>
  <dcterms:created xsi:type="dcterms:W3CDTF">2020-02-21T21:46:00Z</dcterms:created>
  <dcterms:modified xsi:type="dcterms:W3CDTF">2020-11-01T17:16:00Z</dcterms:modified>
</cp:coreProperties>
</file>