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D4" w:rsidRPr="00050B81" w:rsidRDefault="00996CD4" w:rsidP="00050B81">
      <w:pPr>
        <w:spacing w:before="120" w:after="0"/>
        <w:jc w:val="center"/>
        <w:rPr>
          <w:rFonts w:cs="Arial"/>
          <w:sz w:val="24"/>
          <w:szCs w:val="24"/>
        </w:rPr>
      </w:pPr>
      <w:bookmarkStart w:id="0" w:name="_GoBack"/>
      <w:bookmarkEnd w:id="0"/>
      <w:r w:rsidRPr="00050B81">
        <w:rPr>
          <w:rFonts w:cs="Arial"/>
          <w:b/>
          <w:sz w:val="24"/>
          <w:szCs w:val="24"/>
        </w:rPr>
        <w:t>ΠΕΡΙΓΡΑΜΜΑ ΜΑΘΗΜΑΤΟΣ</w:t>
      </w:r>
    </w:p>
    <w:p w:rsidR="00996CD4" w:rsidRPr="00050B81" w:rsidRDefault="00996CD4"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96CD4" w:rsidRPr="007345B0" w:rsidTr="001A3F9B">
        <w:tc>
          <w:tcPr>
            <w:tcW w:w="3205" w:type="dxa"/>
            <w:shd w:val="clear" w:color="auto" w:fill="DDD9C3"/>
          </w:tcPr>
          <w:p w:rsidR="00996CD4" w:rsidRPr="00050B81" w:rsidRDefault="00996CD4"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996CD4" w:rsidRPr="007345B0" w:rsidRDefault="00996CD4" w:rsidP="004F6F40">
            <w:pPr>
              <w:spacing w:after="0" w:line="240" w:lineRule="auto"/>
              <w:rPr>
                <w:rFonts w:cs="Arial"/>
                <w:color w:val="002060"/>
                <w:sz w:val="20"/>
                <w:szCs w:val="20"/>
                <w:lang w:val="en-US"/>
              </w:rPr>
            </w:pPr>
            <w:r w:rsidRPr="007345B0">
              <w:rPr>
                <w:rFonts w:cs="Arial"/>
                <w:color w:val="002060"/>
                <w:sz w:val="20"/>
                <w:szCs w:val="20"/>
                <w:lang w:val="en-US"/>
              </w:rPr>
              <w:t>FOOD, BIOTECHNOLOGY AND DEVELOPMENT</w:t>
            </w:r>
          </w:p>
        </w:tc>
      </w:tr>
      <w:tr w:rsidR="00996CD4" w:rsidRPr="00BF390B" w:rsidTr="001A3F9B">
        <w:tc>
          <w:tcPr>
            <w:tcW w:w="3205" w:type="dxa"/>
            <w:shd w:val="clear" w:color="auto" w:fill="DDD9C3"/>
          </w:tcPr>
          <w:p w:rsidR="00996CD4" w:rsidRPr="00050B81" w:rsidRDefault="00996CD4"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996CD4" w:rsidRPr="007345B0" w:rsidRDefault="00996CD4" w:rsidP="004F6F40">
            <w:pPr>
              <w:spacing w:after="0" w:line="240" w:lineRule="auto"/>
              <w:rPr>
                <w:rFonts w:cs="Arial"/>
                <w:color w:val="002060"/>
                <w:sz w:val="20"/>
                <w:szCs w:val="20"/>
                <w:lang w:val="en-US"/>
              </w:rPr>
            </w:pPr>
            <w:r w:rsidRPr="007345B0">
              <w:rPr>
                <w:rFonts w:cs="Arial"/>
                <w:color w:val="002060"/>
                <w:sz w:val="20"/>
                <w:szCs w:val="20"/>
                <w:lang w:val="en-US"/>
              </w:rPr>
              <w:t>FOOD SCIENCE AND HUMAN NUTRITION</w:t>
            </w:r>
          </w:p>
        </w:tc>
      </w:tr>
      <w:tr w:rsidR="00996CD4" w:rsidRPr="007345B0" w:rsidTr="001A3F9B">
        <w:tc>
          <w:tcPr>
            <w:tcW w:w="3205" w:type="dxa"/>
            <w:shd w:val="clear" w:color="auto" w:fill="DDD9C3"/>
          </w:tcPr>
          <w:p w:rsidR="00996CD4" w:rsidRPr="00050B81" w:rsidRDefault="00996CD4"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996CD4" w:rsidRPr="007345B0" w:rsidRDefault="00996CD4" w:rsidP="004F6F40">
            <w:pPr>
              <w:spacing w:after="0" w:line="240" w:lineRule="auto"/>
              <w:rPr>
                <w:rFonts w:cs="Arial"/>
                <w:color w:val="002060"/>
                <w:sz w:val="20"/>
                <w:szCs w:val="20"/>
                <w:lang w:val="en-US"/>
              </w:rPr>
            </w:pPr>
            <w:r w:rsidRPr="007345B0">
              <w:rPr>
                <w:rFonts w:cs="Arial"/>
                <w:color w:val="002060"/>
                <w:sz w:val="20"/>
                <w:szCs w:val="20"/>
                <w:lang w:val="en-US"/>
              </w:rPr>
              <w:t>BACHELOR OF SCIENCE</w:t>
            </w:r>
          </w:p>
        </w:tc>
      </w:tr>
      <w:tr w:rsidR="00996CD4" w:rsidRPr="007345B0" w:rsidTr="001A3F9B">
        <w:tc>
          <w:tcPr>
            <w:tcW w:w="3205" w:type="dxa"/>
            <w:shd w:val="clear" w:color="auto" w:fill="DDD9C3"/>
          </w:tcPr>
          <w:p w:rsidR="00996CD4" w:rsidRPr="001A3F9B" w:rsidRDefault="00996CD4"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996CD4" w:rsidRPr="00FC1249" w:rsidRDefault="00996CD4" w:rsidP="00FC1249">
            <w:pPr>
              <w:spacing w:after="0" w:line="240" w:lineRule="auto"/>
              <w:rPr>
                <w:rFonts w:cs="Arial"/>
                <w:b/>
                <w:color w:val="FF0000"/>
                <w:sz w:val="20"/>
                <w:szCs w:val="20"/>
                <w:lang w:val="en-US"/>
              </w:rPr>
            </w:pPr>
          </w:p>
        </w:tc>
        <w:tc>
          <w:tcPr>
            <w:tcW w:w="2505" w:type="dxa"/>
            <w:gridSpan w:val="2"/>
            <w:shd w:val="clear" w:color="auto" w:fill="DDD9C3"/>
          </w:tcPr>
          <w:p w:rsidR="00996CD4" w:rsidRPr="001A3F9B" w:rsidRDefault="00996CD4"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996CD4" w:rsidRPr="0032136B" w:rsidRDefault="00996CD4" w:rsidP="00050B81">
            <w:pPr>
              <w:spacing w:after="0" w:line="240" w:lineRule="auto"/>
              <w:rPr>
                <w:rFonts w:cs="Arial"/>
                <w:b/>
                <w:sz w:val="20"/>
                <w:szCs w:val="20"/>
              </w:rPr>
            </w:pPr>
            <w:r w:rsidRPr="007345B0">
              <w:rPr>
                <w:rFonts w:cs="Arial"/>
                <w:color w:val="000080"/>
                <w:sz w:val="20"/>
                <w:szCs w:val="20"/>
                <w:lang w:val="en-US"/>
              </w:rPr>
              <w:t>6</w:t>
            </w:r>
            <w:r w:rsidRPr="007345B0">
              <w:rPr>
                <w:rFonts w:cs="Arial"/>
                <w:color w:val="000080"/>
                <w:sz w:val="20"/>
                <w:szCs w:val="20"/>
                <w:vertAlign w:val="superscript"/>
              </w:rPr>
              <w:t>ο</w:t>
            </w:r>
            <w:r w:rsidRPr="007345B0">
              <w:rPr>
                <w:rFonts w:cs="Arial"/>
                <w:color w:val="002060"/>
                <w:sz w:val="20"/>
                <w:szCs w:val="20"/>
              </w:rPr>
              <w:t xml:space="preserve"> </w:t>
            </w:r>
          </w:p>
        </w:tc>
      </w:tr>
      <w:tr w:rsidR="00996CD4" w:rsidRPr="007345B0" w:rsidTr="001A3F9B">
        <w:trPr>
          <w:trHeight w:val="375"/>
        </w:trPr>
        <w:tc>
          <w:tcPr>
            <w:tcW w:w="3205" w:type="dxa"/>
            <w:shd w:val="clear" w:color="auto" w:fill="DDD9C3"/>
            <w:vAlign w:val="center"/>
          </w:tcPr>
          <w:p w:rsidR="00996CD4" w:rsidRPr="00050B81" w:rsidRDefault="00996CD4"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996CD4" w:rsidRPr="0049113F" w:rsidRDefault="00996CD4" w:rsidP="0049113F">
            <w:pPr>
              <w:spacing w:after="0" w:line="240" w:lineRule="auto"/>
              <w:rPr>
                <w:rFonts w:cs="Arial"/>
                <w:color w:val="FF0000"/>
                <w:sz w:val="20"/>
                <w:szCs w:val="20"/>
                <w:lang w:val="en-US"/>
              </w:rPr>
            </w:pPr>
            <w:r w:rsidRPr="007345B0">
              <w:rPr>
                <w:rFonts w:cs="Arial"/>
                <w:color w:val="002060"/>
                <w:sz w:val="20"/>
                <w:szCs w:val="20"/>
                <w:lang w:val="en-US"/>
              </w:rPr>
              <w:t>Laboratory of food engineering</w:t>
            </w:r>
          </w:p>
        </w:tc>
      </w:tr>
      <w:tr w:rsidR="00996CD4" w:rsidRPr="007345B0" w:rsidTr="001A3F9B">
        <w:trPr>
          <w:trHeight w:val="196"/>
        </w:trPr>
        <w:tc>
          <w:tcPr>
            <w:tcW w:w="5637" w:type="dxa"/>
            <w:gridSpan w:val="3"/>
            <w:shd w:val="clear" w:color="auto" w:fill="DDD9C3"/>
            <w:vAlign w:val="center"/>
          </w:tcPr>
          <w:p w:rsidR="00996CD4" w:rsidRPr="00050B81" w:rsidRDefault="00996CD4"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996CD4" w:rsidRPr="00050B81" w:rsidRDefault="00996CD4"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996CD4" w:rsidRPr="00050B81" w:rsidRDefault="00996CD4" w:rsidP="00050B81">
            <w:pPr>
              <w:spacing w:after="0" w:line="240" w:lineRule="auto"/>
              <w:jc w:val="center"/>
              <w:rPr>
                <w:rFonts w:cs="Arial"/>
                <w:b/>
                <w:sz w:val="20"/>
                <w:szCs w:val="20"/>
              </w:rPr>
            </w:pPr>
            <w:r w:rsidRPr="00050B81">
              <w:rPr>
                <w:rFonts w:cs="Arial"/>
                <w:b/>
                <w:sz w:val="20"/>
                <w:szCs w:val="20"/>
              </w:rPr>
              <w:t>ΠΙΣΤΩΤΙΚΕΣ ΜΟΝΑΔΕΣ</w:t>
            </w:r>
          </w:p>
        </w:tc>
      </w:tr>
      <w:tr w:rsidR="00996CD4" w:rsidRPr="007345B0" w:rsidTr="00BF6D32">
        <w:trPr>
          <w:trHeight w:val="194"/>
        </w:trPr>
        <w:tc>
          <w:tcPr>
            <w:tcW w:w="5637" w:type="dxa"/>
            <w:gridSpan w:val="3"/>
          </w:tcPr>
          <w:p w:rsidR="00996CD4" w:rsidRPr="0032136B" w:rsidRDefault="00996CD4" w:rsidP="006520D4">
            <w:pPr>
              <w:spacing w:after="0" w:line="240" w:lineRule="auto"/>
              <w:rPr>
                <w:rFonts w:cs="Arial"/>
                <w:color w:val="FF0000"/>
                <w:sz w:val="20"/>
                <w:szCs w:val="20"/>
                <w:lang w:val="en-US"/>
              </w:rPr>
            </w:pPr>
            <w:r w:rsidRPr="007345B0">
              <w:rPr>
                <w:rFonts w:cs="Arial"/>
                <w:color w:val="002060"/>
                <w:sz w:val="20"/>
                <w:szCs w:val="20"/>
                <w:lang w:val="en-US"/>
              </w:rPr>
              <w:t>Practicals</w:t>
            </w:r>
          </w:p>
        </w:tc>
        <w:tc>
          <w:tcPr>
            <w:tcW w:w="1559" w:type="dxa"/>
            <w:gridSpan w:val="2"/>
          </w:tcPr>
          <w:p w:rsidR="00996CD4" w:rsidRPr="00200BD8" w:rsidRDefault="00996CD4" w:rsidP="00726337">
            <w:pPr>
              <w:spacing w:after="0" w:line="240" w:lineRule="auto"/>
              <w:jc w:val="center"/>
              <w:rPr>
                <w:rFonts w:cs="Arial"/>
                <w:color w:val="002060"/>
                <w:sz w:val="20"/>
                <w:szCs w:val="20"/>
              </w:rPr>
            </w:pPr>
            <w:r w:rsidRPr="0049113F">
              <w:rPr>
                <w:rFonts w:cs="Arial"/>
                <w:color w:val="002060"/>
                <w:sz w:val="20"/>
                <w:szCs w:val="20"/>
              </w:rPr>
              <w:t>3</w:t>
            </w:r>
          </w:p>
        </w:tc>
        <w:tc>
          <w:tcPr>
            <w:tcW w:w="1240" w:type="dxa"/>
          </w:tcPr>
          <w:p w:rsidR="00996CD4" w:rsidRPr="0032136B" w:rsidRDefault="00996CD4" w:rsidP="00907017">
            <w:pPr>
              <w:spacing w:after="0" w:line="240" w:lineRule="auto"/>
              <w:jc w:val="center"/>
              <w:rPr>
                <w:rFonts w:cs="Arial"/>
                <w:color w:val="002060"/>
                <w:sz w:val="20"/>
                <w:szCs w:val="20"/>
                <w:lang w:val="en-US"/>
              </w:rPr>
            </w:pPr>
            <w:r>
              <w:rPr>
                <w:rFonts w:cs="Arial"/>
                <w:color w:val="002060"/>
                <w:sz w:val="20"/>
                <w:szCs w:val="20"/>
                <w:lang w:val="en-US"/>
              </w:rPr>
              <w:t>5</w:t>
            </w:r>
          </w:p>
        </w:tc>
      </w:tr>
      <w:tr w:rsidR="00996CD4" w:rsidRPr="007345B0" w:rsidTr="00BF6D32">
        <w:trPr>
          <w:trHeight w:val="194"/>
        </w:trPr>
        <w:tc>
          <w:tcPr>
            <w:tcW w:w="5637" w:type="dxa"/>
            <w:gridSpan w:val="3"/>
          </w:tcPr>
          <w:p w:rsidR="00996CD4" w:rsidRPr="00726337" w:rsidRDefault="00996CD4" w:rsidP="00050B81">
            <w:pPr>
              <w:spacing w:after="0" w:line="240" w:lineRule="auto"/>
              <w:jc w:val="right"/>
              <w:rPr>
                <w:rFonts w:cs="Arial"/>
                <w:b/>
                <w:color w:val="002060"/>
                <w:sz w:val="20"/>
                <w:szCs w:val="20"/>
              </w:rPr>
            </w:pPr>
          </w:p>
        </w:tc>
        <w:tc>
          <w:tcPr>
            <w:tcW w:w="1559" w:type="dxa"/>
            <w:gridSpan w:val="2"/>
          </w:tcPr>
          <w:p w:rsidR="00996CD4" w:rsidRPr="00726337" w:rsidRDefault="00996CD4" w:rsidP="00050B81">
            <w:pPr>
              <w:spacing w:after="0" w:line="240" w:lineRule="auto"/>
              <w:jc w:val="right"/>
              <w:rPr>
                <w:rFonts w:cs="Arial"/>
                <w:color w:val="002060"/>
                <w:sz w:val="20"/>
                <w:szCs w:val="20"/>
              </w:rPr>
            </w:pPr>
          </w:p>
        </w:tc>
        <w:tc>
          <w:tcPr>
            <w:tcW w:w="1240" w:type="dxa"/>
          </w:tcPr>
          <w:p w:rsidR="00996CD4" w:rsidRPr="00726337" w:rsidRDefault="00996CD4" w:rsidP="00050B81">
            <w:pPr>
              <w:spacing w:after="0" w:line="240" w:lineRule="auto"/>
              <w:rPr>
                <w:rFonts w:cs="Arial"/>
                <w:color w:val="002060"/>
                <w:sz w:val="20"/>
                <w:szCs w:val="20"/>
              </w:rPr>
            </w:pPr>
          </w:p>
        </w:tc>
      </w:tr>
      <w:tr w:rsidR="00996CD4" w:rsidRPr="007345B0" w:rsidTr="00BF6D32">
        <w:trPr>
          <w:trHeight w:val="194"/>
        </w:trPr>
        <w:tc>
          <w:tcPr>
            <w:tcW w:w="5637" w:type="dxa"/>
            <w:gridSpan w:val="3"/>
          </w:tcPr>
          <w:p w:rsidR="00996CD4" w:rsidRPr="00726337" w:rsidRDefault="00996CD4" w:rsidP="00050B81">
            <w:pPr>
              <w:spacing w:after="0" w:line="240" w:lineRule="auto"/>
              <w:rPr>
                <w:rFonts w:cs="Arial"/>
                <w:b/>
                <w:color w:val="002060"/>
                <w:sz w:val="20"/>
                <w:szCs w:val="20"/>
              </w:rPr>
            </w:pPr>
          </w:p>
        </w:tc>
        <w:tc>
          <w:tcPr>
            <w:tcW w:w="1559" w:type="dxa"/>
            <w:gridSpan w:val="2"/>
          </w:tcPr>
          <w:p w:rsidR="00996CD4" w:rsidRPr="00726337" w:rsidRDefault="00996CD4" w:rsidP="00050B81">
            <w:pPr>
              <w:spacing w:after="0" w:line="240" w:lineRule="auto"/>
              <w:jc w:val="right"/>
              <w:rPr>
                <w:rFonts w:cs="Arial"/>
                <w:color w:val="002060"/>
                <w:sz w:val="20"/>
                <w:szCs w:val="20"/>
              </w:rPr>
            </w:pPr>
          </w:p>
        </w:tc>
        <w:tc>
          <w:tcPr>
            <w:tcW w:w="1240" w:type="dxa"/>
          </w:tcPr>
          <w:p w:rsidR="00996CD4" w:rsidRPr="00726337" w:rsidRDefault="00996CD4" w:rsidP="00050B81">
            <w:pPr>
              <w:spacing w:after="0" w:line="240" w:lineRule="auto"/>
              <w:rPr>
                <w:rFonts w:cs="Arial"/>
                <w:color w:val="002060"/>
                <w:sz w:val="20"/>
                <w:szCs w:val="20"/>
              </w:rPr>
            </w:pPr>
          </w:p>
        </w:tc>
      </w:tr>
      <w:tr w:rsidR="00996CD4" w:rsidRPr="007345B0" w:rsidTr="001A3F9B">
        <w:trPr>
          <w:trHeight w:val="194"/>
        </w:trPr>
        <w:tc>
          <w:tcPr>
            <w:tcW w:w="5637" w:type="dxa"/>
            <w:gridSpan w:val="3"/>
            <w:shd w:val="clear" w:color="auto" w:fill="DDD9C3"/>
          </w:tcPr>
          <w:p w:rsidR="00996CD4" w:rsidRPr="00050B81" w:rsidRDefault="00996CD4"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996CD4" w:rsidRPr="00050B81" w:rsidRDefault="00996CD4" w:rsidP="00050B81">
            <w:pPr>
              <w:spacing w:after="0" w:line="240" w:lineRule="auto"/>
              <w:jc w:val="right"/>
              <w:rPr>
                <w:rFonts w:cs="Arial"/>
                <w:color w:val="002060"/>
                <w:sz w:val="20"/>
                <w:szCs w:val="20"/>
              </w:rPr>
            </w:pPr>
          </w:p>
        </w:tc>
        <w:tc>
          <w:tcPr>
            <w:tcW w:w="1240" w:type="dxa"/>
          </w:tcPr>
          <w:p w:rsidR="00996CD4" w:rsidRPr="00050B81" w:rsidRDefault="00996CD4" w:rsidP="00050B81">
            <w:pPr>
              <w:spacing w:after="0" w:line="240" w:lineRule="auto"/>
              <w:rPr>
                <w:rFonts w:cs="Arial"/>
                <w:color w:val="002060"/>
                <w:sz w:val="20"/>
                <w:szCs w:val="20"/>
              </w:rPr>
            </w:pPr>
          </w:p>
        </w:tc>
      </w:tr>
      <w:tr w:rsidR="00996CD4" w:rsidRPr="007345B0" w:rsidTr="001A3F9B">
        <w:trPr>
          <w:trHeight w:val="599"/>
        </w:trPr>
        <w:tc>
          <w:tcPr>
            <w:tcW w:w="3205" w:type="dxa"/>
            <w:shd w:val="clear" w:color="auto" w:fill="DDD9C3"/>
          </w:tcPr>
          <w:p w:rsidR="00996CD4" w:rsidRPr="00050B81" w:rsidRDefault="00996CD4"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996CD4" w:rsidRPr="00050B81" w:rsidRDefault="00996CD4"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996CD4" w:rsidRPr="0032136B" w:rsidRDefault="00996CD4" w:rsidP="00050B81">
            <w:pPr>
              <w:spacing w:after="0" w:line="240" w:lineRule="auto"/>
              <w:rPr>
                <w:rFonts w:cs="Arial"/>
                <w:color w:val="002060"/>
                <w:sz w:val="20"/>
                <w:szCs w:val="20"/>
                <w:lang w:val="en-US"/>
              </w:rPr>
            </w:pPr>
            <w:r w:rsidRPr="007345B0">
              <w:rPr>
                <w:rFonts w:cs="Arial"/>
                <w:color w:val="002060"/>
                <w:sz w:val="20"/>
                <w:szCs w:val="20"/>
                <w:lang w:val="en-US"/>
              </w:rPr>
              <w:t>Field of Science</w:t>
            </w:r>
          </w:p>
        </w:tc>
      </w:tr>
      <w:tr w:rsidR="00996CD4" w:rsidRPr="00BF390B" w:rsidTr="001A3F9B">
        <w:tc>
          <w:tcPr>
            <w:tcW w:w="3205" w:type="dxa"/>
            <w:shd w:val="clear" w:color="auto" w:fill="DDD9C3"/>
          </w:tcPr>
          <w:p w:rsidR="00996CD4" w:rsidRPr="00050B81" w:rsidRDefault="00996CD4" w:rsidP="00050B81">
            <w:pPr>
              <w:spacing w:after="0" w:line="240" w:lineRule="auto"/>
              <w:jc w:val="right"/>
              <w:rPr>
                <w:rFonts w:cs="Arial"/>
                <w:b/>
                <w:sz w:val="20"/>
                <w:szCs w:val="20"/>
              </w:rPr>
            </w:pPr>
            <w:r w:rsidRPr="00050B81">
              <w:rPr>
                <w:rFonts w:cs="Arial"/>
                <w:b/>
                <w:sz w:val="20"/>
                <w:szCs w:val="20"/>
              </w:rPr>
              <w:t>ΠΡΟΑΠΑΙΤΟΥΜΕΝΑ ΜΑΘΗΜΑΤΑ:</w:t>
            </w:r>
          </w:p>
          <w:p w:rsidR="00996CD4" w:rsidRPr="00050B81" w:rsidRDefault="00996CD4" w:rsidP="00050B81">
            <w:pPr>
              <w:spacing w:after="0" w:line="240" w:lineRule="auto"/>
              <w:jc w:val="right"/>
              <w:rPr>
                <w:rFonts w:cs="Arial"/>
                <w:b/>
                <w:sz w:val="20"/>
                <w:szCs w:val="20"/>
              </w:rPr>
            </w:pPr>
          </w:p>
        </w:tc>
        <w:tc>
          <w:tcPr>
            <w:tcW w:w="5231" w:type="dxa"/>
            <w:gridSpan w:val="5"/>
          </w:tcPr>
          <w:p w:rsidR="00996CD4" w:rsidRPr="00FC1249" w:rsidRDefault="00996CD4" w:rsidP="00FC1249">
            <w:pPr>
              <w:spacing w:after="0" w:line="240" w:lineRule="auto"/>
              <w:rPr>
                <w:rFonts w:cs="Arial"/>
                <w:color w:val="002060"/>
                <w:sz w:val="20"/>
                <w:szCs w:val="20"/>
                <w:lang w:val="en-US"/>
              </w:rPr>
            </w:pPr>
            <w:r w:rsidRPr="007345B0">
              <w:rPr>
                <w:rFonts w:cs="Arial"/>
                <w:color w:val="002060"/>
                <w:sz w:val="20"/>
                <w:szCs w:val="20"/>
                <w:lang w:val="en-US"/>
              </w:rPr>
              <w:t>Mathematics</w:t>
            </w:r>
            <w:r w:rsidRPr="007345B0">
              <w:rPr>
                <w:rFonts w:cs="Arial"/>
                <w:color w:val="002060"/>
                <w:sz w:val="20"/>
                <w:szCs w:val="20"/>
                <w:lang w:val="en-GB"/>
              </w:rPr>
              <w:t xml:space="preserve">, Principles of </w:t>
            </w:r>
            <w:r w:rsidRPr="007345B0">
              <w:rPr>
                <w:rFonts w:cs="Arial"/>
                <w:color w:val="002060"/>
                <w:sz w:val="20"/>
                <w:szCs w:val="20"/>
                <w:lang w:val="en-US"/>
              </w:rPr>
              <w:t xml:space="preserve">Food Engineering, </w:t>
            </w:r>
            <w:r>
              <w:rPr>
                <w:rFonts w:cs="Arial"/>
                <w:color w:val="002060"/>
                <w:sz w:val="20"/>
                <w:szCs w:val="20"/>
                <w:lang w:val="en-US"/>
              </w:rPr>
              <w:t>Unit Operations in Food Processing, Plant Design</w:t>
            </w:r>
          </w:p>
        </w:tc>
      </w:tr>
      <w:tr w:rsidR="00996CD4" w:rsidRPr="007345B0" w:rsidTr="001A3F9B">
        <w:tc>
          <w:tcPr>
            <w:tcW w:w="3205" w:type="dxa"/>
            <w:shd w:val="clear" w:color="auto" w:fill="DDD9C3"/>
          </w:tcPr>
          <w:p w:rsidR="00996CD4" w:rsidRPr="00050B81" w:rsidRDefault="00996CD4"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996CD4" w:rsidRPr="0032136B" w:rsidRDefault="00996CD4" w:rsidP="00050B81">
            <w:pPr>
              <w:spacing w:after="0" w:line="240" w:lineRule="auto"/>
              <w:rPr>
                <w:rFonts w:cs="Arial"/>
                <w:color w:val="002060"/>
                <w:sz w:val="20"/>
                <w:szCs w:val="20"/>
                <w:lang w:val="en-US"/>
              </w:rPr>
            </w:pPr>
            <w:r w:rsidRPr="007345B0">
              <w:rPr>
                <w:rFonts w:cs="Arial"/>
                <w:color w:val="002060"/>
                <w:sz w:val="20"/>
                <w:szCs w:val="20"/>
                <w:lang w:val="en-US"/>
              </w:rPr>
              <w:t>Greek</w:t>
            </w:r>
          </w:p>
        </w:tc>
      </w:tr>
      <w:tr w:rsidR="00996CD4" w:rsidRPr="007345B0" w:rsidTr="001A3F9B">
        <w:tc>
          <w:tcPr>
            <w:tcW w:w="3205" w:type="dxa"/>
            <w:shd w:val="clear" w:color="auto" w:fill="DDD9C3"/>
          </w:tcPr>
          <w:p w:rsidR="00996CD4" w:rsidRPr="00050B81" w:rsidRDefault="00996CD4"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996CD4" w:rsidRPr="0032136B" w:rsidRDefault="00996CD4" w:rsidP="00050B81">
            <w:pPr>
              <w:spacing w:after="0" w:line="240" w:lineRule="auto"/>
              <w:rPr>
                <w:rFonts w:cs="Arial"/>
                <w:color w:val="002060"/>
                <w:sz w:val="20"/>
                <w:szCs w:val="20"/>
                <w:lang w:val="en-US"/>
              </w:rPr>
            </w:pPr>
            <w:r w:rsidRPr="007345B0">
              <w:rPr>
                <w:rFonts w:cs="Arial"/>
                <w:color w:val="002060"/>
                <w:sz w:val="20"/>
                <w:szCs w:val="20"/>
                <w:lang w:val="en-US"/>
              </w:rPr>
              <w:t>No</w:t>
            </w:r>
          </w:p>
        </w:tc>
      </w:tr>
      <w:tr w:rsidR="00996CD4" w:rsidRPr="007345B0" w:rsidTr="001A3F9B">
        <w:tc>
          <w:tcPr>
            <w:tcW w:w="3205" w:type="dxa"/>
            <w:shd w:val="clear" w:color="auto" w:fill="DDD9C3"/>
          </w:tcPr>
          <w:p w:rsidR="00996CD4" w:rsidRPr="00050B81" w:rsidRDefault="00996CD4"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996CD4" w:rsidRPr="007345B0" w:rsidRDefault="00996CD4" w:rsidP="0032136B">
            <w:pPr>
              <w:rPr>
                <w:rFonts w:cs="Arial"/>
                <w:color w:val="002060"/>
                <w:sz w:val="20"/>
                <w:szCs w:val="20"/>
                <w:lang w:val="en-GB"/>
              </w:rPr>
            </w:pPr>
          </w:p>
        </w:tc>
      </w:tr>
    </w:tbl>
    <w:p w:rsidR="00996CD4" w:rsidRPr="00050B81" w:rsidRDefault="00996CD4"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996CD4" w:rsidRPr="007345B0" w:rsidTr="001A3F9B">
        <w:tc>
          <w:tcPr>
            <w:tcW w:w="8472" w:type="dxa"/>
            <w:gridSpan w:val="3"/>
            <w:tcBorders>
              <w:bottom w:val="nil"/>
            </w:tcBorders>
            <w:shd w:val="clear" w:color="auto" w:fill="DDD9C3"/>
          </w:tcPr>
          <w:p w:rsidR="00996CD4" w:rsidRPr="00050B81" w:rsidRDefault="00996CD4" w:rsidP="00050B81">
            <w:pPr>
              <w:spacing w:after="0" w:line="240" w:lineRule="auto"/>
              <w:rPr>
                <w:rFonts w:cs="Arial"/>
                <w:i/>
                <w:sz w:val="16"/>
                <w:szCs w:val="16"/>
              </w:rPr>
            </w:pPr>
            <w:r w:rsidRPr="00050B81">
              <w:rPr>
                <w:rFonts w:cs="Arial"/>
                <w:b/>
                <w:sz w:val="20"/>
                <w:szCs w:val="20"/>
              </w:rPr>
              <w:t>Μαθησιακά Αποτελέσματα</w:t>
            </w:r>
          </w:p>
        </w:tc>
      </w:tr>
      <w:tr w:rsidR="00996CD4" w:rsidRPr="007345B0" w:rsidTr="001A3F9B">
        <w:tc>
          <w:tcPr>
            <w:tcW w:w="8472" w:type="dxa"/>
            <w:gridSpan w:val="3"/>
            <w:tcBorders>
              <w:top w:val="nil"/>
            </w:tcBorders>
            <w:shd w:val="clear" w:color="auto" w:fill="DDD9C3"/>
          </w:tcPr>
          <w:p w:rsidR="00996CD4" w:rsidRPr="00050B81" w:rsidRDefault="00996CD4"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96CD4" w:rsidRPr="00050B81" w:rsidRDefault="00996CD4"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996CD4" w:rsidRPr="00050B81" w:rsidRDefault="00996CD4"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996CD4" w:rsidRPr="00050B81" w:rsidRDefault="00996CD4"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996CD4" w:rsidRPr="00050B81" w:rsidRDefault="00996CD4"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050B81">
              <w:rPr>
                <w:rFonts w:ascii="Times New Roman" w:hAnsi="Times New Roman" w:cs="Arial"/>
                <w:i/>
                <w:sz w:val="16"/>
                <w:szCs w:val="16"/>
                <w:lang w:val="en-US"/>
              </w:rPr>
              <w:t>Παράρτημα Β</w:t>
            </w:r>
          </w:p>
          <w:p w:rsidR="00996CD4" w:rsidRPr="001A3F9B" w:rsidRDefault="00996CD4"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996CD4" w:rsidRPr="00BF390B" w:rsidTr="00050B81">
        <w:tc>
          <w:tcPr>
            <w:tcW w:w="8472" w:type="dxa"/>
            <w:gridSpan w:val="3"/>
          </w:tcPr>
          <w:p w:rsidR="00996CD4" w:rsidRPr="002D1779" w:rsidRDefault="00996CD4" w:rsidP="002D1779">
            <w:pPr>
              <w:spacing w:after="120" w:line="240" w:lineRule="auto"/>
              <w:jc w:val="both"/>
              <w:rPr>
                <w:rFonts w:cs="Arial"/>
                <w:b/>
                <w:color w:val="244061"/>
                <w:sz w:val="20"/>
                <w:szCs w:val="20"/>
                <w:lang w:val="en-US"/>
              </w:rPr>
            </w:pPr>
            <w:r>
              <w:rPr>
                <w:rFonts w:cs="Arial"/>
                <w:b/>
                <w:color w:val="244061"/>
                <w:sz w:val="20"/>
                <w:szCs w:val="20"/>
                <w:lang w:val="en-US"/>
              </w:rPr>
              <w:t>The learning objectives of this module are the following</w:t>
            </w:r>
            <w:r w:rsidRPr="002D1779">
              <w:rPr>
                <w:rFonts w:cs="Arial"/>
                <w:b/>
                <w:color w:val="244061"/>
                <w:sz w:val="20"/>
                <w:szCs w:val="20"/>
                <w:lang w:val="en-US"/>
              </w:rPr>
              <w:t>:</w:t>
            </w:r>
          </w:p>
          <w:p w:rsidR="00996CD4" w:rsidRPr="00200BD8" w:rsidRDefault="00996CD4" w:rsidP="00200BD8">
            <w:pPr>
              <w:spacing w:after="120" w:line="240" w:lineRule="auto"/>
              <w:ind w:left="567" w:hanging="425"/>
              <w:jc w:val="both"/>
              <w:rPr>
                <w:rFonts w:cs="Arial"/>
                <w:color w:val="244061"/>
                <w:sz w:val="20"/>
                <w:szCs w:val="20"/>
                <w:lang w:val="en-US"/>
              </w:rPr>
            </w:pPr>
            <w:r w:rsidRPr="00200BD8">
              <w:rPr>
                <w:rFonts w:cs="Arial"/>
                <w:color w:val="244061"/>
                <w:sz w:val="20"/>
                <w:szCs w:val="20"/>
                <w:lang w:val="en-US"/>
              </w:rPr>
              <w:t>1.</w:t>
            </w:r>
            <w:r w:rsidRPr="00200BD8">
              <w:rPr>
                <w:rFonts w:cs="Arial"/>
                <w:color w:val="244061"/>
                <w:sz w:val="20"/>
                <w:szCs w:val="20"/>
                <w:lang w:val="en-US"/>
              </w:rPr>
              <w:tab/>
            </w:r>
            <w:r>
              <w:rPr>
                <w:rFonts w:cs="Arial"/>
                <w:color w:val="244061"/>
                <w:sz w:val="20"/>
                <w:szCs w:val="20"/>
                <w:lang w:val="en-US"/>
              </w:rPr>
              <w:t>Teaching of main principles of basic unit operations employed in industrial food processes</w:t>
            </w:r>
            <w:r w:rsidRPr="00200BD8">
              <w:rPr>
                <w:rFonts w:cs="Arial"/>
                <w:color w:val="244061"/>
                <w:sz w:val="20"/>
                <w:szCs w:val="20"/>
                <w:lang w:val="en-US"/>
              </w:rPr>
              <w:t xml:space="preserve"> </w:t>
            </w:r>
          </w:p>
          <w:p w:rsidR="00996CD4" w:rsidRPr="00200BD8" w:rsidRDefault="00996CD4" w:rsidP="00200BD8">
            <w:pPr>
              <w:spacing w:after="120" w:line="240" w:lineRule="auto"/>
              <w:ind w:left="567" w:hanging="425"/>
              <w:jc w:val="both"/>
              <w:rPr>
                <w:rFonts w:cs="Arial"/>
                <w:color w:val="244061"/>
                <w:sz w:val="20"/>
                <w:szCs w:val="20"/>
                <w:lang w:val="en-US"/>
              </w:rPr>
            </w:pPr>
            <w:r w:rsidRPr="00200BD8">
              <w:rPr>
                <w:rFonts w:cs="Arial"/>
                <w:color w:val="244061"/>
                <w:sz w:val="20"/>
                <w:szCs w:val="20"/>
                <w:lang w:val="en-US"/>
              </w:rPr>
              <w:t>2.</w:t>
            </w:r>
            <w:r w:rsidRPr="00200BD8">
              <w:rPr>
                <w:rFonts w:cs="Arial"/>
                <w:color w:val="244061"/>
                <w:sz w:val="20"/>
                <w:szCs w:val="20"/>
                <w:lang w:val="en-US"/>
              </w:rPr>
              <w:tab/>
            </w:r>
            <w:r>
              <w:rPr>
                <w:rFonts w:cs="Arial"/>
                <w:color w:val="244061"/>
                <w:sz w:val="20"/>
                <w:szCs w:val="20"/>
                <w:lang w:val="en-US"/>
              </w:rPr>
              <w:t>Carry</w:t>
            </w:r>
            <w:r w:rsidRPr="00200BD8">
              <w:rPr>
                <w:rFonts w:cs="Arial"/>
                <w:color w:val="244061"/>
                <w:sz w:val="20"/>
                <w:szCs w:val="20"/>
                <w:lang w:val="en-US"/>
              </w:rPr>
              <w:t xml:space="preserve"> </w:t>
            </w:r>
            <w:r>
              <w:rPr>
                <w:rFonts w:cs="Arial"/>
                <w:color w:val="244061"/>
                <w:sz w:val="20"/>
                <w:szCs w:val="20"/>
                <w:lang w:val="en-US"/>
              </w:rPr>
              <w:t>out</w:t>
            </w:r>
            <w:r w:rsidRPr="00200BD8">
              <w:rPr>
                <w:rFonts w:cs="Arial"/>
                <w:color w:val="244061"/>
                <w:sz w:val="20"/>
                <w:szCs w:val="20"/>
                <w:lang w:val="en-US"/>
              </w:rPr>
              <w:t xml:space="preserve"> </w:t>
            </w:r>
            <w:r>
              <w:rPr>
                <w:rFonts w:cs="Arial"/>
                <w:color w:val="244061"/>
                <w:sz w:val="20"/>
                <w:szCs w:val="20"/>
                <w:lang w:val="en-US"/>
              </w:rPr>
              <w:t>practical</w:t>
            </w:r>
            <w:r w:rsidRPr="00200BD8">
              <w:rPr>
                <w:rFonts w:cs="Arial"/>
                <w:color w:val="244061"/>
                <w:sz w:val="20"/>
                <w:szCs w:val="20"/>
                <w:lang w:val="en-US"/>
              </w:rPr>
              <w:t xml:space="preserve"> </w:t>
            </w:r>
            <w:r>
              <w:rPr>
                <w:rFonts w:cs="Arial"/>
                <w:color w:val="244061"/>
                <w:sz w:val="20"/>
                <w:szCs w:val="20"/>
                <w:lang w:val="en-US"/>
              </w:rPr>
              <w:t>work</w:t>
            </w:r>
            <w:r w:rsidRPr="00200BD8">
              <w:rPr>
                <w:rFonts w:cs="Arial"/>
                <w:color w:val="244061"/>
                <w:sz w:val="20"/>
                <w:szCs w:val="20"/>
                <w:lang w:val="en-US"/>
              </w:rPr>
              <w:t xml:space="preserve"> </w:t>
            </w:r>
            <w:r>
              <w:rPr>
                <w:rFonts w:cs="Arial"/>
                <w:color w:val="244061"/>
                <w:sz w:val="20"/>
                <w:szCs w:val="20"/>
                <w:lang w:val="en-US"/>
              </w:rPr>
              <w:t>in</w:t>
            </w:r>
            <w:r w:rsidRPr="00200BD8">
              <w:rPr>
                <w:rFonts w:cs="Arial"/>
                <w:color w:val="244061"/>
                <w:sz w:val="20"/>
                <w:szCs w:val="20"/>
                <w:lang w:val="en-US"/>
              </w:rPr>
              <w:t xml:space="preserve"> </w:t>
            </w:r>
            <w:r>
              <w:rPr>
                <w:rFonts w:cs="Arial"/>
                <w:color w:val="244061"/>
                <w:sz w:val="20"/>
                <w:szCs w:val="20"/>
                <w:lang w:val="en-US"/>
              </w:rPr>
              <w:t>the</w:t>
            </w:r>
            <w:r w:rsidRPr="00200BD8">
              <w:rPr>
                <w:rFonts w:cs="Arial"/>
                <w:color w:val="244061"/>
                <w:sz w:val="20"/>
                <w:szCs w:val="20"/>
                <w:lang w:val="en-US"/>
              </w:rPr>
              <w:t xml:space="preserve"> </w:t>
            </w:r>
            <w:r>
              <w:rPr>
                <w:rFonts w:cs="Arial"/>
                <w:color w:val="244061"/>
                <w:sz w:val="20"/>
                <w:szCs w:val="20"/>
                <w:lang w:val="en-US"/>
              </w:rPr>
              <w:t>laboratory in order to learn the main operational characteristics of various unit operations employed in industrial food processes</w:t>
            </w:r>
          </w:p>
          <w:p w:rsidR="00996CD4" w:rsidRPr="00200BD8" w:rsidRDefault="00996CD4" w:rsidP="00200BD8">
            <w:pPr>
              <w:spacing w:after="120" w:line="240" w:lineRule="auto"/>
              <w:ind w:left="567" w:hanging="425"/>
              <w:jc w:val="both"/>
              <w:rPr>
                <w:rFonts w:cs="Arial"/>
                <w:color w:val="244061"/>
                <w:sz w:val="20"/>
                <w:szCs w:val="20"/>
                <w:lang w:val="en-US"/>
              </w:rPr>
            </w:pPr>
            <w:r w:rsidRPr="00200BD8">
              <w:rPr>
                <w:rFonts w:cs="Arial"/>
                <w:color w:val="244061"/>
                <w:sz w:val="20"/>
                <w:szCs w:val="20"/>
                <w:lang w:val="en-US"/>
              </w:rPr>
              <w:t>3.</w:t>
            </w:r>
            <w:r w:rsidRPr="00200BD8">
              <w:rPr>
                <w:rFonts w:cs="Arial"/>
                <w:color w:val="244061"/>
                <w:sz w:val="20"/>
                <w:szCs w:val="20"/>
                <w:lang w:val="en-US"/>
              </w:rPr>
              <w:tab/>
            </w:r>
            <w:r>
              <w:rPr>
                <w:rFonts w:cs="Arial"/>
                <w:color w:val="244061"/>
                <w:sz w:val="20"/>
                <w:szCs w:val="20"/>
                <w:lang w:val="en-US"/>
              </w:rPr>
              <w:t>Processing of data and numerical estimation of specific parameters based on the data that will be collected during the operation of each unit operation</w:t>
            </w:r>
          </w:p>
          <w:p w:rsidR="00996CD4" w:rsidRPr="00200BD8" w:rsidRDefault="00996CD4" w:rsidP="00200BD8">
            <w:pPr>
              <w:spacing w:after="120" w:line="240" w:lineRule="auto"/>
              <w:ind w:left="567" w:hanging="425"/>
              <w:jc w:val="both"/>
              <w:rPr>
                <w:rFonts w:cs="Arial"/>
                <w:color w:val="244061"/>
                <w:sz w:val="20"/>
                <w:szCs w:val="20"/>
                <w:lang w:val="en-US"/>
              </w:rPr>
            </w:pPr>
            <w:r w:rsidRPr="00200BD8">
              <w:rPr>
                <w:rFonts w:cs="Arial"/>
                <w:color w:val="244061"/>
                <w:sz w:val="20"/>
                <w:szCs w:val="20"/>
                <w:lang w:val="en-US"/>
              </w:rPr>
              <w:t>4.</w:t>
            </w:r>
            <w:r w:rsidRPr="00200BD8">
              <w:rPr>
                <w:rFonts w:cs="Arial"/>
                <w:color w:val="244061"/>
                <w:sz w:val="20"/>
                <w:szCs w:val="20"/>
                <w:lang w:val="en-US"/>
              </w:rPr>
              <w:tab/>
            </w:r>
            <w:r>
              <w:rPr>
                <w:rFonts w:cs="Arial"/>
                <w:color w:val="244061"/>
                <w:sz w:val="20"/>
                <w:szCs w:val="20"/>
                <w:lang w:val="en-US"/>
              </w:rPr>
              <w:t>Applications and examples of operation of different equipment using case-specific examples of food processes</w:t>
            </w:r>
          </w:p>
          <w:p w:rsidR="00996CD4" w:rsidRPr="00200BD8" w:rsidRDefault="00996CD4" w:rsidP="00200BD8">
            <w:pPr>
              <w:spacing w:after="0" w:line="240" w:lineRule="auto"/>
              <w:jc w:val="both"/>
              <w:rPr>
                <w:rFonts w:cs="Arial"/>
                <w:i/>
                <w:sz w:val="16"/>
                <w:szCs w:val="16"/>
                <w:lang w:val="en-US"/>
              </w:rPr>
            </w:pPr>
          </w:p>
        </w:tc>
      </w:tr>
      <w:tr w:rsidR="00996CD4" w:rsidRPr="007345B0" w:rsidTr="001A3F9B">
        <w:tblPrEx>
          <w:tblLook w:val="0000"/>
        </w:tblPrEx>
        <w:trPr>
          <w:gridBefore w:val="1"/>
          <w:wBefore w:w="18" w:type="dxa"/>
        </w:trPr>
        <w:tc>
          <w:tcPr>
            <w:tcW w:w="8454" w:type="dxa"/>
            <w:gridSpan w:val="2"/>
            <w:tcBorders>
              <w:bottom w:val="nil"/>
            </w:tcBorders>
            <w:shd w:val="clear" w:color="auto" w:fill="DDD9C3"/>
          </w:tcPr>
          <w:p w:rsidR="00996CD4" w:rsidRPr="00050B81" w:rsidRDefault="00996CD4" w:rsidP="00050B81">
            <w:pPr>
              <w:spacing w:after="0" w:line="240" w:lineRule="auto"/>
              <w:rPr>
                <w:rFonts w:cs="Arial"/>
                <w:b/>
                <w:sz w:val="20"/>
                <w:szCs w:val="20"/>
              </w:rPr>
            </w:pPr>
            <w:r w:rsidRPr="00050B81">
              <w:rPr>
                <w:rFonts w:cs="Arial"/>
                <w:b/>
                <w:sz w:val="20"/>
                <w:szCs w:val="20"/>
              </w:rPr>
              <w:t>Γενικές Ικανότητες</w:t>
            </w:r>
          </w:p>
        </w:tc>
      </w:tr>
      <w:tr w:rsidR="00996CD4" w:rsidRPr="007345B0" w:rsidTr="00B25922">
        <w:tc>
          <w:tcPr>
            <w:tcW w:w="8472" w:type="dxa"/>
            <w:gridSpan w:val="3"/>
            <w:tcBorders>
              <w:top w:val="nil"/>
              <w:bottom w:val="nil"/>
            </w:tcBorders>
            <w:shd w:val="clear" w:color="auto" w:fill="DDD9C3"/>
          </w:tcPr>
          <w:p w:rsidR="00996CD4" w:rsidRPr="00050B81" w:rsidRDefault="00996CD4"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96CD4" w:rsidRPr="007345B0" w:rsidTr="00B25922">
        <w:tblPrEx>
          <w:tblLook w:val="0000"/>
        </w:tblPrEx>
        <w:tc>
          <w:tcPr>
            <w:tcW w:w="3964" w:type="dxa"/>
            <w:gridSpan w:val="2"/>
            <w:tcBorders>
              <w:top w:val="nil"/>
              <w:right w:val="nil"/>
            </w:tcBorders>
            <w:shd w:val="clear" w:color="auto" w:fill="DDD9C3"/>
          </w:tcPr>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996CD4" w:rsidRPr="00050B81" w:rsidRDefault="00996C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996CD4" w:rsidRPr="00050B81" w:rsidRDefault="00996CD4"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996CD4" w:rsidRPr="00BF390B" w:rsidTr="00B25922">
        <w:tc>
          <w:tcPr>
            <w:tcW w:w="8472" w:type="dxa"/>
            <w:gridSpan w:val="3"/>
          </w:tcPr>
          <w:p w:rsidR="00996CD4" w:rsidRPr="001A3F9B" w:rsidRDefault="00996CD4" w:rsidP="001A3F9B">
            <w:pPr>
              <w:spacing w:after="0" w:line="240" w:lineRule="auto"/>
              <w:rPr>
                <w:rFonts w:cs="Arial"/>
                <w:color w:val="002060"/>
                <w:sz w:val="20"/>
                <w:szCs w:val="20"/>
              </w:rPr>
            </w:pPr>
          </w:p>
          <w:p w:rsidR="00996CD4" w:rsidRPr="006D3EFC" w:rsidRDefault="00996CD4" w:rsidP="00E0250F">
            <w:pPr>
              <w:widowControl w:val="0"/>
              <w:autoSpaceDE w:val="0"/>
              <w:autoSpaceDN w:val="0"/>
              <w:adjustRightInd w:val="0"/>
              <w:spacing w:after="0" w:line="240" w:lineRule="auto"/>
              <w:ind w:left="454" w:hanging="454"/>
              <w:rPr>
                <w:color w:val="002060"/>
                <w:lang w:val="en-US"/>
              </w:rPr>
            </w:pPr>
            <w:r w:rsidRPr="006D3EFC">
              <w:rPr>
                <w:color w:val="002060"/>
                <w:lang w:val="en-US"/>
              </w:rPr>
              <w:t>•</w:t>
            </w:r>
            <w:r w:rsidRPr="006D3EFC">
              <w:rPr>
                <w:color w:val="002060"/>
                <w:lang w:val="en-US"/>
              </w:rPr>
              <w:tab/>
            </w:r>
            <w:r>
              <w:rPr>
                <w:color w:val="002060"/>
                <w:lang w:val="en-US"/>
              </w:rPr>
              <w:t>Search</w:t>
            </w:r>
            <w:r w:rsidRPr="006D3EFC">
              <w:rPr>
                <w:color w:val="002060"/>
                <w:lang w:val="en-US"/>
              </w:rPr>
              <w:t xml:space="preserve">, </w:t>
            </w:r>
            <w:r>
              <w:rPr>
                <w:color w:val="002060"/>
                <w:lang w:val="en-US"/>
              </w:rPr>
              <w:t>analyse</w:t>
            </w:r>
            <w:r w:rsidRPr="006D3EFC">
              <w:rPr>
                <w:color w:val="002060"/>
                <w:lang w:val="en-US"/>
              </w:rPr>
              <w:t xml:space="preserve"> </w:t>
            </w:r>
            <w:r>
              <w:rPr>
                <w:color w:val="002060"/>
                <w:lang w:val="en-US"/>
              </w:rPr>
              <w:t>and</w:t>
            </w:r>
            <w:r w:rsidRPr="006D3EFC">
              <w:rPr>
                <w:color w:val="002060"/>
                <w:lang w:val="en-US"/>
              </w:rPr>
              <w:t xml:space="preserve"> </w:t>
            </w:r>
            <w:r>
              <w:rPr>
                <w:color w:val="002060"/>
                <w:lang w:val="en-US"/>
              </w:rPr>
              <w:t>synthesise</w:t>
            </w:r>
            <w:r w:rsidRPr="006D3EFC">
              <w:rPr>
                <w:color w:val="002060"/>
                <w:lang w:val="en-US"/>
              </w:rPr>
              <w:t xml:space="preserve"> </w:t>
            </w:r>
            <w:r>
              <w:rPr>
                <w:color w:val="002060"/>
                <w:lang w:val="en-US"/>
              </w:rPr>
              <w:t>data</w:t>
            </w:r>
            <w:r w:rsidRPr="006D3EFC">
              <w:rPr>
                <w:color w:val="002060"/>
                <w:lang w:val="en-US"/>
              </w:rPr>
              <w:t xml:space="preserve"> </w:t>
            </w:r>
            <w:r>
              <w:rPr>
                <w:color w:val="002060"/>
                <w:lang w:val="en-US"/>
              </w:rPr>
              <w:t>and</w:t>
            </w:r>
            <w:r w:rsidRPr="006D3EFC">
              <w:rPr>
                <w:color w:val="002060"/>
                <w:lang w:val="en-US"/>
              </w:rPr>
              <w:t xml:space="preserve"> </w:t>
            </w:r>
            <w:r>
              <w:rPr>
                <w:color w:val="002060"/>
                <w:lang w:val="en-US"/>
              </w:rPr>
              <w:t>information</w:t>
            </w:r>
          </w:p>
          <w:p w:rsidR="00996CD4" w:rsidRPr="00C34843" w:rsidRDefault="00996CD4" w:rsidP="00C34843">
            <w:pPr>
              <w:widowControl w:val="0"/>
              <w:autoSpaceDE w:val="0"/>
              <w:autoSpaceDN w:val="0"/>
              <w:adjustRightInd w:val="0"/>
              <w:spacing w:after="0" w:line="240" w:lineRule="auto"/>
              <w:ind w:left="454" w:hanging="454"/>
              <w:rPr>
                <w:color w:val="002060"/>
                <w:lang w:val="en-US"/>
              </w:rPr>
            </w:pPr>
            <w:r w:rsidRPr="00775B33">
              <w:rPr>
                <w:color w:val="002060"/>
                <w:lang w:val="en-US"/>
              </w:rPr>
              <w:t>•</w:t>
            </w:r>
            <w:r w:rsidRPr="00775B33">
              <w:rPr>
                <w:color w:val="002060"/>
                <w:lang w:val="en-US"/>
              </w:rPr>
              <w:tab/>
            </w:r>
            <w:r>
              <w:rPr>
                <w:color w:val="002060"/>
                <w:lang w:val="en-US"/>
              </w:rPr>
              <w:t>Assays carried out by different groups of students</w:t>
            </w:r>
          </w:p>
        </w:tc>
      </w:tr>
    </w:tbl>
    <w:p w:rsidR="00996CD4" w:rsidRPr="00050B81" w:rsidRDefault="00996CD4"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96CD4" w:rsidRPr="00BF390B" w:rsidTr="00BF6D32">
        <w:tc>
          <w:tcPr>
            <w:tcW w:w="8472" w:type="dxa"/>
          </w:tcPr>
          <w:p w:rsidR="00996CD4" w:rsidRPr="007345B0" w:rsidRDefault="00996CD4" w:rsidP="00C34843">
            <w:pPr>
              <w:spacing w:after="120" w:line="240" w:lineRule="auto"/>
              <w:ind w:left="709" w:hanging="709"/>
              <w:rPr>
                <w:iCs/>
                <w:color w:val="002060"/>
                <w:lang w:val="en-US"/>
              </w:rPr>
            </w:pPr>
            <w:r w:rsidRPr="007345B0">
              <w:rPr>
                <w:iCs/>
                <w:color w:val="002060"/>
                <w:lang w:val="en-US"/>
              </w:rPr>
              <w:t>1-2.</w:t>
            </w:r>
            <w:r w:rsidRPr="007345B0">
              <w:rPr>
                <w:iCs/>
                <w:color w:val="002060"/>
                <w:lang w:val="en-US"/>
              </w:rPr>
              <w:tab/>
              <w:t>Practical case study in the laboratory in heat transfer using various types of heat exchangers.</w:t>
            </w:r>
          </w:p>
          <w:p w:rsidR="00996CD4" w:rsidRPr="007345B0" w:rsidRDefault="00996CD4" w:rsidP="00C34843">
            <w:pPr>
              <w:spacing w:after="120" w:line="240" w:lineRule="auto"/>
              <w:ind w:left="709" w:hanging="709"/>
              <w:rPr>
                <w:iCs/>
                <w:color w:val="002060"/>
                <w:lang w:val="en-US"/>
              </w:rPr>
            </w:pPr>
            <w:r w:rsidRPr="007345B0">
              <w:rPr>
                <w:iCs/>
                <w:color w:val="002060"/>
                <w:lang w:val="en-US"/>
              </w:rPr>
              <w:t xml:space="preserve">3-4. </w:t>
            </w:r>
            <w:r w:rsidRPr="007345B0">
              <w:rPr>
                <w:iCs/>
                <w:color w:val="002060"/>
                <w:lang w:val="en-US"/>
              </w:rPr>
              <w:tab/>
              <w:t xml:space="preserve">Practical case study in the laboratory using a spray dryer. </w:t>
            </w:r>
          </w:p>
          <w:p w:rsidR="00996CD4" w:rsidRPr="007345B0" w:rsidRDefault="00996CD4" w:rsidP="00C34843">
            <w:pPr>
              <w:spacing w:after="120" w:line="240" w:lineRule="auto"/>
              <w:ind w:left="709" w:hanging="709"/>
              <w:rPr>
                <w:iCs/>
                <w:color w:val="002060"/>
                <w:lang w:val="en-US"/>
              </w:rPr>
            </w:pPr>
            <w:r w:rsidRPr="007345B0">
              <w:rPr>
                <w:iCs/>
                <w:color w:val="002060"/>
                <w:lang w:val="en-US"/>
              </w:rPr>
              <w:t>5-6.</w:t>
            </w:r>
            <w:r w:rsidRPr="007345B0">
              <w:rPr>
                <w:iCs/>
                <w:color w:val="002060"/>
                <w:lang w:val="en-US"/>
              </w:rPr>
              <w:tab/>
              <w:t>Practical case study in the laboratory regarding the production of different types of foods through the application of mixing of ingredients, heating, cooling and pasteurisation.</w:t>
            </w:r>
            <w:r w:rsidRPr="007345B0">
              <w:rPr>
                <w:iCs/>
                <w:color w:val="002060"/>
                <w:lang w:val="en-US"/>
              </w:rPr>
              <w:tab/>
            </w:r>
          </w:p>
          <w:p w:rsidR="00996CD4" w:rsidRPr="007345B0" w:rsidRDefault="00996CD4" w:rsidP="00C34843">
            <w:pPr>
              <w:spacing w:after="120" w:line="240" w:lineRule="auto"/>
              <w:ind w:left="709" w:hanging="709"/>
              <w:rPr>
                <w:iCs/>
                <w:color w:val="002060"/>
                <w:lang w:val="en-US"/>
              </w:rPr>
            </w:pPr>
            <w:r w:rsidRPr="007345B0">
              <w:rPr>
                <w:iCs/>
                <w:color w:val="002060"/>
                <w:lang w:val="en-US"/>
              </w:rPr>
              <w:t>7-9.</w:t>
            </w:r>
            <w:r w:rsidRPr="007345B0">
              <w:rPr>
                <w:iCs/>
                <w:color w:val="002060"/>
                <w:lang w:val="en-US"/>
              </w:rPr>
              <w:tab/>
              <w:t>Practical case study in the laboratory regarding concentration of a liquid food through evaporation using a two stage evaporator.</w:t>
            </w:r>
          </w:p>
          <w:p w:rsidR="00996CD4" w:rsidRPr="007345B0" w:rsidRDefault="00996CD4" w:rsidP="00C34843">
            <w:pPr>
              <w:spacing w:after="120" w:line="240" w:lineRule="auto"/>
              <w:ind w:left="709" w:hanging="709"/>
              <w:rPr>
                <w:iCs/>
                <w:color w:val="002060"/>
                <w:lang w:val="en-US"/>
              </w:rPr>
            </w:pPr>
            <w:r w:rsidRPr="007345B0">
              <w:rPr>
                <w:iCs/>
                <w:color w:val="002060"/>
                <w:lang w:val="en-US"/>
              </w:rPr>
              <w:t xml:space="preserve">10-11. </w:t>
            </w:r>
            <w:r w:rsidRPr="007345B0">
              <w:rPr>
                <w:iCs/>
                <w:color w:val="002060"/>
                <w:lang w:val="en-US"/>
              </w:rPr>
              <w:tab/>
            </w:r>
            <w:r w:rsidRPr="007345B0">
              <w:rPr>
                <w:iCs/>
                <w:color w:val="002060"/>
                <w:lang w:val="en-US"/>
              </w:rPr>
              <w:tab/>
              <w:t>Practical case study in the laboratory regarding ultrafiltration and reverse osmosis as two of the basic membrane technologies employed in the food industry.</w:t>
            </w:r>
          </w:p>
          <w:p w:rsidR="00996CD4" w:rsidRPr="00143809" w:rsidRDefault="00996CD4" w:rsidP="00C34843">
            <w:pPr>
              <w:spacing w:after="0" w:line="240" w:lineRule="auto"/>
              <w:rPr>
                <w:rFonts w:cs="Arial"/>
                <w:color w:val="002060"/>
                <w:sz w:val="20"/>
                <w:szCs w:val="20"/>
                <w:lang w:val="en-US"/>
              </w:rPr>
            </w:pPr>
            <w:r w:rsidRPr="007345B0">
              <w:rPr>
                <w:iCs/>
                <w:color w:val="002060"/>
                <w:lang w:val="en-US"/>
              </w:rPr>
              <w:t>12-13.   Practical case study in the laboratory regarding the operation of a centrifugal pump.</w:t>
            </w:r>
          </w:p>
        </w:tc>
      </w:tr>
    </w:tbl>
    <w:p w:rsidR="00996CD4" w:rsidRPr="00143809" w:rsidRDefault="00996CD4"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ΔΙΔΑΚΤΙΚΕΣ</w:t>
      </w:r>
      <w:r w:rsidRPr="00143809">
        <w:rPr>
          <w:rFonts w:cs="Arial"/>
          <w:b/>
          <w:color w:val="000000"/>
          <w:lang w:val="en-US"/>
        </w:rPr>
        <w:t xml:space="preserve"> </w:t>
      </w:r>
      <w:r w:rsidRPr="00050B81">
        <w:rPr>
          <w:rFonts w:cs="Arial"/>
          <w:b/>
          <w:color w:val="000000"/>
        </w:rPr>
        <w:t>και</w:t>
      </w:r>
      <w:r w:rsidRPr="00143809">
        <w:rPr>
          <w:rFonts w:cs="Arial"/>
          <w:b/>
          <w:color w:val="000000"/>
          <w:lang w:val="en-US"/>
        </w:rPr>
        <w:t xml:space="preserve"> </w:t>
      </w:r>
      <w:r w:rsidRPr="00050B81">
        <w:rPr>
          <w:rFonts w:cs="Arial"/>
          <w:b/>
          <w:color w:val="000000"/>
        </w:rPr>
        <w:t>ΜΑΘΗΣΙΑΚΕΣ</w:t>
      </w:r>
      <w:r w:rsidRPr="00143809">
        <w:rPr>
          <w:rFonts w:cs="Arial"/>
          <w:b/>
          <w:color w:val="000000"/>
          <w:lang w:val="en-US"/>
        </w:rPr>
        <w:t xml:space="preserve"> </w:t>
      </w:r>
      <w:r w:rsidRPr="00050B81">
        <w:rPr>
          <w:rFonts w:cs="Arial"/>
          <w:b/>
          <w:color w:val="000000"/>
        </w:rPr>
        <w:t>ΜΕΘΟΔΟΙ</w:t>
      </w:r>
      <w:r w:rsidRPr="00143809">
        <w:rPr>
          <w:rFonts w:cs="Arial"/>
          <w:b/>
          <w:color w:val="000000"/>
          <w:lang w:val="en-US"/>
        </w:rPr>
        <w:t xml:space="preserve"> - </w:t>
      </w:r>
      <w:r w:rsidRPr="00050B81">
        <w:rPr>
          <w:rFonts w:cs="Arial"/>
          <w:b/>
          <w:color w:val="000000"/>
        </w:rPr>
        <w:t>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96CD4" w:rsidRPr="00BF390B" w:rsidTr="00B25922">
        <w:tc>
          <w:tcPr>
            <w:tcW w:w="3306" w:type="dxa"/>
            <w:shd w:val="clear" w:color="auto" w:fill="DDD9C3"/>
          </w:tcPr>
          <w:p w:rsidR="00996CD4" w:rsidRPr="00050B81" w:rsidRDefault="00996CD4" w:rsidP="00B25922">
            <w:pPr>
              <w:spacing w:after="0" w:line="240" w:lineRule="auto"/>
              <w:jc w:val="right"/>
              <w:rPr>
                <w:rFonts w:cs="Arial"/>
                <w:b/>
                <w:sz w:val="20"/>
                <w:szCs w:val="20"/>
              </w:rPr>
            </w:pPr>
            <w:r w:rsidRPr="00050B81">
              <w:rPr>
                <w:rFonts w:cs="Arial"/>
                <w:b/>
                <w:sz w:val="20"/>
                <w:szCs w:val="20"/>
              </w:rPr>
              <w:t>ΤΡΟΠΟΣ</w:t>
            </w:r>
            <w:r w:rsidRPr="0049113F">
              <w:rPr>
                <w:rFonts w:cs="Arial"/>
                <w:b/>
                <w:sz w:val="20"/>
                <w:szCs w:val="20"/>
              </w:rPr>
              <w:t xml:space="preserve"> </w:t>
            </w:r>
            <w:r w:rsidRPr="00050B81">
              <w:rPr>
                <w:rFonts w:cs="Arial"/>
                <w:b/>
                <w:sz w:val="20"/>
                <w:szCs w:val="20"/>
              </w:rPr>
              <w:t>ΠΑΡΑΔΟΣΗΣ</w:t>
            </w:r>
            <w:r w:rsidRPr="0049113F">
              <w:rPr>
                <w:rFonts w:cs="Arial"/>
                <w:b/>
                <w:sz w:val="20"/>
                <w:szCs w:val="20"/>
              </w:rPr>
              <w:br/>
            </w:r>
            <w:r w:rsidRPr="00050B81">
              <w:rPr>
                <w:rFonts w:cs="Arial"/>
                <w:i/>
                <w:sz w:val="16"/>
                <w:szCs w:val="16"/>
              </w:rPr>
              <w:t>Πρόσωπο</w:t>
            </w:r>
            <w:r w:rsidRPr="0049113F">
              <w:rPr>
                <w:rFonts w:cs="Arial"/>
                <w:i/>
                <w:sz w:val="16"/>
                <w:szCs w:val="16"/>
              </w:rPr>
              <w:t xml:space="preserve"> </w:t>
            </w:r>
            <w:r w:rsidRPr="00050B81">
              <w:rPr>
                <w:rFonts w:cs="Arial"/>
                <w:i/>
                <w:sz w:val="16"/>
                <w:szCs w:val="16"/>
              </w:rPr>
              <w:t>με</w:t>
            </w:r>
            <w:r w:rsidRPr="0049113F">
              <w:rPr>
                <w:rFonts w:cs="Arial"/>
                <w:i/>
                <w:sz w:val="16"/>
                <w:szCs w:val="16"/>
              </w:rPr>
              <w:t xml:space="preserve"> </w:t>
            </w:r>
            <w:r w:rsidRPr="00050B81">
              <w:rPr>
                <w:rFonts w:cs="Arial"/>
                <w:i/>
                <w:sz w:val="16"/>
                <w:szCs w:val="16"/>
              </w:rPr>
              <w:t>πρόσωπο</w:t>
            </w:r>
            <w:r w:rsidRPr="0049113F">
              <w:rPr>
                <w:rFonts w:cs="Arial"/>
                <w:i/>
                <w:sz w:val="16"/>
                <w:szCs w:val="16"/>
              </w:rPr>
              <w:t xml:space="preserve">, </w:t>
            </w:r>
            <w:r w:rsidRPr="00050B81">
              <w:rPr>
                <w:rFonts w:cs="Arial"/>
                <w:i/>
                <w:sz w:val="16"/>
                <w:szCs w:val="16"/>
              </w:rPr>
              <w:t>Εξ</w:t>
            </w:r>
            <w:r w:rsidRPr="0049113F">
              <w:rPr>
                <w:rFonts w:cs="Arial"/>
                <w:i/>
                <w:sz w:val="16"/>
                <w:szCs w:val="16"/>
              </w:rPr>
              <w:t xml:space="preserve"> </w:t>
            </w:r>
            <w:r w:rsidRPr="00050B81">
              <w:rPr>
                <w:rFonts w:cs="Arial"/>
                <w:i/>
                <w:sz w:val="16"/>
                <w:szCs w:val="16"/>
              </w:rPr>
              <w:t xml:space="preserve">αποστάσεως εκπαίδευση </w:t>
            </w:r>
            <w:r>
              <w:rPr>
                <w:rFonts w:cs="Arial"/>
                <w:i/>
                <w:sz w:val="16"/>
                <w:szCs w:val="16"/>
              </w:rPr>
              <w:t>κ.λπ.</w:t>
            </w:r>
          </w:p>
        </w:tc>
        <w:tc>
          <w:tcPr>
            <w:tcW w:w="5166" w:type="dxa"/>
          </w:tcPr>
          <w:p w:rsidR="00996CD4" w:rsidRPr="007345B0" w:rsidRDefault="00996CD4" w:rsidP="00143809">
            <w:pPr>
              <w:rPr>
                <w:iCs/>
                <w:color w:val="FF0000"/>
                <w:lang w:val="en-US"/>
              </w:rPr>
            </w:pPr>
            <w:r w:rsidRPr="007345B0">
              <w:rPr>
                <w:iCs/>
                <w:color w:val="002060"/>
                <w:u w:val="single"/>
                <w:lang w:val="en-US"/>
              </w:rPr>
              <w:t>Laboratory</w:t>
            </w:r>
            <w:r w:rsidRPr="007345B0">
              <w:rPr>
                <w:iCs/>
                <w:color w:val="002060"/>
                <w:lang w:val="en-US"/>
              </w:rPr>
              <w:t xml:space="preserve">: Practical case study in the laboratory regarding the operation of various unit operations. </w:t>
            </w:r>
          </w:p>
        </w:tc>
      </w:tr>
      <w:tr w:rsidR="00996CD4" w:rsidRPr="007345B0" w:rsidTr="00B25922">
        <w:tc>
          <w:tcPr>
            <w:tcW w:w="3306" w:type="dxa"/>
            <w:shd w:val="clear" w:color="auto" w:fill="DDD9C3"/>
          </w:tcPr>
          <w:p w:rsidR="00996CD4" w:rsidRPr="00B25922" w:rsidRDefault="00996CD4"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996CD4" w:rsidRPr="00510CBB" w:rsidRDefault="00996CD4" w:rsidP="00050B81">
            <w:pPr>
              <w:spacing w:after="0" w:line="240" w:lineRule="auto"/>
              <w:rPr>
                <w:rFonts w:cs="Arial"/>
                <w:b/>
                <w:color w:val="002060"/>
                <w:sz w:val="20"/>
                <w:szCs w:val="20"/>
              </w:rPr>
            </w:pPr>
          </w:p>
        </w:tc>
      </w:tr>
      <w:tr w:rsidR="00996CD4" w:rsidRPr="007345B0" w:rsidTr="00B25922">
        <w:tc>
          <w:tcPr>
            <w:tcW w:w="3306" w:type="dxa"/>
            <w:shd w:val="clear" w:color="auto" w:fill="DDD9C3"/>
          </w:tcPr>
          <w:p w:rsidR="00996CD4" w:rsidRPr="00050B81" w:rsidRDefault="00996CD4" w:rsidP="00B25922">
            <w:pPr>
              <w:spacing w:after="0" w:line="240" w:lineRule="auto"/>
              <w:jc w:val="right"/>
              <w:rPr>
                <w:rFonts w:cs="Arial"/>
                <w:b/>
                <w:sz w:val="20"/>
                <w:szCs w:val="20"/>
              </w:rPr>
            </w:pPr>
            <w:r w:rsidRPr="00050B81">
              <w:rPr>
                <w:rFonts w:cs="Arial"/>
                <w:b/>
                <w:sz w:val="20"/>
                <w:szCs w:val="20"/>
              </w:rPr>
              <w:t>ΟΡΓΑΝΩΣΗ ΔΙΔΑΣΚΑΛΙΑΣ</w:t>
            </w:r>
          </w:p>
          <w:p w:rsidR="00996CD4" w:rsidRDefault="00996CD4"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996CD4" w:rsidRDefault="00996CD4"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996CD4" w:rsidRPr="00050B81" w:rsidRDefault="00996CD4" w:rsidP="00B25922">
            <w:pPr>
              <w:spacing w:after="0" w:line="240" w:lineRule="auto"/>
              <w:jc w:val="both"/>
              <w:rPr>
                <w:rFonts w:cs="Arial"/>
                <w:i/>
                <w:sz w:val="16"/>
                <w:szCs w:val="16"/>
              </w:rPr>
            </w:pPr>
          </w:p>
          <w:p w:rsidR="00996CD4" w:rsidRPr="00050B81" w:rsidRDefault="00996CD4"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96CD4" w:rsidRPr="007345B0" w:rsidTr="007345B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96CD4" w:rsidRPr="007345B0" w:rsidRDefault="00996CD4" w:rsidP="007345B0">
                  <w:pPr>
                    <w:spacing w:after="0" w:line="240" w:lineRule="auto"/>
                    <w:jc w:val="center"/>
                    <w:rPr>
                      <w:rFonts w:cs="Arial"/>
                      <w:b/>
                      <w:i/>
                      <w:sz w:val="20"/>
                      <w:szCs w:val="20"/>
                      <w:lang w:val="en-US"/>
                    </w:rPr>
                  </w:pPr>
                  <w:r w:rsidRPr="007345B0">
                    <w:rPr>
                      <w:rFonts w:cs="Arial"/>
                      <w:b/>
                      <w:i/>
                      <w:sz w:val="20"/>
                      <w:szCs w:val="20"/>
                      <w:lang w:val="en-US"/>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96CD4" w:rsidRPr="007345B0" w:rsidRDefault="00996CD4" w:rsidP="007345B0">
                  <w:pPr>
                    <w:spacing w:after="0" w:line="240" w:lineRule="auto"/>
                    <w:jc w:val="center"/>
                    <w:rPr>
                      <w:rFonts w:cs="Arial"/>
                      <w:b/>
                      <w:i/>
                      <w:sz w:val="20"/>
                      <w:szCs w:val="20"/>
                      <w:lang w:val="en-US"/>
                    </w:rPr>
                  </w:pPr>
                  <w:r w:rsidRPr="007345B0">
                    <w:rPr>
                      <w:rFonts w:cs="Arial"/>
                      <w:b/>
                      <w:i/>
                      <w:sz w:val="20"/>
                      <w:szCs w:val="20"/>
                      <w:lang w:val="en-US"/>
                    </w:rPr>
                    <w:t>Φόρτος Εργασίας Εξαμήνου</w:t>
                  </w:r>
                </w:p>
              </w:tc>
            </w:tr>
            <w:tr w:rsidR="00996CD4" w:rsidRPr="007345B0" w:rsidTr="007345B0">
              <w:tc>
                <w:tcPr>
                  <w:tcW w:w="2467"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iCs/>
                      <w:color w:val="002060"/>
                      <w:lang w:val="en-US"/>
                    </w:rPr>
                  </w:pPr>
                  <w:r w:rsidRPr="007345B0">
                    <w:rPr>
                      <w:iCs/>
                      <w:color w:val="002060"/>
                      <w:lang w:val="en-US"/>
                    </w:rPr>
                    <w:t>Laboratory classes</w:t>
                  </w:r>
                </w:p>
              </w:tc>
              <w:tc>
                <w:tcPr>
                  <w:tcW w:w="2468"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jc w:val="center"/>
                    <w:rPr>
                      <w:rFonts w:cs="Arial"/>
                      <w:color w:val="002060"/>
                      <w:sz w:val="20"/>
                      <w:szCs w:val="20"/>
                    </w:rPr>
                  </w:pPr>
                  <w:r w:rsidRPr="007345B0">
                    <w:rPr>
                      <w:rFonts w:cs="Arial"/>
                      <w:color w:val="002060"/>
                      <w:sz w:val="20"/>
                      <w:szCs w:val="20"/>
                    </w:rPr>
                    <w:t>39</w:t>
                  </w:r>
                </w:p>
              </w:tc>
            </w:tr>
            <w:tr w:rsidR="00996CD4" w:rsidRPr="007345B0" w:rsidTr="007345B0">
              <w:tc>
                <w:tcPr>
                  <w:tcW w:w="2467"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iCs/>
                      <w:color w:val="002060"/>
                      <w:lang w:val="en-US"/>
                    </w:rPr>
                  </w:pPr>
                  <w:r w:rsidRPr="007345B0">
                    <w:rPr>
                      <w:iCs/>
                      <w:color w:val="002060"/>
                      <w:lang w:val="en-US"/>
                    </w:rPr>
                    <w:t>Group assay</w:t>
                  </w:r>
                </w:p>
              </w:tc>
              <w:tc>
                <w:tcPr>
                  <w:tcW w:w="2468"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jc w:val="center"/>
                    <w:rPr>
                      <w:rFonts w:cs="Arial"/>
                      <w:color w:val="002060"/>
                      <w:sz w:val="20"/>
                      <w:szCs w:val="20"/>
                      <w:lang w:val="en-US"/>
                    </w:rPr>
                  </w:pPr>
                  <w:r w:rsidRPr="007345B0">
                    <w:rPr>
                      <w:rFonts w:cs="Arial"/>
                      <w:color w:val="002060"/>
                      <w:sz w:val="20"/>
                      <w:szCs w:val="20"/>
                      <w:lang w:val="en-US"/>
                    </w:rPr>
                    <w:t>46</w:t>
                  </w:r>
                </w:p>
                <w:p w:rsidR="00996CD4" w:rsidRPr="007345B0" w:rsidRDefault="00996CD4" w:rsidP="007345B0">
                  <w:pPr>
                    <w:spacing w:after="0" w:line="240" w:lineRule="auto"/>
                    <w:jc w:val="center"/>
                    <w:rPr>
                      <w:rFonts w:cs="Arial"/>
                      <w:color w:val="002060"/>
                      <w:sz w:val="20"/>
                      <w:szCs w:val="20"/>
                    </w:rPr>
                  </w:pPr>
                </w:p>
              </w:tc>
            </w:tr>
            <w:tr w:rsidR="00996CD4" w:rsidRPr="007345B0" w:rsidTr="007345B0">
              <w:tc>
                <w:tcPr>
                  <w:tcW w:w="2467"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iCs/>
                      <w:color w:val="002060"/>
                      <w:lang w:val="en-US"/>
                    </w:rPr>
                  </w:pPr>
                </w:p>
              </w:tc>
              <w:tc>
                <w:tcPr>
                  <w:tcW w:w="2468"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jc w:val="center"/>
                    <w:rPr>
                      <w:rFonts w:cs="Arial"/>
                      <w:color w:val="002060"/>
                      <w:sz w:val="20"/>
                      <w:szCs w:val="20"/>
                    </w:rPr>
                  </w:pPr>
                </w:p>
              </w:tc>
            </w:tr>
            <w:tr w:rsidR="00996CD4" w:rsidRPr="007345B0" w:rsidTr="007345B0">
              <w:tc>
                <w:tcPr>
                  <w:tcW w:w="2467"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iCs/>
                      <w:color w:val="002060"/>
                      <w:lang w:val="en-US"/>
                    </w:rPr>
                  </w:pPr>
                </w:p>
              </w:tc>
              <w:tc>
                <w:tcPr>
                  <w:tcW w:w="2468"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jc w:val="center"/>
                    <w:rPr>
                      <w:rFonts w:cs="Arial"/>
                      <w:color w:val="002060"/>
                      <w:sz w:val="20"/>
                      <w:szCs w:val="20"/>
                    </w:rPr>
                  </w:pPr>
                </w:p>
              </w:tc>
            </w:tr>
            <w:tr w:rsidR="00996CD4" w:rsidRPr="007345B0" w:rsidTr="007345B0">
              <w:tc>
                <w:tcPr>
                  <w:tcW w:w="2467"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iCs/>
                      <w:color w:val="002060"/>
                      <w:lang w:val="en-US"/>
                    </w:rPr>
                  </w:pPr>
                </w:p>
              </w:tc>
              <w:tc>
                <w:tcPr>
                  <w:tcW w:w="2468"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jc w:val="center"/>
                    <w:rPr>
                      <w:rFonts w:cs="Arial"/>
                      <w:color w:val="002060"/>
                      <w:sz w:val="20"/>
                      <w:szCs w:val="20"/>
                    </w:rPr>
                  </w:pPr>
                </w:p>
              </w:tc>
            </w:tr>
            <w:tr w:rsidR="00996CD4" w:rsidRPr="007345B0" w:rsidTr="007345B0">
              <w:tc>
                <w:tcPr>
                  <w:tcW w:w="2467"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iCs/>
                      <w:color w:val="002060"/>
                      <w:lang w:val="en-US"/>
                    </w:rPr>
                  </w:pPr>
                </w:p>
              </w:tc>
              <w:tc>
                <w:tcPr>
                  <w:tcW w:w="2468"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rFonts w:cs="Arial"/>
                      <w:i/>
                      <w:color w:val="002060"/>
                      <w:sz w:val="16"/>
                      <w:szCs w:val="16"/>
                    </w:rPr>
                  </w:pPr>
                </w:p>
              </w:tc>
            </w:tr>
            <w:tr w:rsidR="00996CD4" w:rsidRPr="007345B0" w:rsidTr="007345B0">
              <w:tc>
                <w:tcPr>
                  <w:tcW w:w="2467"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iCs/>
                      <w:color w:val="002060"/>
                      <w:lang w:val="en-US"/>
                    </w:rPr>
                  </w:pPr>
                </w:p>
              </w:tc>
              <w:tc>
                <w:tcPr>
                  <w:tcW w:w="2468"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rFonts w:cs="Arial"/>
                      <w:i/>
                      <w:color w:val="002060"/>
                      <w:sz w:val="16"/>
                      <w:szCs w:val="16"/>
                    </w:rPr>
                  </w:pPr>
                </w:p>
              </w:tc>
            </w:tr>
            <w:tr w:rsidR="00996CD4" w:rsidRPr="007345B0" w:rsidTr="007345B0">
              <w:tc>
                <w:tcPr>
                  <w:tcW w:w="2467"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iCs/>
                      <w:color w:val="002060"/>
                      <w:lang w:val="en-US"/>
                    </w:rPr>
                  </w:pPr>
                </w:p>
              </w:tc>
              <w:tc>
                <w:tcPr>
                  <w:tcW w:w="2468"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rFonts w:cs="Arial"/>
                      <w:i/>
                      <w:color w:val="002060"/>
                      <w:sz w:val="16"/>
                      <w:szCs w:val="16"/>
                    </w:rPr>
                  </w:pPr>
                </w:p>
              </w:tc>
            </w:tr>
            <w:tr w:rsidR="00996CD4" w:rsidRPr="007345B0" w:rsidTr="007345B0">
              <w:tc>
                <w:tcPr>
                  <w:tcW w:w="2467"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iCs/>
                      <w:color w:val="002060"/>
                      <w:lang w:val="en-US"/>
                    </w:rPr>
                  </w:pPr>
                  <w:r w:rsidRPr="007345B0">
                    <w:rPr>
                      <w:iCs/>
                      <w:color w:val="00206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jc w:val="center"/>
                    <w:rPr>
                      <w:rFonts w:cs="Arial"/>
                      <w:color w:val="002060"/>
                      <w:sz w:val="20"/>
                      <w:szCs w:val="20"/>
                      <w:lang w:val="en-US"/>
                    </w:rPr>
                  </w:pPr>
                  <w:r w:rsidRPr="007345B0">
                    <w:rPr>
                      <w:rFonts w:cs="Arial"/>
                      <w:color w:val="002060"/>
                      <w:sz w:val="20"/>
                      <w:szCs w:val="20"/>
                      <w:lang w:val="en-US"/>
                    </w:rPr>
                    <w:t>40</w:t>
                  </w:r>
                </w:p>
              </w:tc>
            </w:tr>
            <w:tr w:rsidR="00996CD4" w:rsidRPr="007345B0" w:rsidTr="007345B0">
              <w:tc>
                <w:tcPr>
                  <w:tcW w:w="2467" w:type="dxa"/>
                  <w:tcBorders>
                    <w:top w:val="single" w:sz="4" w:space="0" w:color="auto"/>
                    <w:left w:val="single" w:sz="4" w:space="0" w:color="auto"/>
                    <w:bottom w:val="single" w:sz="4" w:space="0" w:color="auto"/>
                    <w:right w:val="single" w:sz="4" w:space="0" w:color="auto"/>
                  </w:tcBorders>
                </w:tcPr>
                <w:p w:rsidR="00996CD4" w:rsidRPr="007345B0" w:rsidRDefault="00996CD4" w:rsidP="007345B0">
                  <w:pPr>
                    <w:spacing w:after="0" w:line="240" w:lineRule="auto"/>
                    <w:rPr>
                      <w:iCs/>
                      <w:color w:val="002060"/>
                      <w:lang w:val="en-US"/>
                    </w:rPr>
                  </w:pPr>
                  <w:r w:rsidRPr="007345B0">
                    <w:rPr>
                      <w:iCs/>
                      <w:color w:val="002060"/>
                      <w:lang w:val="en-US"/>
                    </w:rPr>
                    <w:t>Total contact hours and training</w:t>
                  </w:r>
                </w:p>
              </w:tc>
              <w:tc>
                <w:tcPr>
                  <w:tcW w:w="2468" w:type="dxa"/>
                  <w:tcBorders>
                    <w:top w:val="single" w:sz="4" w:space="0" w:color="auto"/>
                    <w:left w:val="single" w:sz="4" w:space="0" w:color="auto"/>
                    <w:bottom w:val="single" w:sz="4" w:space="0" w:color="auto"/>
                    <w:right w:val="single" w:sz="4" w:space="0" w:color="auto"/>
                  </w:tcBorders>
                  <w:vAlign w:val="center"/>
                </w:tcPr>
                <w:p w:rsidR="00996CD4" w:rsidRPr="007345B0" w:rsidRDefault="00996CD4" w:rsidP="007345B0">
                  <w:pPr>
                    <w:spacing w:after="0" w:line="240" w:lineRule="auto"/>
                    <w:jc w:val="center"/>
                    <w:rPr>
                      <w:b/>
                      <w:i/>
                      <w:iCs/>
                      <w:color w:val="002060"/>
                      <w:lang w:val="en-US"/>
                    </w:rPr>
                  </w:pPr>
                  <w:r w:rsidRPr="007345B0">
                    <w:rPr>
                      <w:b/>
                      <w:i/>
                      <w:iCs/>
                      <w:color w:val="002060"/>
                      <w:lang w:val="en-US"/>
                    </w:rPr>
                    <w:t>125</w:t>
                  </w:r>
                </w:p>
              </w:tc>
            </w:tr>
          </w:tbl>
          <w:p w:rsidR="00996CD4" w:rsidRPr="00050B81" w:rsidRDefault="00996CD4" w:rsidP="00050B81">
            <w:pPr>
              <w:spacing w:after="0" w:line="240" w:lineRule="auto"/>
              <w:rPr>
                <w:rFonts w:ascii="Tahoma" w:hAnsi="Tahoma" w:cs="Tahoma"/>
                <w:lang w:val="en-US"/>
              </w:rPr>
            </w:pPr>
          </w:p>
        </w:tc>
      </w:tr>
      <w:tr w:rsidR="00996CD4" w:rsidRPr="00BF390B" w:rsidTr="00BF6D32">
        <w:tc>
          <w:tcPr>
            <w:tcW w:w="3306" w:type="dxa"/>
          </w:tcPr>
          <w:p w:rsidR="00996CD4" w:rsidRPr="00050B81" w:rsidRDefault="00996CD4"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996CD4" w:rsidRPr="00050B81" w:rsidRDefault="00996CD4"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996CD4" w:rsidRDefault="00996CD4" w:rsidP="00B25922">
            <w:pPr>
              <w:spacing w:after="0" w:line="240" w:lineRule="auto"/>
              <w:jc w:val="both"/>
              <w:rPr>
                <w:rFonts w:cs="Arial"/>
                <w:i/>
                <w:sz w:val="16"/>
                <w:szCs w:val="16"/>
              </w:rPr>
            </w:pPr>
          </w:p>
          <w:p w:rsidR="00996CD4" w:rsidRPr="00050B81" w:rsidRDefault="00996CD4"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96CD4" w:rsidRPr="00050B81" w:rsidRDefault="00996CD4" w:rsidP="00B25922">
            <w:pPr>
              <w:spacing w:after="0" w:line="240" w:lineRule="auto"/>
              <w:jc w:val="both"/>
              <w:rPr>
                <w:rFonts w:cs="Arial"/>
                <w:i/>
                <w:sz w:val="16"/>
                <w:szCs w:val="16"/>
              </w:rPr>
            </w:pPr>
          </w:p>
          <w:p w:rsidR="00996CD4" w:rsidRPr="00050B81" w:rsidRDefault="00996CD4"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996CD4" w:rsidRPr="00B25922" w:rsidRDefault="00996CD4" w:rsidP="00B25922">
            <w:pPr>
              <w:spacing w:before="60" w:after="0" w:line="240" w:lineRule="auto"/>
              <w:rPr>
                <w:rFonts w:cs="Arial"/>
                <w:color w:val="002060"/>
                <w:sz w:val="20"/>
                <w:szCs w:val="20"/>
              </w:rPr>
            </w:pPr>
          </w:p>
          <w:p w:rsidR="00996CD4" w:rsidRPr="007345B0" w:rsidRDefault="00996CD4" w:rsidP="00A72058">
            <w:pPr>
              <w:spacing w:after="0" w:line="240" w:lineRule="auto"/>
              <w:rPr>
                <w:iCs/>
                <w:color w:val="002060"/>
                <w:lang w:val="en-US"/>
              </w:rPr>
            </w:pPr>
            <w:r w:rsidRPr="007345B0">
              <w:rPr>
                <w:iCs/>
                <w:color w:val="002060"/>
              </w:rPr>
              <w:t>Ι</w:t>
            </w:r>
            <w:r w:rsidRPr="007345B0">
              <w:rPr>
                <w:iCs/>
                <w:color w:val="002060"/>
                <w:lang w:val="en-US"/>
              </w:rPr>
              <w:t xml:space="preserve">. Written examination (60%) </w:t>
            </w:r>
          </w:p>
          <w:p w:rsidR="00996CD4" w:rsidRPr="007345B0" w:rsidRDefault="00996CD4" w:rsidP="00A72058">
            <w:pPr>
              <w:spacing w:after="0" w:line="240" w:lineRule="auto"/>
              <w:ind w:left="267" w:hanging="267"/>
              <w:rPr>
                <w:iCs/>
                <w:color w:val="002060"/>
                <w:lang w:val="en-US"/>
              </w:rPr>
            </w:pPr>
          </w:p>
          <w:p w:rsidR="00996CD4" w:rsidRPr="007345B0" w:rsidRDefault="00996CD4" w:rsidP="00A72058">
            <w:pPr>
              <w:spacing w:after="0" w:line="240" w:lineRule="auto"/>
              <w:rPr>
                <w:iCs/>
                <w:color w:val="002060"/>
                <w:lang w:val="en-US"/>
              </w:rPr>
            </w:pPr>
            <w:r w:rsidRPr="007345B0">
              <w:rPr>
                <w:iCs/>
                <w:color w:val="002060"/>
              </w:rPr>
              <w:t>ΙΙ</w:t>
            </w:r>
            <w:r w:rsidRPr="007345B0">
              <w:rPr>
                <w:iCs/>
                <w:color w:val="002060"/>
                <w:lang w:val="en-US"/>
              </w:rPr>
              <w:t>. Presentation of assay (40%)</w:t>
            </w:r>
          </w:p>
          <w:p w:rsidR="00996CD4" w:rsidRPr="007345B0" w:rsidRDefault="00996CD4" w:rsidP="00B25922">
            <w:pPr>
              <w:spacing w:before="60" w:after="0" w:line="240" w:lineRule="auto"/>
              <w:rPr>
                <w:iCs/>
                <w:color w:val="FF0000"/>
                <w:lang w:val="en-US"/>
              </w:rPr>
            </w:pPr>
          </w:p>
          <w:p w:rsidR="00996CD4" w:rsidRPr="00B25922" w:rsidRDefault="00996CD4" w:rsidP="00A72058">
            <w:pPr>
              <w:spacing w:before="60" w:after="0" w:line="240" w:lineRule="auto"/>
              <w:rPr>
                <w:rFonts w:cs="Arial"/>
                <w:i/>
                <w:color w:val="002060"/>
                <w:sz w:val="16"/>
                <w:szCs w:val="16"/>
                <w:lang w:val="en-US"/>
              </w:rPr>
            </w:pPr>
          </w:p>
        </w:tc>
      </w:tr>
    </w:tbl>
    <w:p w:rsidR="00996CD4" w:rsidRPr="00050B81" w:rsidRDefault="00996CD4"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96CD4" w:rsidRPr="007345B0" w:rsidTr="00BF6D32">
        <w:tc>
          <w:tcPr>
            <w:tcW w:w="8472" w:type="dxa"/>
          </w:tcPr>
          <w:p w:rsidR="00996CD4" w:rsidRDefault="00996CD4" w:rsidP="00050B81">
            <w:pPr>
              <w:spacing w:after="0" w:line="240" w:lineRule="auto"/>
              <w:jc w:val="both"/>
              <w:rPr>
                <w:rFonts w:cs="Arial"/>
                <w:i/>
                <w:sz w:val="16"/>
                <w:szCs w:val="16"/>
                <w:lang w:val="en-US"/>
              </w:rPr>
            </w:pPr>
            <w:r w:rsidRPr="00050B81">
              <w:rPr>
                <w:rFonts w:cs="Arial"/>
                <w:i/>
                <w:sz w:val="16"/>
                <w:szCs w:val="16"/>
              </w:rPr>
              <w:t>-Προτεινόμενη Βιβλιογραφία :</w:t>
            </w:r>
          </w:p>
          <w:p w:rsidR="00996CD4" w:rsidRPr="003C0CAC" w:rsidRDefault="00996CD4" w:rsidP="00BF390B">
            <w:pPr>
              <w:spacing w:after="0" w:line="240" w:lineRule="auto"/>
              <w:rPr>
                <w:rFonts w:eastAsia="MS Mincho" w:cs="Arial"/>
                <w:sz w:val="20"/>
                <w:szCs w:val="20"/>
                <w:lang w:val="en-US" w:eastAsia="ja-JP"/>
              </w:rPr>
            </w:pPr>
            <w:r>
              <w:rPr>
                <w:rFonts w:eastAsia="MS Mincho" w:cs="Arial"/>
                <w:sz w:val="20"/>
                <w:szCs w:val="20"/>
                <w:lang w:val="en-US" w:eastAsia="ja-JP"/>
              </w:rPr>
              <w:t xml:space="preserve">1) </w:t>
            </w:r>
            <w:r w:rsidRPr="003C0CAC">
              <w:rPr>
                <w:rFonts w:eastAsia="MS Mincho" w:cs="Arial"/>
                <w:sz w:val="20"/>
                <w:szCs w:val="20"/>
                <w:lang w:val="en-US" w:eastAsia="ja-JP"/>
              </w:rPr>
              <w:t>Cortez Vieira MM, and Ho P (eds), 2008. Experiments in Unit Operations and Processing of Foods. Volume 5 of ISEKI-Food series, Springer, pp. 210.</w:t>
            </w:r>
          </w:p>
          <w:p w:rsidR="00996CD4" w:rsidRPr="003C0CAC" w:rsidRDefault="00996CD4" w:rsidP="00BF390B">
            <w:pPr>
              <w:spacing w:after="0" w:line="240" w:lineRule="auto"/>
              <w:rPr>
                <w:rFonts w:eastAsia="MS Mincho" w:cs="Arial"/>
                <w:sz w:val="20"/>
                <w:szCs w:val="20"/>
                <w:lang w:val="en-US" w:eastAsia="ja-JP"/>
              </w:rPr>
            </w:pPr>
            <w:r>
              <w:rPr>
                <w:rFonts w:eastAsia="MS Mincho" w:cs="Arial"/>
                <w:sz w:val="20"/>
                <w:szCs w:val="20"/>
                <w:lang w:val="en-US" w:eastAsia="ja-JP"/>
              </w:rPr>
              <w:t xml:space="preserve">2) </w:t>
            </w:r>
            <w:r w:rsidRPr="003C0CAC">
              <w:rPr>
                <w:rFonts w:eastAsia="MS Mincho" w:cs="Arial"/>
                <w:sz w:val="20"/>
                <w:szCs w:val="20"/>
                <w:lang w:val="en-US" w:eastAsia="ja-JP"/>
              </w:rPr>
              <w:t>Rizvi, SSH, Gauri S. Mittal GS, 1992. Experimental Methods in Food Engineering, Springer, pp.289.</w:t>
            </w:r>
          </w:p>
          <w:p w:rsidR="00996CD4" w:rsidRDefault="00996CD4" w:rsidP="00BF390B">
            <w:pPr>
              <w:spacing w:after="0" w:line="240" w:lineRule="auto"/>
              <w:rPr>
                <w:rFonts w:eastAsia="MS Mincho" w:cs="Arial"/>
                <w:sz w:val="20"/>
                <w:szCs w:val="20"/>
                <w:lang w:val="en-US" w:eastAsia="ja-JP"/>
              </w:rPr>
            </w:pPr>
            <w:r>
              <w:rPr>
                <w:rFonts w:eastAsia="MS Mincho" w:cs="Arial"/>
                <w:sz w:val="20"/>
                <w:szCs w:val="20"/>
                <w:lang w:val="en-US" w:eastAsia="ja-JP"/>
              </w:rPr>
              <w:t xml:space="preserve">3) </w:t>
            </w:r>
            <w:r w:rsidRPr="003C0CAC">
              <w:rPr>
                <w:rFonts w:eastAsia="MS Mincho" w:cs="Arial"/>
                <w:sz w:val="20"/>
                <w:szCs w:val="20"/>
                <w:lang w:val="en-US" w:eastAsia="ja-JP"/>
              </w:rPr>
              <w:t>Singh PR and Erdogdu F, 2004. Virtual Experiments in Food Processing, RAR Press, pp. 126.</w:t>
            </w:r>
          </w:p>
          <w:p w:rsidR="00996CD4" w:rsidRPr="00510A87" w:rsidRDefault="00996CD4" w:rsidP="00BF390B">
            <w:pPr>
              <w:spacing w:after="0" w:line="240" w:lineRule="auto"/>
              <w:rPr>
                <w:rFonts w:eastAsia="MS Mincho" w:cs="Arial"/>
                <w:color w:val="000000"/>
                <w:sz w:val="20"/>
                <w:szCs w:val="20"/>
                <w:lang w:val="en-GB" w:eastAsia="ja-JP"/>
              </w:rPr>
            </w:pPr>
            <w:r>
              <w:rPr>
                <w:rFonts w:eastAsia="MS Mincho" w:cs="Arial"/>
                <w:color w:val="000000"/>
                <w:sz w:val="20"/>
                <w:szCs w:val="20"/>
                <w:lang w:val="en-GB" w:eastAsia="ja-JP"/>
              </w:rPr>
              <w:t>4</w:t>
            </w:r>
            <w:r w:rsidRPr="00510A87">
              <w:rPr>
                <w:rFonts w:eastAsia="MS Mincho" w:cs="Arial"/>
                <w:color w:val="000000"/>
                <w:sz w:val="20"/>
                <w:szCs w:val="20"/>
                <w:lang w:val="en-GB" w:eastAsia="ja-JP"/>
              </w:rPr>
              <w:t xml:space="preserve">) </w:t>
            </w:r>
            <w:r>
              <w:rPr>
                <w:rFonts w:eastAsia="MS Mincho" w:cs="Arial"/>
                <w:color w:val="000000"/>
                <w:sz w:val="20"/>
                <w:szCs w:val="20"/>
                <w:lang w:val="en-US" w:eastAsia="ja-JP"/>
              </w:rPr>
              <w:t>U</w:t>
            </w:r>
            <w:r w:rsidRPr="00510A87">
              <w:rPr>
                <w:rFonts w:eastAsia="MS Mincho" w:cs="Arial"/>
                <w:color w:val="000000"/>
                <w:sz w:val="20"/>
                <w:szCs w:val="20"/>
                <w:lang w:val="en-US" w:eastAsia="ja-JP"/>
              </w:rPr>
              <w:t xml:space="preserve">nit </w:t>
            </w:r>
            <w:r>
              <w:rPr>
                <w:rFonts w:eastAsia="MS Mincho" w:cs="Arial"/>
                <w:color w:val="000000"/>
                <w:sz w:val="20"/>
                <w:szCs w:val="20"/>
                <w:lang w:val="en-US" w:eastAsia="ja-JP"/>
              </w:rPr>
              <w:t>Operations of Chemical E</w:t>
            </w:r>
            <w:r w:rsidRPr="00510A87">
              <w:rPr>
                <w:rFonts w:eastAsia="MS Mincho" w:cs="Arial"/>
                <w:color w:val="000000"/>
                <w:sz w:val="20"/>
                <w:szCs w:val="20"/>
                <w:lang w:val="en-US" w:eastAsia="ja-JP"/>
              </w:rPr>
              <w:t xml:space="preserve">ngineering, </w:t>
            </w:r>
            <w:r>
              <w:rPr>
                <w:rFonts w:eastAsia="MS Mincho" w:cs="Arial"/>
                <w:color w:val="000000"/>
                <w:sz w:val="20"/>
                <w:szCs w:val="20"/>
                <w:lang w:val="en-GB" w:eastAsia="ja-JP"/>
              </w:rPr>
              <w:t xml:space="preserve"> 6th edition, M</w:t>
            </w:r>
            <w:r w:rsidRPr="00510A87">
              <w:rPr>
                <w:rFonts w:eastAsia="MS Mincho" w:cs="Arial"/>
                <w:color w:val="000000"/>
                <w:sz w:val="20"/>
                <w:szCs w:val="20"/>
                <w:lang w:val="en-GB" w:eastAsia="ja-JP"/>
              </w:rPr>
              <w:t>c</w:t>
            </w:r>
            <w:r>
              <w:rPr>
                <w:rFonts w:eastAsia="MS Mincho" w:cs="Arial"/>
                <w:color w:val="000000"/>
                <w:sz w:val="20"/>
                <w:szCs w:val="20"/>
                <w:lang w:val="en-GB" w:eastAsia="ja-JP"/>
              </w:rPr>
              <w:t>Cabe, Smith &amp; Harriott. T</w:t>
            </w:r>
            <w:r w:rsidRPr="00510A87">
              <w:rPr>
                <w:rFonts w:eastAsia="MS Mincho" w:cs="Arial"/>
                <w:color w:val="000000"/>
                <w:sz w:val="20"/>
                <w:szCs w:val="20"/>
                <w:lang w:val="en-GB" w:eastAsia="ja-JP"/>
              </w:rPr>
              <w:t>ziola</w:t>
            </w:r>
            <w:r>
              <w:rPr>
                <w:rFonts w:eastAsia="MS Mincho" w:cs="Arial"/>
                <w:color w:val="000000"/>
                <w:sz w:val="20"/>
                <w:szCs w:val="20"/>
                <w:lang w:val="en-GB" w:eastAsia="ja-JP"/>
              </w:rPr>
              <w:t xml:space="preserve"> (eds)</w:t>
            </w:r>
            <w:r w:rsidRPr="00510A87">
              <w:rPr>
                <w:rFonts w:eastAsia="MS Mincho" w:cs="Arial"/>
                <w:color w:val="000000"/>
                <w:sz w:val="20"/>
                <w:szCs w:val="20"/>
                <w:lang w:val="en-GB" w:eastAsia="ja-JP"/>
              </w:rPr>
              <w:t>, 2002 (</w:t>
            </w:r>
            <w:r>
              <w:rPr>
                <w:rFonts w:eastAsia="MS Mincho" w:cs="Arial"/>
                <w:color w:val="000000"/>
                <w:sz w:val="20"/>
                <w:szCs w:val="20"/>
                <w:lang w:val="en-US" w:eastAsia="ja-JP"/>
              </w:rPr>
              <w:t>in Greek</w:t>
            </w:r>
            <w:r w:rsidRPr="00510A87">
              <w:rPr>
                <w:rFonts w:eastAsia="MS Mincho" w:cs="Arial"/>
                <w:color w:val="000000"/>
                <w:sz w:val="20"/>
                <w:szCs w:val="20"/>
                <w:lang w:val="en-GB" w:eastAsia="ja-JP"/>
              </w:rPr>
              <w:t>).</w:t>
            </w:r>
          </w:p>
          <w:p w:rsidR="00996CD4" w:rsidRPr="00BF390B" w:rsidRDefault="00996CD4" w:rsidP="00050B81">
            <w:pPr>
              <w:spacing w:after="0" w:line="240" w:lineRule="auto"/>
              <w:jc w:val="both"/>
              <w:rPr>
                <w:rFonts w:cs="Arial"/>
                <w:i/>
                <w:sz w:val="16"/>
                <w:szCs w:val="16"/>
                <w:lang w:val="en-GB"/>
              </w:rPr>
            </w:pPr>
          </w:p>
          <w:p w:rsidR="00996CD4" w:rsidRDefault="00996CD4"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996CD4" w:rsidRPr="007345B0" w:rsidRDefault="00996CD4" w:rsidP="00050B81">
            <w:pPr>
              <w:spacing w:after="0" w:line="240" w:lineRule="auto"/>
              <w:jc w:val="both"/>
              <w:rPr>
                <w:rFonts w:cs="Arial"/>
                <w:color w:val="002060"/>
                <w:sz w:val="20"/>
                <w:szCs w:val="20"/>
              </w:rPr>
            </w:pPr>
          </w:p>
          <w:p w:rsidR="00996CD4" w:rsidRPr="00805EA4" w:rsidRDefault="00996CD4" w:rsidP="00805EA4">
            <w:pPr>
              <w:spacing w:after="0" w:line="240" w:lineRule="auto"/>
              <w:jc w:val="both"/>
              <w:rPr>
                <w:rFonts w:cs="Arial"/>
                <w:b/>
                <w:color w:val="FF0000"/>
                <w:sz w:val="20"/>
                <w:szCs w:val="20"/>
                <w:lang w:val="en-US"/>
              </w:rPr>
            </w:pPr>
          </w:p>
        </w:tc>
      </w:tr>
    </w:tbl>
    <w:p w:rsidR="00996CD4" w:rsidRPr="00A72058" w:rsidRDefault="00996CD4" w:rsidP="00510CBB"/>
    <w:sectPr w:rsidR="00996CD4" w:rsidRPr="00A72058" w:rsidSect="00BC1B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81"/>
    <w:rsid w:val="00050B81"/>
    <w:rsid w:val="00143809"/>
    <w:rsid w:val="001A2A4C"/>
    <w:rsid w:val="001A3F9B"/>
    <w:rsid w:val="00200BD8"/>
    <w:rsid w:val="002D1779"/>
    <w:rsid w:val="00300AF9"/>
    <w:rsid w:val="0032136B"/>
    <w:rsid w:val="003B45BC"/>
    <w:rsid w:val="003C0CAC"/>
    <w:rsid w:val="0046334D"/>
    <w:rsid w:val="0049113F"/>
    <w:rsid w:val="004F6F40"/>
    <w:rsid w:val="00506321"/>
    <w:rsid w:val="00510A87"/>
    <w:rsid w:val="00510CBB"/>
    <w:rsid w:val="00521847"/>
    <w:rsid w:val="00555C12"/>
    <w:rsid w:val="00617C2A"/>
    <w:rsid w:val="006520D4"/>
    <w:rsid w:val="006D3EFC"/>
    <w:rsid w:val="00726337"/>
    <w:rsid w:val="007345B0"/>
    <w:rsid w:val="007700AA"/>
    <w:rsid w:val="00775B33"/>
    <w:rsid w:val="00781283"/>
    <w:rsid w:val="00805EA4"/>
    <w:rsid w:val="00907017"/>
    <w:rsid w:val="00912994"/>
    <w:rsid w:val="00945E20"/>
    <w:rsid w:val="00974C95"/>
    <w:rsid w:val="00982087"/>
    <w:rsid w:val="00990FA2"/>
    <w:rsid w:val="00996CD4"/>
    <w:rsid w:val="009A6A82"/>
    <w:rsid w:val="009C37C1"/>
    <w:rsid w:val="00A45BD0"/>
    <w:rsid w:val="00A72058"/>
    <w:rsid w:val="00A81DA2"/>
    <w:rsid w:val="00AC73C7"/>
    <w:rsid w:val="00B25922"/>
    <w:rsid w:val="00B66EDB"/>
    <w:rsid w:val="00BC1BD9"/>
    <w:rsid w:val="00BC3322"/>
    <w:rsid w:val="00BF390B"/>
    <w:rsid w:val="00BF6D32"/>
    <w:rsid w:val="00C34843"/>
    <w:rsid w:val="00C6071F"/>
    <w:rsid w:val="00DB7614"/>
    <w:rsid w:val="00E0250F"/>
    <w:rsid w:val="00F57496"/>
    <w:rsid w:val="00F7640E"/>
    <w:rsid w:val="00FC124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250F"/>
    <w:pPr>
      <w:ind w:left="720"/>
      <w:contextualSpacing/>
    </w:pPr>
  </w:style>
</w:styles>
</file>

<file path=word/webSettings.xml><?xml version="1.0" encoding="utf-8"?>
<w:webSettings xmlns:r="http://schemas.openxmlformats.org/officeDocument/2006/relationships" xmlns:w="http://schemas.openxmlformats.org/wordprocessingml/2006/main">
  <w:divs>
    <w:div w:id="1309168822">
      <w:marLeft w:val="0"/>
      <w:marRight w:val="0"/>
      <w:marTop w:val="0"/>
      <w:marBottom w:val="0"/>
      <w:divBdr>
        <w:top w:val="none" w:sz="0" w:space="0" w:color="auto"/>
        <w:left w:val="none" w:sz="0" w:space="0" w:color="auto"/>
        <w:bottom w:val="none" w:sz="0" w:space="0" w:color="auto"/>
        <w:right w:val="none" w:sz="0" w:space="0" w:color="auto"/>
      </w:divBdr>
    </w:div>
    <w:div w:id="1309168823">
      <w:marLeft w:val="0"/>
      <w:marRight w:val="0"/>
      <w:marTop w:val="0"/>
      <w:marBottom w:val="0"/>
      <w:divBdr>
        <w:top w:val="none" w:sz="0" w:space="0" w:color="auto"/>
        <w:left w:val="none" w:sz="0" w:space="0" w:color="auto"/>
        <w:bottom w:val="none" w:sz="0" w:space="0" w:color="auto"/>
        <w:right w:val="none" w:sz="0" w:space="0" w:color="auto"/>
      </w:divBdr>
    </w:div>
    <w:div w:id="1309168824">
      <w:marLeft w:val="0"/>
      <w:marRight w:val="0"/>
      <w:marTop w:val="0"/>
      <w:marBottom w:val="0"/>
      <w:divBdr>
        <w:top w:val="none" w:sz="0" w:space="0" w:color="auto"/>
        <w:left w:val="none" w:sz="0" w:space="0" w:color="auto"/>
        <w:bottom w:val="none" w:sz="0" w:space="0" w:color="auto"/>
        <w:right w:val="none" w:sz="0" w:space="0" w:color="auto"/>
      </w:divBdr>
    </w:div>
    <w:div w:id="1309168825">
      <w:marLeft w:val="0"/>
      <w:marRight w:val="0"/>
      <w:marTop w:val="0"/>
      <w:marBottom w:val="0"/>
      <w:divBdr>
        <w:top w:val="none" w:sz="0" w:space="0" w:color="auto"/>
        <w:left w:val="none" w:sz="0" w:space="0" w:color="auto"/>
        <w:bottom w:val="none" w:sz="0" w:space="0" w:color="auto"/>
        <w:right w:val="none" w:sz="0" w:space="0" w:color="auto"/>
      </w:divBdr>
    </w:div>
    <w:div w:id="1309168826">
      <w:marLeft w:val="0"/>
      <w:marRight w:val="0"/>
      <w:marTop w:val="0"/>
      <w:marBottom w:val="0"/>
      <w:divBdr>
        <w:top w:val="none" w:sz="0" w:space="0" w:color="auto"/>
        <w:left w:val="none" w:sz="0" w:space="0" w:color="auto"/>
        <w:bottom w:val="none" w:sz="0" w:space="0" w:color="auto"/>
        <w:right w:val="none" w:sz="0" w:space="0" w:color="auto"/>
      </w:divBdr>
    </w:div>
    <w:div w:id="1309168827">
      <w:marLeft w:val="0"/>
      <w:marRight w:val="0"/>
      <w:marTop w:val="0"/>
      <w:marBottom w:val="0"/>
      <w:divBdr>
        <w:top w:val="none" w:sz="0" w:space="0" w:color="auto"/>
        <w:left w:val="none" w:sz="0" w:space="0" w:color="auto"/>
        <w:bottom w:val="none" w:sz="0" w:space="0" w:color="auto"/>
        <w:right w:val="none" w:sz="0" w:space="0" w:color="auto"/>
      </w:divBdr>
    </w:div>
    <w:div w:id="1309168828">
      <w:marLeft w:val="0"/>
      <w:marRight w:val="0"/>
      <w:marTop w:val="0"/>
      <w:marBottom w:val="0"/>
      <w:divBdr>
        <w:top w:val="none" w:sz="0" w:space="0" w:color="auto"/>
        <w:left w:val="none" w:sz="0" w:space="0" w:color="auto"/>
        <w:bottom w:val="none" w:sz="0" w:space="0" w:color="auto"/>
        <w:right w:val="none" w:sz="0" w:space="0" w:color="auto"/>
      </w:divBdr>
    </w:div>
    <w:div w:id="1309168829">
      <w:marLeft w:val="0"/>
      <w:marRight w:val="0"/>
      <w:marTop w:val="0"/>
      <w:marBottom w:val="0"/>
      <w:divBdr>
        <w:top w:val="none" w:sz="0" w:space="0" w:color="auto"/>
        <w:left w:val="none" w:sz="0" w:space="0" w:color="auto"/>
        <w:bottom w:val="none" w:sz="0" w:space="0" w:color="auto"/>
        <w:right w:val="none" w:sz="0" w:space="0" w:color="auto"/>
      </w:divBdr>
    </w:div>
    <w:div w:id="1309168830">
      <w:marLeft w:val="0"/>
      <w:marRight w:val="0"/>
      <w:marTop w:val="0"/>
      <w:marBottom w:val="0"/>
      <w:divBdr>
        <w:top w:val="none" w:sz="0" w:space="0" w:color="auto"/>
        <w:left w:val="none" w:sz="0" w:space="0" w:color="auto"/>
        <w:bottom w:val="none" w:sz="0" w:space="0" w:color="auto"/>
        <w:right w:val="none" w:sz="0" w:space="0" w:color="auto"/>
      </w:divBdr>
    </w:div>
    <w:div w:id="1309168831">
      <w:marLeft w:val="0"/>
      <w:marRight w:val="0"/>
      <w:marTop w:val="0"/>
      <w:marBottom w:val="0"/>
      <w:divBdr>
        <w:top w:val="none" w:sz="0" w:space="0" w:color="auto"/>
        <w:left w:val="none" w:sz="0" w:space="0" w:color="auto"/>
        <w:bottom w:val="none" w:sz="0" w:space="0" w:color="auto"/>
        <w:right w:val="none" w:sz="0" w:space="0" w:color="auto"/>
      </w:divBdr>
    </w:div>
    <w:div w:id="1309168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976</Words>
  <Characters>5275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Apostolis</dc:creator>
  <cp:keywords/>
  <dc:description/>
  <cp:lastModifiedBy>SY</cp:lastModifiedBy>
  <cp:revision>6</cp:revision>
  <dcterms:created xsi:type="dcterms:W3CDTF">2013-12-18T14:41:00Z</dcterms:created>
  <dcterms:modified xsi:type="dcterms:W3CDTF">2013-12-19T08:41:00Z</dcterms:modified>
</cp:coreProperties>
</file>