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826512">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ΣΧΟΛΗ</w:t>
            </w:r>
          </w:p>
        </w:tc>
        <w:tc>
          <w:tcPr>
            <w:tcW w:w="5231" w:type="dxa"/>
            <w:gridSpan w:val="5"/>
          </w:tcPr>
          <w:p w:rsidR="00050B81" w:rsidRPr="00826512" w:rsidRDefault="00007AB8" w:rsidP="00050B81">
            <w:pPr>
              <w:spacing w:after="0" w:line="240" w:lineRule="auto"/>
              <w:rPr>
                <w:rFonts w:eastAsia="Times New Roman" w:cs="Arial"/>
                <w:color w:val="000000" w:themeColor="text1"/>
                <w:sz w:val="20"/>
                <w:szCs w:val="20"/>
                <w:lang w:val="en-US"/>
              </w:rPr>
            </w:pPr>
            <w:r w:rsidRPr="00826512">
              <w:rPr>
                <w:rFonts w:eastAsia="Times New Roman" w:cs="Arial"/>
                <w:color w:val="000000" w:themeColor="text1"/>
                <w:sz w:val="20"/>
                <w:szCs w:val="20"/>
              </w:rPr>
              <w:t>ΤΡΟΦΙΜΩΝ, ΒΙΟΤΕΧΝΟΛΟΓΙΑΣ ΚΑΙ ΑΝΑΠΤΥΞΗΣ</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ΤΜΗΜΑ</w:t>
            </w:r>
          </w:p>
        </w:tc>
        <w:tc>
          <w:tcPr>
            <w:tcW w:w="5231" w:type="dxa"/>
            <w:gridSpan w:val="5"/>
          </w:tcPr>
          <w:p w:rsidR="00050B81" w:rsidRPr="00826512" w:rsidRDefault="003556C9" w:rsidP="00050B81">
            <w:pPr>
              <w:spacing w:after="0" w:line="240" w:lineRule="auto"/>
              <w:rPr>
                <w:rFonts w:eastAsia="Times New Roman" w:cs="Arial"/>
                <w:color w:val="000000" w:themeColor="text1"/>
                <w:sz w:val="20"/>
                <w:szCs w:val="20"/>
              </w:rPr>
            </w:pPr>
            <w:r w:rsidRPr="00826512">
              <w:rPr>
                <w:rFonts w:eastAsia="Times New Roman" w:cs="Arial"/>
                <w:color w:val="000000" w:themeColor="text1"/>
                <w:sz w:val="20"/>
                <w:szCs w:val="20"/>
              </w:rPr>
              <w:t>ΕΠΙΣΤΗΜΗΣ ΤΡΟΦΙΜΩΝ ΚΑΙ ΔΙΑΤΡΟΦΗΣ ΤΟΥ ΑΝΘΡΩΠΟΥ</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 xml:space="preserve">ΕΠΙΠΕΔΟ ΣΠΟΥΔΩΝ </w:t>
            </w:r>
          </w:p>
        </w:tc>
        <w:tc>
          <w:tcPr>
            <w:tcW w:w="5231" w:type="dxa"/>
            <w:gridSpan w:val="5"/>
          </w:tcPr>
          <w:p w:rsidR="00050B81" w:rsidRPr="00826512" w:rsidRDefault="001D341B" w:rsidP="00050B81">
            <w:pPr>
              <w:spacing w:after="0" w:line="240" w:lineRule="auto"/>
              <w:rPr>
                <w:rFonts w:eastAsia="Times New Roman" w:cs="Arial"/>
                <w:color w:val="000000" w:themeColor="text1"/>
                <w:sz w:val="20"/>
                <w:szCs w:val="20"/>
              </w:rPr>
            </w:pPr>
            <w:r w:rsidRPr="00826512">
              <w:rPr>
                <w:rFonts w:eastAsia="Times New Roman" w:cs="Arial"/>
                <w:i/>
                <w:color w:val="000000" w:themeColor="text1"/>
                <w:sz w:val="20"/>
                <w:szCs w:val="20"/>
              </w:rPr>
              <w:t>Προπτυχιακό</w:t>
            </w:r>
          </w:p>
        </w:tc>
      </w:tr>
      <w:tr w:rsidR="00050B81" w:rsidRPr="00826512" w:rsidTr="00F77CA1">
        <w:tc>
          <w:tcPr>
            <w:tcW w:w="3205" w:type="dxa"/>
            <w:shd w:val="clear" w:color="auto" w:fill="DDD9C3" w:themeFill="background2" w:themeFillShade="E6"/>
          </w:tcPr>
          <w:p w:rsidR="00050B81" w:rsidRPr="00826512" w:rsidRDefault="001A3F9B" w:rsidP="00050B81">
            <w:pPr>
              <w:spacing w:after="0" w:line="240" w:lineRule="auto"/>
              <w:jc w:val="right"/>
              <w:rPr>
                <w:rFonts w:eastAsia="Times New Roman" w:cs="Arial"/>
                <w:b/>
                <w:color w:val="000000" w:themeColor="text1"/>
                <w:sz w:val="20"/>
                <w:szCs w:val="20"/>
                <w:lang w:val="en-US"/>
              </w:rPr>
            </w:pPr>
            <w:r w:rsidRPr="00826512">
              <w:rPr>
                <w:rFonts w:eastAsia="Times New Roman" w:cs="Arial"/>
                <w:b/>
                <w:color w:val="000000" w:themeColor="text1"/>
                <w:sz w:val="20"/>
                <w:szCs w:val="20"/>
              </w:rPr>
              <w:t>ΚΩΔΙΚΟΣ ΜΑΘΗΜΑΤΟΣ</w:t>
            </w:r>
          </w:p>
        </w:tc>
        <w:tc>
          <w:tcPr>
            <w:tcW w:w="1135" w:type="dxa"/>
            <w:shd w:val="clear" w:color="auto" w:fill="auto"/>
          </w:tcPr>
          <w:p w:rsidR="00050B81" w:rsidRPr="00826512" w:rsidRDefault="00050B81" w:rsidP="00050B81">
            <w:pPr>
              <w:spacing w:after="0" w:line="240" w:lineRule="auto"/>
              <w:rPr>
                <w:rFonts w:eastAsia="Times New Roman" w:cs="Arial"/>
                <w:b/>
                <w:color w:val="000000" w:themeColor="text1"/>
                <w:sz w:val="20"/>
                <w:szCs w:val="20"/>
              </w:rPr>
            </w:pPr>
          </w:p>
        </w:tc>
        <w:tc>
          <w:tcPr>
            <w:tcW w:w="2505" w:type="dxa"/>
            <w:gridSpan w:val="2"/>
            <w:shd w:val="clear" w:color="auto" w:fill="DDD9C3" w:themeFill="background2" w:themeFillShade="E6"/>
          </w:tcPr>
          <w:p w:rsidR="00050B81" w:rsidRPr="00826512" w:rsidRDefault="001A3F9B" w:rsidP="00050B81">
            <w:pPr>
              <w:spacing w:after="0" w:line="240" w:lineRule="auto"/>
              <w:jc w:val="right"/>
              <w:rPr>
                <w:rFonts w:eastAsia="Times New Roman" w:cs="Arial"/>
                <w:b/>
                <w:color w:val="000000" w:themeColor="text1"/>
                <w:sz w:val="20"/>
                <w:szCs w:val="20"/>
                <w:lang w:val="en-US"/>
              </w:rPr>
            </w:pPr>
            <w:r w:rsidRPr="00826512">
              <w:rPr>
                <w:rFonts w:eastAsia="Times New Roman" w:cs="Arial"/>
                <w:b/>
                <w:color w:val="000000" w:themeColor="text1"/>
                <w:sz w:val="20"/>
                <w:szCs w:val="20"/>
              </w:rPr>
              <w:t>ΕΞΑΜΗΝΟ ΣΠΟΥΔΩΝ</w:t>
            </w:r>
          </w:p>
        </w:tc>
        <w:tc>
          <w:tcPr>
            <w:tcW w:w="1591" w:type="dxa"/>
            <w:gridSpan w:val="2"/>
          </w:tcPr>
          <w:p w:rsidR="00050B81" w:rsidRPr="00316BDF" w:rsidRDefault="00316BDF" w:rsidP="00050B81">
            <w:pPr>
              <w:spacing w:after="0" w:line="240" w:lineRule="auto"/>
              <w:rPr>
                <w:rFonts w:eastAsia="Times New Roman" w:cs="Arial"/>
                <w:color w:val="000000" w:themeColor="text1"/>
                <w:sz w:val="20"/>
                <w:szCs w:val="20"/>
                <w:lang w:val="en-US"/>
              </w:rPr>
            </w:pPr>
            <w:r>
              <w:rPr>
                <w:rFonts w:eastAsia="Times New Roman" w:cs="Arial"/>
                <w:color w:val="000000" w:themeColor="text1"/>
                <w:sz w:val="20"/>
                <w:szCs w:val="20"/>
                <w:lang w:val="en-US"/>
              </w:rPr>
              <w:t>8</w:t>
            </w:r>
          </w:p>
        </w:tc>
      </w:tr>
      <w:tr w:rsidR="00050B81" w:rsidRPr="00826512" w:rsidTr="001A3F9B">
        <w:trPr>
          <w:trHeight w:val="375"/>
        </w:trPr>
        <w:tc>
          <w:tcPr>
            <w:tcW w:w="3205" w:type="dxa"/>
            <w:shd w:val="clear" w:color="auto" w:fill="DDD9C3" w:themeFill="background2" w:themeFillShade="E6"/>
            <w:vAlign w:val="center"/>
          </w:tcPr>
          <w:p w:rsidR="00050B81" w:rsidRPr="00826512" w:rsidRDefault="00050B81" w:rsidP="001A3F9B">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ΤΙΤΛΟΣ ΜΑΘΗΜΑΤΟΣ</w:t>
            </w:r>
          </w:p>
        </w:tc>
        <w:tc>
          <w:tcPr>
            <w:tcW w:w="5231" w:type="dxa"/>
            <w:gridSpan w:val="5"/>
            <w:vAlign w:val="center"/>
          </w:tcPr>
          <w:p w:rsidR="00050B81" w:rsidRPr="00E93F3E" w:rsidRDefault="00E93F3E" w:rsidP="001A3F9B">
            <w:pPr>
              <w:spacing w:after="0" w:line="240" w:lineRule="auto"/>
              <w:rPr>
                <w:rFonts w:eastAsia="Times New Roman" w:cs="Arial"/>
                <w:color w:val="000000" w:themeColor="text1"/>
                <w:sz w:val="20"/>
                <w:szCs w:val="20"/>
              </w:rPr>
            </w:pPr>
            <w:r w:rsidRPr="00E93F3E">
              <w:rPr>
                <w:rFonts w:ascii="Calibri" w:eastAsia="Times New Roman" w:hAnsi="Calibri" w:cs="Times New Roman"/>
                <w:bCs/>
                <w:iCs/>
              </w:rPr>
              <w:t xml:space="preserve">Φυσικά Προϊόντα: Χημεία και </w:t>
            </w:r>
            <w:proofErr w:type="spellStart"/>
            <w:r w:rsidRPr="00E93F3E">
              <w:rPr>
                <w:rFonts w:ascii="Calibri" w:eastAsia="Times New Roman" w:hAnsi="Calibri" w:cs="Times New Roman"/>
                <w:bCs/>
                <w:iCs/>
              </w:rPr>
              <w:t>Βιοδραστικότητα</w:t>
            </w:r>
            <w:proofErr w:type="spellEnd"/>
          </w:p>
        </w:tc>
      </w:tr>
      <w:tr w:rsidR="00050B81" w:rsidRPr="00826512" w:rsidTr="001A3F9B">
        <w:trPr>
          <w:trHeight w:val="196"/>
        </w:trPr>
        <w:tc>
          <w:tcPr>
            <w:tcW w:w="5637" w:type="dxa"/>
            <w:gridSpan w:val="3"/>
            <w:shd w:val="clear" w:color="auto" w:fill="DDD9C3" w:themeFill="background2" w:themeFillShade="E6"/>
            <w:vAlign w:val="center"/>
          </w:tcPr>
          <w:p w:rsidR="00050B81" w:rsidRPr="00826512" w:rsidRDefault="00050B81" w:rsidP="00050B81">
            <w:pPr>
              <w:spacing w:after="0" w:line="240" w:lineRule="auto"/>
              <w:jc w:val="center"/>
              <w:rPr>
                <w:rFonts w:eastAsia="Times New Roman" w:cs="Arial"/>
                <w:b/>
                <w:color w:val="000000" w:themeColor="text1"/>
                <w:sz w:val="20"/>
                <w:szCs w:val="20"/>
              </w:rPr>
            </w:pPr>
            <w:r w:rsidRPr="00826512">
              <w:rPr>
                <w:rFonts w:eastAsia="Times New Roman" w:cs="Arial"/>
                <w:b/>
                <w:color w:val="000000" w:themeColor="text1"/>
                <w:sz w:val="20"/>
                <w:szCs w:val="20"/>
              </w:rPr>
              <w:t>ΑΥΤΟΤΕΛΕΙΣ ΔΙΔΑΚΤΙΚΕΣ ΔΡΑ</w:t>
            </w:r>
            <w:r w:rsidR="001A3F9B" w:rsidRPr="00826512">
              <w:rPr>
                <w:rFonts w:eastAsia="Times New Roman" w:cs="Arial"/>
                <w:b/>
                <w:color w:val="000000" w:themeColor="text1"/>
                <w:sz w:val="20"/>
                <w:szCs w:val="20"/>
              </w:rPr>
              <w:t>Σ</w:t>
            </w:r>
            <w:r w:rsidRPr="00826512">
              <w:rPr>
                <w:rFonts w:eastAsia="Times New Roman" w:cs="Arial"/>
                <w:b/>
                <w:color w:val="000000" w:themeColor="text1"/>
                <w:sz w:val="20"/>
                <w:szCs w:val="20"/>
              </w:rPr>
              <w:t xml:space="preserve">ΤΗΡΙΟΤΗΤΕΣ </w:t>
            </w:r>
            <w:r w:rsidRPr="00826512">
              <w:rPr>
                <w:rFonts w:eastAsia="Times New Roman" w:cs="Arial"/>
                <w:b/>
                <w:color w:val="000000" w:themeColor="text1"/>
                <w:sz w:val="20"/>
                <w:szCs w:val="20"/>
              </w:rPr>
              <w:br/>
            </w:r>
            <w:r w:rsidRPr="00826512">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826512" w:rsidRDefault="00050B81" w:rsidP="00050B81">
            <w:pPr>
              <w:spacing w:after="0" w:line="240" w:lineRule="auto"/>
              <w:jc w:val="center"/>
              <w:rPr>
                <w:rFonts w:eastAsia="Times New Roman" w:cs="Arial"/>
                <w:b/>
                <w:color w:val="000000" w:themeColor="text1"/>
                <w:sz w:val="20"/>
                <w:szCs w:val="20"/>
              </w:rPr>
            </w:pPr>
            <w:r w:rsidRPr="00826512">
              <w:rPr>
                <w:rFonts w:eastAsia="Times New Roman" w:cs="Arial"/>
                <w:b/>
                <w:color w:val="000000" w:themeColor="text1"/>
                <w:sz w:val="20"/>
                <w:szCs w:val="20"/>
              </w:rPr>
              <w:t>ΕΒΔΟΜΑΔΙΑΙΕΣ</w:t>
            </w:r>
            <w:r w:rsidRPr="00826512">
              <w:rPr>
                <w:rFonts w:eastAsia="Times New Roman" w:cs="Arial"/>
                <w:b/>
                <w:color w:val="000000" w:themeColor="text1"/>
                <w:sz w:val="20"/>
                <w:szCs w:val="20"/>
              </w:rPr>
              <w:br/>
              <w:t>ΩΡΕΣ Δ</w:t>
            </w:r>
            <w:r w:rsidRPr="00826512">
              <w:rPr>
                <w:rFonts w:eastAsia="Times New Roman" w:cs="Arial"/>
                <w:b/>
                <w:color w:val="000000" w:themeColor="text1"/>
                <w:sz w:val="20"/>
                <w:szCs w:val="20"/>
                <w:shd w:val="clear" w:color="auto" w:fill="DDD9C3" w:themeFill="background2" w:themeFillShade="E6"/>
              </w:rPr>
              <w:t>ΙΔ</w:t>
            </w:r>
            <w:r w:rsidRPr="00826512">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826512" w:rsidRDefault="00050B81" w:rsidP="00050B81">
            <w:pPr>
              <w:spacing w:after="0" w:line="240" w:lineRule="auto"/>
              <w:jc w:val="center"/>
              <w:rPr>
                <w:rFonts w:eastAsia="Times New Roman" w:cs="Arial"/>
                <w:b/>
                <w:color w:val="000000" w:themeColor="text1"/>
                <w:sz w:val="20"/>
                <w:szCs w:val="20"/>
              </w:rPr>
            </w:pPr>
            <w:r w:rsidRPr="00826512">
              <w:rPr>
                <w:rFonts w:eastAsia="Times New Roman" w:cs="Arial"/>
                <w:b/>
                <w:color w:val="000000" w:themeColor="text1"/>
                <w:sz w:val="20"/>
                <w:szCs w:val="20"/>
              </w:rPr>
              <w:t>ΠΙΣΤΩΤΙΚΕΣ ΜΟΝΑΔΕΣ</w:t>
            </w:r>
          </w:p>
        </w:tc>
      </w:tr>
      <w:tr w:rsidR="00050B81" w:rsidRPr="00826512" w:rsidTr="00BF6D32">
        <w:trPr>
          <w:trHeight w:val="194"/>
        </w:trPr>
        <w:tc>
          <w:tcPr>
            <w:tcW w:w="5637" w:type="dxa"/>
            <w:gridSpan w:val="3"/>
          </w:tcPr>
          <w:p w:rsidR="00050B81" w:rsidRPr="00826512" w:rsidRDefault="001D341B" w:rsidP="00050B81">
            <w:pPr>
              <w:spacing w:after="0" w:line="240" w:lineRule="auto"/>
              <w:jc w:val="right"/>
              <w:rPr>
                <w:rFonts w:eastAsia="Times New Roman" w:cs="Arial"/>
                <w:color w:val="000000" w:themeColor="text1"/>
                <w:sz w:val="20"/>
                <w:szCs w:val="20"/>
              </w:rPr>
            </w:pPr>
            <w:r w:rsidRPr="00826512">
              <w:rPr>
                <w:rFonts w:eastAsia="Times New Roman" w:cs="Arial"/>
                <w:color w:val="000000" w:themeColor="text1"/>
                <w:sz w:val="20"/>
                <w:szCs w:val="20"/>
              </w:rPr>
              <w:t>Διαλέξεις και Ασκήσεις Πράξης</w:t>
            </w:r>
          </w:p>
        </w:tc>
        <w:tc>
          <w:tcPr>
            <w:tcW w:w="1559" w:type="dxa"/>
            <w:gridSpan w:val="2"/>
          </w:tcPr>
          <w:p w:rsidR="00050B81" w:rsidRPr="00826512" w:rsidRDefault="0048553D" w:rsidP="00726337">
            <w:pPr>
              <w:spacing w:after="0" w:line="240" w:lineRule="auto"/>
              <w:jc w:val="center"/>
              <w:rPr>
                <w:rFonts w:eastAsia="Times New Roman" w:cs="Arial"/>
                <w:color w:val="000000" w:themeColor="text1"/>
                <w:sz w:val="20"/>
                <w:szCs w:val="20"/>
              </w:rPr>
            </w:pPr>
            <w:r w:rsidRPr="00826512">
              <w:rPr>
                <w:rFonts w:eastAsia="Times New Roman" w:cs="Arial"/>
                <w:color w:val="000000" w:themeColor="text1"/>
                <w:sz w:val="20"/>
                <w:szCs w:val="20"/>
              </w:rPr>
              <w:t>5</w:t>
            </w:r>
          </w:p>
        </w:tc>
        <w:tc>
          <w:tcPr>
            <w:tcW w:w="1240" w:type="dxa"/>
          </w:tcPr>
          <w:p w:rsidR="00050B81" w:rsidRPr="00826512" w:rsidRDefault="001D341B" w:rsidP="00907017">
            <w:pPr>
              <w:spacing w:after="0" w:line="240" w:lineRule="auto"/>
              <w:jc w:val="center"/>
              <w:rPr>
                <w:rFonts w:eastAsia="Times New Roman" w:cs="Arial"/>
                <w:color w:val="000000" w:themeColor="text1"/>
                <w:sz w:val="20"/>
                <w:szCs w:val="20"/>
              </w:rPr>
            </w:pPr>
            <w:r w:rsidRPr="00826512">
              <w:rPr>
                <w:rFonts w:eastAsia="Times New Roman" w:cs="Arial"/>
                <w:color w:val="000000" w:themeColor="text1"/>
                <w:sz w:val="20"/>
                <w:szCs w:val="20"/>
              </w:rPr>
              <w:t>5</w:t>
            </w:r>
          </w:p>
        </w:tc>
      </w:tr>
      <w:tr w:rsidR="00050B81" w:rsidRPr="00826512" w:rsidTr="00BF6D32">
        <w:trPr>
          <w:trHeight w:val="194"/>
        </w:trPr>
        <w:tc>
          <w:tcPr>
            <w:tcW w:w="5637" w:type="dxa"/>
            <w:gridSpan w:val="3"/>
          </w:tcPr>
          <w:p w:rsidR="00050B81" w:rsidRPr="00826512"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82651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BF6D32">
        <w:trPr>
          <w:trHeight w:val="194"/>
        </w:trPr>
        <w:tc>
          <w:tcPr>
            <w:tcW w:w="5637" w:type="dxa"/>
            <w:gridSpan w:val="3"/>
          </w:tcPr>
          <w:p w:rsidR="00050B81" w:rsidRPr="00826512"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82651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1A3F9B">
        <w:trPr>
          <w:trHeight w:val="194"/>
        </w:trPr>
        <w:tc>
          <w:tcPr>
            <w:tcW w:w="5637" w:type="dxa"/>
            <w:gridSpan w:val="3"/>
            <w:shd w:val="clear" w:color="auto" w:fill="DDD9C3" w:themeFill="background2" w:themeFillShade="E6"/>
          </w:tcPr>
          <w:p w:rsidR="00050B81" w:rsidRPr="00826512" w:rsidRDefault="00050B81" w:rsidP="00050B81">
            <w:pPr>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82651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1A3F9B">
        <w:trPr>
          <w:trHeight w:val="599"/>
        </w:trPr>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i/>
                <w:color w:val="000000" w:themeColor="text1"/>
                <w:sz w:val="20"/>
                <w:szCs w:val="20"/>
              </w:rPr>
            </w:pPr>
            <w:r w:rsidRPr="00826512">
              <w:rPr>
                <w:rFonts w:eastAsia="Times New Roman" w:cs="Arial"/>
                <w:b/>
                <w:color w:val="000000" w:themeColor="text1"/>
                <w:sz w:val="20"/>
                <w:szCs w:val="20"/>
              </w:rPr>
              <w:t>ΤΥΠΟΣ ΜΑΘΗΜΑΤΟΣ</w:t>
            </w:r>
            <w:r w:rsidRPr="00826512">
              <w:rPr>
                <w:rFonts w:eastAsia="Times New Roman" w:cs="Arial"/>
                <w:i/>
                <w:color w:val="000000" w:themeColor="text1"/>
                <w:sz w:val="20"/>
                <w:szCs w:val="20"/>
              </w:rPr>
              <w:t xml:space="preserve"> </w:t>
            </w:r>
          </w:p>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826512" w:rsidRDefault="001D341B" w:rsidP="001D341B">
            <w:pPr>
              <w:spacing w:after="0" w:line="240" w:lineRule="auto"/>
              <w:rPr>
                <w:rFonts w:eastAsia="Times New Roman" w:cs="Arial"/>
                <w:color w:val="000000" w:themeColor="text1"/>
                <w:sz w:val="20"/>
                <w:szCs w:val="20"/>
              </w:rPr>
            </w:pPr>
            <w:r w:rsidRPr="00826512">
              <w:rPr>
                <w:rFonts w:cs="Arial"/>
                <w:color w:val="000000" w:themeColor="text1"/>
                <w:sz w:val="20"/>
                <w:szCs w:val="20"/>
              </w:rPr>
              <w:t>Επιστημονικής Περιοχής</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ΠΡΟΑΠΑΙΤΟΥΜΕΝΑ ΜΑΘΗΜΑΤΑ:</w:t>
            </w:r>
          </w:p>
          <w:p w:rsidR="00050B81" w:rsidRPr="00826512"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050B81" w:rsidRPr="00826512" w:rsidRDefault="00050B81" w:rsidP="00050B81">
            <w:pPr>
              <w:spacing w:after="0" w:line="240" w:lineRule="auto"/>
              <w:rPr>
                <w:rFonts w:eastAsia="Times New Roman" w:cs="Arial"/>
                <w:color w:val="000000" w:themeColor="text1"/>
                <w:sz w:val="20"/>
                <w:szCs w:val="20"/>
              </w:rPr>
            </w:pP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lang w:val="en-US"/>
              </w:rPr>
            </w:pPr>
            <w:r w:rsidRPr="00826512">
              <w:rPr>
                <w:rFonts w:eastAsia="Times New Roman" w:cs="Arial"/>
                <w:b/>
                <w:color w:val="000000" w:themeColor="text1"/>
                <w:sz w:val="20"/>
                <w:szCs w:val="20"/>
              </w:rPr>
              <w:t>Γ</w:t>
            </w:r>
            <w:r w:rsidRPr="00826512">
              <w:rPr>
                <w:rFonts w:eastAsia="Times New Roman" w:cs="Arial"/>
                <w:b/>
                <w:color w:val="000000" w:themeColor="text1"/>
                <w:sz w:val="20"/>
                <w:szCs w:val="20"/>
                <w:lang w:val="en-US"/>
              </w:rPr>
              <w:t>ΛΩΣΣΑ ΔΙΔΑΣΚΑΛΙΑΣ</w:t>
            </w:r>
            <w:r w:rsidRPr="00826512">
              <w:rPr>
                <w:rFonts w:eastAsia="Times New Roman" w:cs="Arial"/>
                <w:b/>
                <w:color w:val="000000" w:themeColor="text1"/>
                <w:sz w:val="20"/>
                <w:szCs w:val="20"/>
              </w:rPr>
              <w:t xml:space="preserve"> και ΕΞΕΤΑΣΕΩΝ</w:t>
            </w:r>
            <w:r w:rsidRPr="00826512">
              <w:rPr>
                <w:rFonts w:eastAsia="Times New Roman" w:cs="Arial"/>
                <w:b/>
                <w:color w:val="000000" w:themeColor="text1"/>
                <w:sz w:val="20"/>
                <w:szCs w:val="20"/>
                <w:lang w:val="en-US"/>
              </w:rPr>
              <w:t>:</w:t>
            </w:r>
          </w:p>
        </w:tc>
        <w:tc>
          <w:tcPr>
            <w:tcW w:w="5231" w:type="dxa"/>
            <w:gridSpan w:val="5"/>
          </w:tcPr>
          <w:p w:rsidR="00050B81" w:rsidRPr="00826512" w:rsidRDefault="001D341B" w:rsidP="00050B81">
            <w:pPr>
              <w:spacing w:after="0" w:line="240" w:lineRule="auto"/>
              <w:rPr>
                <w:rFonts w:eastAsia="Times New Roman" w:cs="Arial"/>
                <w:color w:val="000000" w:themeColor="text1"/>
                <w:sz w:val="20"/>
                <w:szCs w:val="20"/>
                <w:lang w:val="en-US"/>
              </w:rPr>
            </w:pPr>
            <w:r w:rsidRPr="00826512">
              <w:rPr>
                <w:rFonts w:cs="Arial"/>
                <w:color w:val="000000" w:themeColor="text1"/>
                <w:sz w:val="20"/>
                <w:szCs w:val="20"/>
              </w:rPr>
              <w:t>Ελληνική</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 xml:space="preserve">ΤΟ ΜΑΘΗΜΑ ΠΡΟΣΦΕΡΕΤΑΙ ΣΕ ΦΟΙΤΗΤΕΣ </w:t>
            </w:r>
            <w:r w:rsidRPr="00826512">
              <w:rPr>
                <w:rFonts w:eastAsia="Times New Roman" w:cs="Arial"/>
                <w:b/>
                <w:color w:val="000000" w:themeColor="text1"/>
                <w:sz w:val="20"/>
                <w:szCs w:val="20"/>
                <w:lang w:val="en-GB"/>
              </w:rPr>
              <w:t>ERASMUS</w:t>
            </w:r>
            <w:r w:rsidRPr="00826512">
              <w:rPr>
                <w:rFonts w:eastAsia="Times New Roman" w:cs="Arial"/>
                <w:b/>
                <w:color w:val="000000" w:themeColor="text1"/>
                <w:sz w:val="20"/>
                <w:szCs w:val="20"/>
              </w:rPr>
              <w:t xml:space="preserve"> </w:t>
            </w:r>
          </w:p>
        </w:tc>
        <w:tc>
          <w:tcPr>
            <w:tcW w:w="5231" w:type="dxa"/>
            <w:gridSpan w:val="5"/>
          </w:tcPr>
          <w:p w:rsidR="00050B81" w:rsidRPr="00826512" w:rsidRDefault="00364CA1" w:rsidP="00050B81">
            <w:pPr>
              <w:spacing w:after="0" w:line="240" w:lineRule="auto"/>
              <w:rPr>
                <w:rFonts w:eastAsia="Times New Roman" w:cs="Arial"/>
                <w:color w:val="000000" w:themeColor="text1"/>
                <w:sz w:val="20"/>
                <w:szCs w:val="20"/>
              </w:rPr>
            </w:pPr>
            <w:r w:rsidRPr="00826512">
              <w:rPr>
                <w:rFonts w:eastAsia="Times New Roman" w:cs="Arial"/>
                <w:color w:val="000000" w:themeColor="text1"/>
                <w:sz w:val="20"/>
                <w:szCs w:val="20"/>
              </w:rPr>
              <w:t>ΝΑΙ</w:t>
            </w:r>
          </w:p>
        </w:tc>
      </w:tr>
      <w:tr w:rsidR="00050B81" w:rsidRPr="00826512" w:rsidTr="001A3F9B">
        <w:tc>
          <w:tcPr>
            <w:tcW w:w="3205" w:type="dxa"/>
            <w:shd w:val="clear" w:color="auto" w:fill="DDD9C3" w:themeFill="background2" w:themeFillShade="E6"/>
          </w:tcPr>
          <w:p w:rsidR="00050B81" w:rsidRPr="00826512" w:rsidRDefault="00050B81" w:rsidP="00050B81">
            <w:pPr>
              <w:spacing w:after="0" w:line="240" w:lineRule="auto"/>
              <w:jc w:val="right"/>
              <w:rPr>
                <w:rFonts w:eastAsia="Times New Roman" w:cs="Arial"/>
                <w:b/>
                <w:color w:val="000000" w:themeColor="text1"/>
                <w:sz w:val="20"/>
                <w:szCs w:val="20"/>
                <w:lang w:val="en-GB"/>
              </w:rPr>
            </w:pPr>
            <w:r w:rsidRPr="00826512">
              <w:rPr>
                <w:rFonts w:eastAsia="Times New Roman" w:cs="Arial"/>
                <w:b/>
                <w:color w:val="000000" w:themeColor="text1"/>
                <w:sz w:val="20"/>
                <w:szCs w:val="20"/>
              </w:rPr>
              <w:t>ΗΛΕΚΤΡΟΝΙΚΗ ΣΕΛΙΔΑ ΜΑΘΗΜΑΤΟΣ (</w:t>
            </w:r>
            <w:r w:rsidRPr="00826512">
              <w:rPr>
                <w:rFonts w:eastAsia="Times New Roman" w:cs="Arial"/>
                <w:b/>
                <w:color w:val="000000" w:themeColor="text1"/>
                <w:sz w:val="20"/>
                <w:szCs w:val="20"/>
                <w:lang w:val="en-GB"/>
              </w:rPr>
              <w:t>URL)</w:t>
            </w:r>
          </w:p>
        </w:tc>
        <w:tc>
          <w:tcPr>
            <w:tcW w:w="5231" w:type="dxa"/>
            <w:gridSpan w:val="5"/>
          </w:tcPr>
          <w:p w:rsidR="00050B81" w:rsidRPr="00826512" w:rsidRDefault="00050B81" w:rsidP="00007AB8">
            <w:pPr>
              <w:rPr>
                <w:rFonts w:cs="Arial"/>
                <w:color w:val="000000" w:themeColor="text1"/>
                <w:sz w:val="20"/>
                <w:szCs w:val="20"/>
              </w:rPr>
            </w:pPr>
          </w:p>
        </w:tc>
      </w:tr>
    </w:tbl>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826512">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826512" w:rsidTr="001A3F9B">
        <w:tc>
          <w:tcPr>
            <w:tcW w:w="8472" w:type="dxa"/>
            <w:gridSpan w:val="3"/>
            <w:tcBorders>
              <w:bottom w:val="nil"/>
            </w:tcBorders>
            <w:shd w:val="clear" w:color="auto" w:fill="DDD9C3" w:themeFill="background2" w:themeFillShade="E6"/>
          </w:tcPr>
          <w:p w:rsidR="00050B81" w:rsidRPr="00826512" w:rsidRDefault="00050B81" w:rsidP="00050B81">
            <w:pPr>
              <w:spacing w:after="0" w:line="240" w:lineRule="auto"/>
              <w:rPr>
                <w:rFonts w:eastAsia="Times New Roman" w:cs="Arial"/>
                <w:i/>
                <w:color w:val="000000" w:themeColor="text1"/>
                <w:sz w:val="20"/>
                <w:szCs w:val="20"/>
              </w:rPr>
            </w:pPr>
            <w:r w:rsidRPr="00826512">
              <w:rPr>
                <w:rFonts w:eastAsia="Times New Roman" w:cs="Arial"/>
                <w:b/>
                <w:color w:val="000000" w:themeColor="text1"/>
                <w:sz w:val="20"/>
                <w:szCs w:val="20"/>
              </w:rPr>
              <w:t>Μαθησιακά Αποτελέσματα</w:t>
            </w:r>
          </w:p>
        </w:tc>
      </w:tr>
      <w:tr w:rsidR="00050B81" w:rsidRPr="00826512" w:rsidTr="001A3F9B">
        <w:tc>
          <w:tcPr>
            <w:tcW w:w="8472" w:type="dxa"/>
            <w:gridSpan w:val="3"/>
            <w:tcBorders>
              <w:top w:val="nil"/>
            </w:tcBorders>
            <w:shd w:val="clear" w:color="auto" w:fill="DDD9C3" w:themeFill="background2" w:themeFillShade="E6"/>
          </w:tcPr>
          <w:p w:rsidR="00050B81" w:rsidRPr="0082651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826512" w:rsidRDefault="00050B81" w:rsidP="00050B81">
            <w:pPr>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Συμβουλευτείτε το Παράρτημα Α </w:t>
            </w:r>
          </w:p>
          <w:p w:rsidR="00050B81" w:rsidRPr="00826512"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826512">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826512"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826512">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826512">
              <w:rPr>
                <w:rFonts w:eastAsia="Times New Roman" w:cs="Arial"/>
                <w:i/>
                <w:color w:val="000000" w:themeColor="text1"/>
                <w:sz w:val="20"/>
                <w:szCs w:val="20"/>
              </w:rPr>
              <w:t>και Παράρτημα</w:t>
            </w:r>
            <w:r w:rsidRPr="00826512">
              <w:rPr>
                <w:rFonts w:eastAsia="Times New Roman" w:cs="Arial"/>
                <w:i/>
                <w:color w:val="000000" w:themeColor="text1"/>
                <w:sz w:val="20"/>
                <w:szCs w:val="20"/>
                <w:lang w:val="en-US"/>
              </w:rPr>
              <w:t xml:space="preserve"> Β</w:t>
            </w:r>
          </w:p>
          <w:p w:rsidR="00050B81" w:rsidRPr="00826512"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826512">
              <w:rPr>
                <w:rFonts w:eastAsia="Times New Roman" w:cs="Arial"/>
                <w:i/>
                <w:color w:val="000000" w:themeColor="text1"/>
                <w:sz w:val="20"/>
                <w:szCs w:val="20"/>
              </w:rPr>
              <w:t>Περιληπτικός Οδηγός συγγραφής Μαθησιακών Αποτελεσμάτων</w:t>
            </w:r>
          </w:p>
        </w:tc>
      </w:tr>
      <w:tr w:rsidR="001A3F9B" w:rsidRPr="00826512" w:rsidTr="005E60CD">
        <w:trPr>
          <w:trHeight w:val="1741"/>
        </w:trPr>
        <w:tc>
          <w:tcPr>
            <w:tcW w:w="8472" w:type="dxa"/>
            <w:gridSpan w:val="3"/>
          </w:tcPr>
          <w:p w:rsidR="001A3F9B" w:rsidRPr="00826512" w:rsidRDefault="005C6BD1" w:rsidP="009766A7">
            <w:pPr>
              <w:autoSpaceDE w:val="0"/>
              <w:autoSpaceDN w:val="0"/>
              <w:adjustRightInd w:val="0"/>
              <w:ind w:firstLine="720"/>
              <w:jc w:val="both"/>
              <w:rPr>
                <w:rFonts w:cs="Arial"/>
                <w:color w:val="000000" w:themeColor="text1"/>
                <w:sz w:val="20"/>
                <w:szCs w:val="20"/>
              </w:rPr>
            </w:pPr>
            <w:r w:rsidRPr="00826512">
              <w:rPr>
                <w:rFonts w:cs="Arial"/>
                <w:color w:val="000000" w:themeColor="text1"/>
                <w:sz w:val="20"/>
                <w:szCs w:val="20"/>
              </w:rPr>
              <w:t xml:space="preserve">Αντικείμενο του μαθήματος </w:t>
            </w:r>
            <w:r w:rsidR="00FC46A5">
              <w:rPr>
                <w:rFonts w:cs="Arial"/>
                <w:color w:val="000000" w:themeColor="text1"/>
                <w:sz w:val="20"/>
                <w:szCs w:val="20"/>
              </w:rPr>
              <w:t>Φυσικά Προϊόντα</w:t>
            </w:r>
            <w:r w:rsidR="00FC46A5" w:rsidRPr="00FC46A5">
              <w:rPr>
                <w:rFonts w:cs="Arial"/>
                <w:color w:val="000000" w:themeColor="text1"/>
                <w:sz w:val="20"/>
                <w:szCs w:val="20"/>
              </w:rPr>
              <w:t xml:space="preserve">: </w:t>
            </w:r>
            <w:r w:rsidR="00FC46A5">
              <w:rPr>
                <w:rFonts w:cs="Arial"/>
                <w:color w:val="000000" w:themeColor="text1"/>
                <w:sz w:val="20"/>
                <w:szCs w:val="20"/>
              </w:rPr>
              <w:t xml:space="preserve">Χημεία και </w:t>
            </w:r>
            <w:proofErr w:type="spellStart"/>
            <w:r w:rsidR="00FC46A5">
              <w:rPr>
                <w:rFonts w:cs="Arial"/>
                <w:color w:val="000000" w:themeColor="text1"/>
                <w:sz w:val="20"/>
                <w:szCs w:val="20"/>
              </w:rPr>
              <w:t>Βιοδραστικότητα</w:t>
            </w:r>
            <w:proofErr w:type="spellEnd"/>
            <w:r w:rsidRPr="00826512">
              <w:rPr>
                <w:rFonts w:cs="Arial"/>
                <w:color w:val="000000" w:themeColor="text1"/>
                <w:sz w:val="20"/>
                <w:szCs w:val="20"/>
              </w:rPr>
              <w:t xml:space="preserve"> είναι</w:t>
            </w:r>
            <w:r w:rsidR="00D26B4D">
              <w:rPr>
                <w:rFonts w:cs="Arial"/>
                <w:color w:val="000000" w:themeColor="text1"/>
                <w:sz w:val="20"/>
                <w:szCs w:val="20"/>
              </w:rPr>
              <w:t xml:space="preserve"> η μελέτη και εμβάθυνση </w:t>
            </w:r>
            <w:r w:rsidRPr="00826512">
              <w:rPr>
                <w:rFonts w:cs="Arial"/>
                <w:color w:val="000000" w:themeColor="text1"/>
                <w:sz w:val="20"/>
                <w:szCs w:val="20"/>
              </w:rPr>
              <w:t xml:space="preserve">των φοιτητών σε θεωρητικό και πρακτικό επίπεδο με τις σύγχρονες μεθόδους </w:t>
            </w:r>
            <w:r w:rsidR="00D26B4D">
              <w:rPr>
                <w:rFonts w:cs="Arial"/>
                <w:color w:val="000000" w:themeColor="text1"/>
                <w:sz w:val="20"/>
                <w:szCs w:val="20"/>
              </w:rPr>
              <w:t xml:space="preserve">παραλαβής, απομόνωσης και επεξεργασίας </w:t>
            </w:r>
            <w:r w:rsidR="00316BDF">
              <w:rPr>
                <w:rFonts w:cs="Arial"/>
                <w:color w:val="000000" w:themeColor="text1"/>
                <w:sz w:val="20"/>
                <w:szCs w:val="20"/>
              </w:rPr>
              <w:t xml:space="preserve">φυσικών προϊόντων, </w:t>
            </w:r>
            <w:r w:rsidR="00D26B4D">
              <w:rPr>
                <w:rFonts w:cs="Arial"/>
                <w:color w:val="000000" w:themeColor="text1"/>
                <w:sz w:val="20"/>
                <w:szCs w:val="20"/>
              </w:rPr>
              <w:t>πρωτογενών και δευτερογενών μεταβολιτών</w:t>
            </w:r>
            <w:r w:rsidRPr="00826512">
              <w:rPr>
                <w:rFonts w:cs="Arial"/>
                <w:color w:val="000000" w:themeColor="text1"/>
                <w:sz w:val="20"/>
                <w:szCs w:val="20"/>
              </w:rPr>
              <w:t>.</w:t>
            </w:r>
            <w:r w:rsidR="00D26B4D">
              <w:rPr>
                <w:rFonts w:cs="Arial"/>
                <w:color w:val="000000" w:themeColor="text1"/>
                <w:sz w:val="20"/>
                <w:szCs w:val="20"/>
              </w:rPr>
              <w:t xml:space="preserve"> Ταξινόμησή τους με βάση τη προέλευσή τους, τη χημική τους δομή, τη </w:t>
            </w:r>
            <w:proofErr w:type="spellStart"/>
            <w:r w:rsidR="00D26B4D">
              <w:rPr>
                <w:rFonts w:cs="Arial"/>
                <w:color w:val="000000" w:themeColor="text1"/>
                <w:sz w:val="20"/>
                <w:szCs w:val="20"/>
              </w:rPr>
              <w:t>βιοδραστικότητά</w:t>
            </w:r>
            <w:proofErr w:type="spellEnd"/>
            <w:r w:rsidR="00D26B4D">
              <w:rPr>
                <w:rFonts w:cs="Arial"/>
                <w:color w:val="000000" w:themeColor="text1"/>
                <w:sz w:val="20"/>
                <w:szCs w:val="20"/>
              </w:rPr>
              <w:t xml:space="preserve"> τους και τη βιοσύνθεσή τους.</w:t>
            </w:r>
            <w:r w:rsidR="005E60CD">
              <w:rPr>
                <w:rFonts w:cs="Arial"/>
                <w:color w:val="000000" w:themeColor="text1"/>
                <w:sz w:val="20"/>
                <w:szCs w:val="20"/>
              </w:rPr>
              <w:t xml:space="preserve"> Μελέτη των εφαρμογών τους στη βιομηχανία τροφίμων</w:t>
            </w:r>
            <w:r w:rsidR="009766A7">
              <w:rPr>
                <w:rFonts w:cs="Arial"/>
                <w:color w:val="000000" w:themeColor="text1"/>
                <w:sz w:val="20"/>
                <w:szCs w:val="20"/>
                <w:lang w:val="en-US"/>
              </w:rPr>
              <w:t xml:space="preserve"> </w:t>
            </w:r>
            <w:r w:rsidR="009766A7">
              <w:rPr>
                <w:rFonts w:cs="Arial"/>
                <w:color w:val="000000" w:themeColor="text1"/>
                <w:sz w:val="20"/>
                <w:szCs w:val="20"/>
              </w:rPr>
              <w:t>και φυτοφαρμάκων</w:t>
            </w:r>
            <w:r w:rsidR="005E60CD">
              <w:rPr>
                <w:rFonts w:cs="Arial"/>
                <w:color w:val="000000" w:themeColor="text1"/>
                <w:sz w:val="20"/>
                <w:szCs w:val="20"/>
              </w:rPr>
              <w:t>.</w:t>
            </w:r>
          </w:p>
        </w:tc>
      </w:tr>
      <w:tr w:rsidR="00050B81" w:rsidRPr="00826512"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826512" w:rsidRDefault="00050B81" w:rsidP="00050B81">
            <w:pPr>
              <w:spacing w:after="0" w:line="240" w:lineRule="auto"/>
              <w:rPr>
                <w:rFonts w:eastAsia="Times New Roman" w:cs="Arial"/>
                <w:b/>
                <w:color w:val="000000" w:themeColor="text1"/>
                <w:sz w:val="20"/>
                <w:szCs w:val="20"/>
              </w:rPr>
            </w:pPr>
            <w:r w:rsidRPr="00826512">
              <w:rPr>
                <w:rFonts w:eastAsia="Times New Roman" w:cs="Arial"/>
                <w:b/>
                <w:color w:val="000000" w:themeColor="text1"/>
                <w:sz w:val="20"/>
                <w:szCs w:val="20"/>
              </w:rPr>
              <w:t>Γενικές Ικανότητες</w:t>
            </w:r>
          </w:p>
        </w:tc>
      </w:tr>
      <w:tr w:rsidR="00050B81" w:rsidRPr="00826512" w:rsidTr="00B25922">
        <w:tc>
          <w:tcPr>
            <w:tcW w:w="8472" w:type="dxa"/>
            <w:gridSpan w:val="3"/>
            <w:tcBorders>
              <w:top w:val="nil"/>
              <w:bottom w:val="nil"/>
            </w:tcBorders>
            <w:shd w:val="clear" w:color="auto" w:fill="DDD9C3" w:themeFill="background2" w:themeFillShade="E6"/>
          </w:tcPr>
          <w:p w:rsidR="00050B81" w:rsidRPr="0082651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Λαμβάνοντας υπόψη τις γενικές ικανότητες που πρέπει να έχει αποκτήσει ο πτυχιούχος (όπως αυτές </w:t>
            </w:r>
            <w:r w:rsidRPr="00826512">
              <w:rPr>
                <w:rFonts w:eastAsia="Times New Roman" w:cs="Arial"/>
                <w:i/>
                <w:color w:val="000000" w:themeColor="text1"/>
                <w:sz w:val="20"/>
                <w:szCs w:val="20"/>
              </w:rPr>
              <w:lastRenderedPageBreak/>
              <w:t>αναγράφονται στο Παράρτημα Διπλώματος και παρατίθενται ακολούθως) σε ποια / ποιες από αυτές αποσκοπεί το μάθημα;.</w:t>
            </w:r>
          </w:p>
        </w:tc>
      </w:tr>
      <w:tr w:rsidR="00050B81" w:rsidRPr="00826512"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lastRenderedPageBreak/>
              <w:t xml:space="preserve">Αναζήτηση, ανάλυση και σύνθεση δεδομένων και πληροφοριών, με τη χρήση και των απαραίτητων τεχνολογιών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Προσαρμογή σε νέες καταστάσεις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Λήψη αποφάσεων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Αυτόνομη εργασία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Ομαδική εργασία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Εργασία σε διεθνές περιβάλλον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Εργασία σε διεπιστημονικό περιβάλλον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Σχεδιασμός και διαχείριση έργων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Σεβασμός στη διαφορετικότητα και στην </w:t>
            </w:r>
            <w:proofErr w:type="spellStart"/>
            <w:r w:rsidRPr="00826512">
              <w:rPr>
                <w:rFonts w:eastAsia="Times New Roman" w:cs="Arial"/>
                <w:i/>
                <w:color w:val="000000" w:themeColor="text1"/>
                <w:sz w:val="20"/>
                <w:szCs w:val="20"/>
              </w:rPr>
              <w:t>πολυπολιτισμικότητα</w:t>
            </w:r>
            <w:proofErr w:type="spellEnd"/>
            <w:r w:rsidRPr="00826512">
              <w:rPr>
                <w:rFonts w:eastAsia="Times New Roman" w:cs="Arial"/>
                <w:i/>
                <w:color w:val="000000" w:themeColor="text1"/>
                <w:sz w:val="20"/>
                <w:szCs w:val="20"/>
              </w:rPr>
              <w:t xml:space="preserve">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Σεβασμός στο φυσικό περιβάλλον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82651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826512">
              <w:rPr>
                <w:rFonts w:eastAsia="Times New Roman" w:cs="Arial"/>
                <w:i/>
                <w:color w:val="000000" w:themeColor="text1"/>
                <w:sz w:val="20"/>
                <w:szCs w:val="20"/>
              </w:rPr>
              <w:t xml:space="preserve">Άσκηση κριτικής και αυτοκριτικής </w:t>
            </w:r>
          </w:p>
          <w:p w:rsidR="00050B81" w:rsidRPr="00826512" w:rsidRDefault="00050B81" w:rsidP="00050B81">
            <w:pPr>
              <w:spacing w:after="0" w:line="240" w:lineRule="auto"/>
              <w:rPr>
                <w:rFonts w:eastAsia="Times New Roman" w:cs="Arial"/>
                <w:b/>
                <w:color w:val="000000" w:themeColor="text1"/>
                <w:sz w:val="20"/>
                <w:szCs w:val="20"/>
              </w:rPr>
            </w:pPr>
            <w:r w:rsidRPr="00826512">
              <w:rPr>
                <w:rFonts w:eastAsia="Times New Roman" w:cs="Arial"/>
                <w:i/>
                <w:color w:val="000000" w:themeColor="text1"/>
                <w:sz w:val="20"/>
                <w:szCs w:val="20"/>
              </w:rPr>
              <w:t>Προαγωγή της ελεύθερης, δημιουργικής και επαγωγικής σκέψης</w:t>
            </w:r>
          </w:p>
        </w:tc>
      </w:tr>
      <w:tr w:rsidR="00050B81" w:rsidRPr="00826512" w:rsidTr="00B25922">
        <w:tc>
          <w:tcPr>
            <w:tcW w:w="8472" w:type="dxa"/>
            <w:gridSpan w:val="3"/>
            <w:tcBorders>
              <w:bottom w:val="single" w:sz="4" w:space="0" w:color="auto"/>
            </w:tcBorders>
          </w:tcPr>
          <w:p w:rsidR="001D341B" w:rsidRPr="00826512" w:rsidRDefault="001D341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Αυτόνομη Εργασία</w:t>
            </w:r>
          </w:p>
          <w:p w:rsidR="001D341B" w:rsidRPr="00826512" w:rsidRDefault="00C44F9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Λήψη αποφάσεων</w:t>
            </w:r>
          </w:p>
          <w:p w:rsidR="00050B81" w:rsidRPr="00826512" w:rsidRDefault="00C44F9B" w:rsidP="00C44F9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Παραγωγή νέων ερευνητικών ιδεών</w:t>
            </w:r>
          </w:p>
          <w:p w:rsidR="0087200E" w:rsidRPr="00826512" w:rsidRDefault="005D03F4" w:rsidP="00C52F6C">
            <w:pPr>
              <w:widowControl w:val="0"/>
              <w:autoSpaceDE w:val="0"/>
              <w:autoSpaceDN w:val="0"/>
              <w:adjustRightInd w:val="0"/>
              <w:spacing w:after="0" w:line="240" w:lineRule="auto"/>
              <w:ind w:left="454" w:hanging="454"/>
              <w:rPr>
                <w:rFonts w:eastAsia="Times New Roman" w:cs="Arial"/>
                <w:i/>
                <w:color w:val="000000" w:themeColor="text1"/>
                <w:sz w:val="20"/>
                <w:szCs w:val="20"/>
              </w:rPr>
            </w:pPr>
            <w:r w:rsidRPr="00826512">
              <w:rPr>
                <w:rFonts w:eastAsia="Calibri" w:cs="Times New Roman"/>
                <w:color w:val="000000" w:themeColor="text1"/>
                <w:sz w:val="20"/>
                <w:szCs w:val="20"/>
              </w:rPr>
              <w:t>•</w:t>
            </w:r>
            <w:r w:rsidRPr="00826512">
              <w:rPr>
                <w:rFonts w:eastAsia="Calibri" w:cs="Times New Roman"/>
                <w:color w:val="000000" w:themeColor="text1"/>
                <w:sz w:val="20"/>
                <w:szCs w:val="20"/>
              </w:rPr>
              <w:tab/>
              <w:t>Παραγωγή της ελεύθερης, δημιουργικής και επαγωγικής σκέψης</w:t>
            </w:r>
          </w:p>
        </w:tc>
      </w:tr>
    </w:tbl>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826512">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826512" w:rsidTr="00BF6D32">
        <w:tc>
          <w:tcPr>
            <w:tcW w:w="8472" w:type="dxa"/>
          </w:tcPr>
          <w:p w:rsidR="00E93F3E" w:rsidRDefault="00E93F3E" w:rsidP="00E93F3E">
            <w:pPr>
              <w:spacing w:after="0" w:line="240" w:lineRule="auto"/>
              <w:jc w:val="both"/>
              <w:rPr>
                <w:rFonts w:ascii="Calibri" w:eastAsia="Times New Roman" w:hAnsi="Calibri" w:cs="Times New Roman"/>
              </w:rPr>
            </w:pPr>
            <w:r>
              <w:rPr>
                <w:rFonts w:ascii="Calibri" w:eastAsia="Times New Roman" w:hAnsi="Calibri" w:cs="Times New Roman"/>
                <w:b/>
              </w:rPr>
              <w:t xml:space="preserve">1. </w:t>
            </w:r>
            <w:r w:rsidRPr="00597100">
              <w:rPr>
                <w:rFonts w:ascii="Calibri" w:eastAsia="Times New Roman" w:hAnsi="Calibri" w:cs="Times New Roman"/>
                <w:b/>
              </w:rPr>
              <w:t>Εισαγωγή.</w:t>
            </w:r>
            <w:r w:rsidRPr="00597100">
              <w:rPr>
                <w:rFonts w:ascii="Calibri" w:eastAsia="Times New Roman" w:hAnsi="Calibri" w:cs="Times New Roman"/>
              </w:rPr>
              <w:t xml:space="preserve"> </w:t>
            </w:r>
          </w:p>
          <w:p w:rsidR="00E93F3E" w:rsidRPr="00597100" w:rsidRDefault="00E93F3E" w:rsidP="00E93F3E">
            <w:pPr>
              <w:spacing w:after="0" w:line="240" w:lineRule="auto"/>
              <w:jc w:val="both"/>
              <w:rPr>
                <w:rFonts w:ascii="Calibri" w:eastAsia="Times New Roman" w:hAnsi="Calibri" w:cs="Times New Roman"/>
              </w:rPr>
            </w:pPr>
            <w:r>
              <w:rPr>
                <w:rFonts w:ascii="Calibri" w:eastAsia="Times New Roman" w:hAnsi="Calibri" w:cs="Times New Roman"/>
              </w:rPr>
              <w:t>Γενικά περί φυσικών προϊόντων- κατανόηση της δράσης τους σε μοριακό επίπεδο. Εκμετάλλευση των φυσικών προϊόντων</w:t>
            </w:r>
          </w:p>
          <w:p w:rsidR="00E93F3E" w:rsidRPr="00597100" w:rsidRDefault="00E93F3E" w:rsidP="00E93F3E">
            <w:pPr>
              <w:spacing w:after="0" w:line="240" w:lineRule="auto"/>
              <w:jc w:val="both"/>
              <w:rPr>
                <w:rFonts w:ascii="Calibri" w:eastAsia="Times New Roman" w:hAnsi="Calibri" w:cs="Times New Roman"/>
              </w:rPr>
            </w:pPr>
            <w:r>
              <w:rPr>
                <w:rFonts w:ascii="Calibri" w:eastAsia="Times New Roman" w:hAnsi="Calibri" w:cs="Times New Roman"/>
                <w:b/>
                <w:bCs/>
              </w:rPr>
              <w:t xml:space="preserve">2. </w:t>
            </w:r>
            <w:r w:rsidRPr="00597100">
              <w:rPr>
                <w:rFonts w:ascii="Calibri" w:eastAsia="Times New Roman" w:hAnsi="Calibri" w:cs="Times New Roman"/>
                <w:b/>
                <w:bCs/>
              </w:rPr>
              <w:t>Πρωτογενείς μεταβολίτες:</w:t>
            </w:r>
            <w:r w:rsidRPr="00597100">
              <w:rPr>
                <w:rFonts w:ascii="Calibri" w:eastAsia="Times New Roman" w:hAnsi="Calibri" w:cs="Times New Roman"/>
              </w:rPr>
              <w:t xml:space="preserve"> </w:t>
            </w:r>
          </w:p>
          <w:p w:rsidR="00E93F3E" w:rsidRPr="00597100" w:rsidRDefault="00E93F3E" w:rsidP="00E93F3E">
            <w:pPr>
              <w:spacing w:after="0" w:line="240" w:lineRule="auto"/>
              <w:jc w:val="both"/>
              <w:rPr>
                <w:rFonts w:ascii="Calibri" w:eastAsia="Times New Roman" w:hAnsi="Calibri" w:cs="Times New Roman"/>
              </w:rPr>
            </w:pPr>
            <w:r w:rsidRPr="00597100">
              <w:rPr>
                <w:rFonts w:ascii="Calibri" w:eastAsia="Times New Roman" w:hAnsi="Calibri" w:cs="Times New Roman"/>
              </w:rPr>
              <w:t xml:space="preserve">Υδατάνθρακες: μονοσακχαρίτες, </w:t>
            </w:r>
            <w:proofErr w:type="spellStart"/>
            <w:r w:rsidRPr="00597100">
              <w:rPr>
                <w:rFonts w:ascii="Calibri" w:eastAsia="Times New Roman" w:hAnsi="Calibri" w:cs="Times New Roman"/>
              </w:rPr>
              <w:t>ολιγοσακχαρίτες</w:t>
            </w:r>
            <w:proofErr w:type="spellEnd"/>
            <w:r w:rsidRPr="00597100">
              <w:rPr>
                <w:rFonts w:ascii="Calibri" w:eastAsia="Times New Roman" w:hAnsi="Calibri" w:cs="Times New Roman"/>
              </w:rPr>
              <w:t xml:space="preserve">, πολυσακχαρίτες </w:t>
            </w:r>
          </w:p>
          <w:p w:rsidR="00E93F3E" w:rsidRPr="00597100" w:rsidRDefault="00E93F3E" w:rsidP="00E93F3E">
            <w:pPr>
              <w:spacing w:after="0" w:line="240" w:lineRule="auto"/>
              <w:jc w:val="both"/>
              <w:rPr>
                <w:rFonts w:ascii="Calibri" w:eastAsia="Times New Roman" w:hAnsi="Calibri" w:cs="Times New Roman"/>
              </w:rPr>
            </w:pPr>
            <w:r w:rsidRPr="00597100">
              <w:rPr>
                <w:rFonts w:ascii="Calibri" w:eastAsia="Times New Roman" w:hAnsi="Calibri" w:cs="Times New Roman"/>
              </w:rPr>
              <w:t xml:space="preserve">Λιπίδια: έλαια, </w:t>
            </w:r>
            <w:proofErr w:type="spellStart"/>
            <w:r w:rsidRPr="00597100">
              <w:rPr>
                <w:rFonts w:ascii="Calibri" w:eastAsia="Times New Roman" w:hAnsi="Calibri" w:cs="Times New Roman"/>
              </w:rPr>
              <w:t>αλκίνια</w:t>
            </w:r>
            <w:proofErr w:type="spellEnd"/>
            <w:r w:rsidRPr="00597100">
              <w:rPr>
                <w:rFonts w:ascii="Calibri" w:eastAsia="Times New Roman" w:hAnsi="Calibri" w:cs="Times New Roman"/>
              </w:rPr>
              <w:t xml:space="preserve"> </w:t>
            </w:r>
          </w:p>
          <w:p w:rsidR="00E93F3E" w:rsidRPr="00597100" w:rsidRDefault="00E93F3E" w:rsidP="00E93F3E">
            <w:pPr>
              <w:spacing w:after="0" w:line="240" w:lineRule="auto"/>
              <w:jc w:val="both"/>
              <w:rPr>
                <w:rFonts w:ascii="Calibri" w:eastAsia="Times New Roman" w:hAnsi="Calibri" w:cs="Times New Roman"/>
              </w:rPr>
            </w:pPr>
            <w:r w:rsidRPr="00597100">
              <w:rPr>
                <w:rFonts w:ascii="Calibri" w:eastAsia="Times New Roman" w:hAnsi="Calibri" w:cs="Times New Roman"/>
              </w:rPr>
              <w:t xml:space="preserve">Αμινοξέα, πεπτίδια, </w:t>
            </w:r>
            <w:r w:rsidR="009F391D" w:rsidRPr="00597100">
              <w:rPr>
                <w:rFonts w:eastAsia="Times New Roman"/>
              </w:rPr>
              <w:t>πρωτεΐνες</w:t>
            </w:r>
            <w:r w:rsidRPr="00597100">
              <w:rPr>
                <w:rFonts w:ascii="Calibri" w:eastAsia="Times New Roman" w:hAnsi="Calibri" w:cs="Times New Roman"/>
              </w:rPr>
              <w:t xml:space="preserve">, ένζυμα: μη </w:t>
            </w:r>
            <w:r w:rsidR="009F391D" w:rsidRPr="00597100">
              <w:rPr>
                <w:rFonts w:eastAsia="Times New Roman"/>
              </w:rPr>
              <w:t>πρωτεϊνικά</w:t>
            </w:r>
            <w:r w:rsidRPr="00597100">
              <w:rPr>
                <w:rFonts w:ascii="Calibri" w:eastAsia="Times New Roman" w:hAnsi="Calibri" w:cs="Times New Roman"/>
              </w:rPr>
              <w:t xml:space="preserve"> αμινοξέα, </w:t>
            </w:r>
            <w:proofErr w:type="spellStart"/>
            <w:r w:rsidRPr="00597100">
              <w:rPr>
                <w:rFonts w:ascii="Calibri" w:eastAsia="Times New Roman" w:hAnsi="Calibri" w:cs="Times New Roman"/>
              </w:rPr>
              <w:t>κυανυδρινικοί</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γλυκοσίδες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γλυκοσινολίδια</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βεταλαΐνες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λεκτίνες</w:t>
            </w:r>
            <w:proofErr w:type="spellEnd"/>
            <w:r w:rsidRPr="00597100">
              <w:rPr>
                <w:rFonts w:ascii="Calibri" w:eastAsia="Times New Roman" w:hAnsi="Calibri" w:cs="Times New Roman"/>
              </w:rPr>
              <w:t xml:space="preserve">, ένζυμα </w:t>
            </w:r>
          </w:p>
          <w:p w:rsidR="00E93F3E" w:rsidRPr="00597100" w:rsidRDefault="00E93F3E" w:rsidP="00E93F3E">
            <w:pPr>
              <w:spacing w:after="0" w:line="240" w:lineRule="auto"/>
              <w:jc w:val="both"/>
              <w:rPr>
                <w:rFonts w:ascii="Calibri" w:eastAsia="Times New Roman" w:hAnsi="Calibri" w:cs="Times New Roman"/>
              </w:rPr>
            </w:pPr>
            <w:r>
              <w:rPr>
                <w:rFonts w:ascii="Calibri" w:eastAsia="Times New Roman" w:hAnsi="Calibri" w:cs="Times New Roman"/>
                <w:b/>
                <w:bCs/>
              </w:rPr>
              <w:t xml:space="preserve">3. </w:t>
            </w:r>
            <w:proofErr w:type="spellStart"/>
            <w:r w:rsidRPr="00597100">
              <w:rPr>
                <w:rFonts w:ascii="Calibri" w:eastAsia="Times New Roman" w:hAnsi="Calibri" w:cs="Times New Roman"/>
                <w:b/>
                <w:bCs/>
              </w:rPr>
              <w:t>Φαινολικά</w:t>
            </w:r>
            <w:proofErr w:type="spellEnd"/>
            <w:r w:rsidRPr="00597100">
              <w:rPr>
                <w:rFonts w:ascii="Calibri" w:eastAsia="Times New Roman" w:hAnsi="Calibri" w:cs="Times New Roman"/>
                <w:b/>
                <w:bCs/>
              </w:rPr>
              <w:t xml:space="preserve">, </w:t>
            </w:r>
            <w:proofErr w:type="spellStart"/>
            <w:r w:rsidRPr="00597100">
              <w:rPr>
                <w:rFonts w:ascii="Calibri" w:eastAsia="Times New Roman" w:hAnsi="Calibri" w:cs="Times New Roman"/>
                <w:b/>
                <w:bCs/>
              </w:rPr>
              <w:t>σικιμικά</w:t>
            </w:r>
            <w:proofErr w:type="spellEnd"/>
            <w:r w:rsidRPr="00597100">
              <w:rPr>
                <w:rFonts w:ascii="Calibri" w:eastAsia="Times New Roman" w:hAnsi="Calibri" w:cs="Times New Roman"/>
                <w:b/>
                <w:bCs/>
              </w:rPr>
              <w:t>, οξικά παράγωγα:</w:t>
            </w:r>
            <w:r w:rsidRPr="00597100">
              <w:rPr>
                <w:rFonts w:ascii="Calibri" w:eastAsia="Times New Roman" w:hAnsi="Calibri" w:cs="Times New Roman"/>
              </w:rPr>
              <w:t xml:space="preserve"> </w:t>
            </w:r>
          </w:p>
          <w:p w:rsidR="00E93F3E" w:rsidRPr="00597100" w:rsidRDefault="00E93F3E" w:rsidP="00E93F3E">
            <w:pPr>
              <w:spacing w:after="0" w:line="240" w:lineRule="auto"/>
              <w:jc w:val="both"/>
              <w:rPr>
                <w:rFonts w:ascii="Calibri" w:eastAsia="Times New Roman" w:hAnsi="Calibri" w:cs="Times New Roman"/>
              </w:rPr>
            </w:pPr>
            <w:proofErr w:type="spellStart"/>
            <w:r w:rsidRPr="00597100">
              <w:rPr>
                <w:rFonts w:ascii="Calibri" w:eastAsia="Times New Roman" w:hAnsi="Calibri" w:cs="Times New Roman"/>
              </w:rPr>
              <w:t>Σικιμικά</w:t>
            </w:r>
            <w:proofErr w:type="spellEnd"/>
            <w:r w:rsidRPr="00597100">
              <w:rPr>
                <w:rFonts w:ascii="Calibri" w:eastAsia="Times New Roman" w:hAnsi="Calibri" w:cs="Times New Roman"/>
              </w:rPr>
              <w:t xml:space="preserve"> παράγωγα και παράγωγα </w:t>
            </w:r>
            <w:proofErr w:type="spellStart"/>
            <w:r w:rsidRPr="00597100">
              <w:rPr>
                <w:rFonts w:ascii="Calibri" w:eastAsia="Times New Roman" w:hAnsi="Calibri" w:cs="Times New Roman"/>
              </w:rPr>
              <w:t>φαινυλοπροπανίου</w:t>
            </w:r>
            <w:proofErr w:type="spellEnd"/>
            <w:r w:rsidRPr="00597100">
              <w:rPr>
                <w:rFonts w:ascii="Calibri" w:eastAsia="Times New Roman" w:hAnsi="Calibri" w:cs="Times New Roman"/>
              </w:rPr>
              <w:t>: Φαινόλες και</w:t>
            </w:r>
            <w:r w:rsidR="00D365A0">
              <w:rPr>
                <w:rFonts w:ascii="Calibri" w:eastAsia="Times New Roman" w:hAnsi="Calibri" w:cs="Times New Roman"/>
              </w:rPr>
              <w:t xml:space="preserve"> </w:t>
            </w:r>
            <w:proofErr w:type="spellStart"/>
            <w:r w:rsidR="00D365A0">
              <w:rPr>
                <w:rFonts w:ascii="Calibri" w:eastAsia="Times New Roman" w:hAnsi="Calibri" w:cs="Times New Roman"/>
              </w:rPr>
              <w:t>φαινολοξέα</w:t>
            </w:r>
            <w:proofErr w:type="spellEnd"/>
            <w:r w:rsidR="00D365A0">
              <w:rPr>
                <w:rFonts w:ascii="Calibri" w:eastAsia="Times New Roman" w:hAnsi="Calibri" w:cs="Times New Roman"/>
              </w:rPr>
              <w:t xml:space="preserve">, </w:t>
            </w:r>
            <w:proofErr w:type="spellStart"/>
            <w:r w:rsidR="00D365A0">
              <w:rPr>
                <w:rFonts w:ascii="Calibri" w:eastAsia="Times New Roman" w:hAnsi="Calibri" w:cs="Times New Roman"/>
              </w:rPr>
              <w:t>κουμαρίνες</w:t>
            </w:r>
            <w:proofErr w:type="spellEnd"/>
            <w:r w:rsidR="00D365A0">
              <w:rPr>
                <w:rFonts w:ascii="Calibri" w:eastAsia="Times New Roman" w:hAnsi="Calibri" w:cs="Times New Roman"/>
              </w:rPr>
              <w:t xml:space="preserve">, </w:t>
            </w:r>
            <w:proofErr w:type="spellStart"/>
            <w:r w:rsidR="00D365A0">
              <w:rPr>
                <w:rFonts w:ascii="Calibri" w:eastAsia="Times New Roman" w:hAnsi="Calibri" w:cs="Times New Roman"/>
              </w:rPr>
              <w:t>λιγνάνες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φλαβονοειδή</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ανθοκυάνες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ταννίνες</w:t>
            </w:r>
            <w:proofErr w:type="spellEnd"/>
            <w:r w:rsidRPr="00597100">
              <w:rPr>
                <w:rFonts w:ascii="Calibri" w:eastAsia="Times New Roman" w:hAnsi="Calibri" w:cs="Times New Roman"/>
              </w:rPr>
              <w:t xml:space="preserve"> </w:t>
            </w:r>
          </w:p>
          <w:p w:rsidR="00E93F3E" w:rsidRPr="00597100" w:rsidRDefault="00E93F3E" w:rsidP="00E93F3E">
            <w:pPr>
              <w:spacing w:after="0" w:line="240" w:lineRule="auto"/>
              <w:jc w:val="both"/>
              <w:rPr>
                <w:rFonts w:ascii="Calibri" w:eastAsia="Times New Roman" w:hAnsi="Calibri" w:cs="Times New Roman"/>
              </w:rPr>
            </w:pPr>
            <w:proofErr w:type="spellStart"/>
            <w:r w:rsidRPr="00597100">
              <w:rPr>
                <w:rFonts w:ascii="Calibri" w:eastAsia="Times New Roman" w:hAnsi="Calibri" w:cs="Times New Roman"/>
              </w:rPr>
              <w:t>Πολυκετίδια</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κινόνες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ορκινόλες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φλωρογλουκινόλες</w:t>
            </w:r>
            <w:proofErr w:type="spellEnd"/>
            <w:r w:rsidRPr="00597100">
              <w:rPr>
                <w:rFonts w:ascii="Calibri" w:eastAsia="Times New Roman" w:hAnsi="Calibri" w:cs="Times New Roman"/>
              </w:rPr>
              <w:t xml:space="preserve"> </w:t>
            </w:r>
          </w:p>
          <w:p w:rsidR="00E93F3E" w:rsidRPr="00597100" w:rsidRDefault="00E93F3E" w:rsidP="00E93F3E">
            <w:pPr>
              <w:spacing w:after="0" w:line="240" w:lineRule="auto"/>
              <w:jc w:val="both"/>
              <w:rPr>
                <w:rFonts w:ascii="Calibri" w:eastAsia="Times New Roman" w:hAnsi="Calibri" w:cs="Times New Roman"/>
              </w:rPr>
            </w:pPr>
            <w:r w:rsidRPr="005928E2">
              <w:rPr>
                <w:rFonts w:ascii="Calibri" w:eastAsia="Times New Roman" w:hAnsi="Calibri" w:cs="Times New Roman"/>
                <w:b/>
              </w:rPr>
              <w:t>4.</w:t>
            </w:r>
            <w:r>
              <w:rPr>
                <w:rFonts w:ascii="Calibri" w:eastAsia="Times New Roman" w:hAnsi="Calibri" w:cs="Times New Roman"/>
              </w:rPr>
              <w:t xml:space="preserve"> </w:t>
            </w:r>
            <w:r w:rsidRPr="00597100">
              <w:rPr>
                <w:rFonts w:ascii="Calibri" w:eastAsia="Times New Roman" w:hAnsi="Calibri" w:cs="Times New Roman"/>
                <w:b/>
                <w:bCs/>
              </w:rPr>
              <w:t>Τερπένια και στεροειδή:</w:t>
            </w:r>
            <w:r w:rsidRPr="00597100">
              <w:rPr>
                <w:rFonts w:ascii="Calibri" w:eastAsia="Times New Roman" w:hAnsi="Calibri" w:cs="Times New Roman"/>
              </w:rPr>
              <w:t xml:space="preserve"> </w:t>
            </w:r>
          </w:p>
          <w:p w:rsidR="00E93F3E" w:rsidRDefault="00E93F3E" w:rsidP="00E93F3E">
            <w:pPr>
              <w:spacing w:after="0" w:line="240" w:lineRule="auto"/>
              <w:jc w:val="both"/>
              <w:rPr>
                <w:rFonts w:ascii="Calibri" w:eastAsia="Times New Roman" w:hAnsi="Calibri" w:cs="Times New Roman"/>
              </w:rPr>
            </w:pPr>
            <w:proofErr w:type="spellStart"/>
            <w:r w:rsidRPr="00597100">
              <w:rPr>
                <w:rFonts w:ascii="Calibri" w:eastAsia="Times New Roman" w:hAnsi="Calibri" w:cs="Times New Roman"/>
              </w:rPr>
              <w:t>Μονοτερπένια</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σεσκιτερπένια</w:t>
            </w:r>
            <w:proofErr w:type="spellEnd"/>
            <w:r w:rsidRPr="00597100">
              <w:rPr>
                <w:rFonts w:ascii="Calibri" w:eastAsia="Times New Roman" w:hAnsi="Calibri" w:cs="Times New Roman"/>
              </w:rPr>
              <w:t xml:space="preserve">, Αιθέρια έλαια, </w:t>
            </w:r>
            <w:proofErr w:type="spellStart"/>
            <w:r w:rsidRPr="00597100">
              <w:rPr>
                <w:rFonts w:ascii="Calibri" w:eastAsia="Times New Roman" w:hAnsi="Calibri" w:cs="Times New Roman"/>
              </w:rPr>
              <w:t>πυρεθροειδή</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ιριδοειδή</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σεσκιτερπενικές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λακτόνες</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διτερπένια</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τριτερπένια</w:t>
            </w:r>
            <w:proofErr w:type="spellEnd"/>
            <w:r w:rsidRPr="00597100">
              <w:rPr>
                <w:rFonts w:ascii="Calibri" w:eastAsia="Times New Roman" w:hAnsi="Calibri" w:cs="Times New Roman"/>
              </w:rPr>
              <w:t xml:space="preserve">, </w:t>
            </w:r>
            <w:r>
              <w:rPr>
                <w:rFonts w:ascii="Calibri" w:eastAsia="Times New Roman" w:hAnsi="Calibri" w:cs="Times New Roman"/>
              </w:rPr>
              <w:t xml:space="preserve">σαπωνίνες, </w:t>
            </w:r>
            <w:proofErr w:type="spellStart"/>
            <w:r>
              <w:rPr>
                <w:rFonts w:ascii="Calibri" w:eastAsia="Times New Roman" w:hAnsi="Calibri" w:cs="Times New Roman"/>
              </w:rPr>
              <w:t>στερόλες</w:t>
            </w:r>
            <w:proofErr w:type="spellEnd"/>
            <w:r>
              <w:rPr>
                <w:rFonts w:ascii="Calibri" w:eastAsia="Times New Roman" w:hAnsi="Calibri" w:cs="Times New Roman"/>
              </w:rPr>
              <w:t xml:space="preserve">, στεροειδή, </w:t>
            </w:r>
            <w:proofErr w:type="spellStart"/>
            <w:r w:rsidRPr="00597100">
              <w:rPr>
                <w:rFonts w:ascii="Calibri" w:eastAsia="Times New Roman" w:hAnsi="Calibri" w:cs="Times New Roman"/>
              </w:rPr>
              <w:t>καροτενοειδή</w:t>
            </w:r>
            <w:proofErr w:type="spellEnd"/>
            <w:r w:rsidRPr="00597100">
              <w:rPr>
                <w:rFonts w:ascii="Calibri" w:eastAsia="Times New Roman" w:hAnsi="Calibri" w:cs="Times New Roman"/>
              </w:rPr>
              <w:t xml:space="preserve">, </w:t>
            </w:r>
            <w:proofErr w:type="spellStart"/>
            <w:r w:rsidRPr="00597100">
              <w:rPr>
                <w:rFonts w:ascii="Calibri" w:eastAsia="Times New Roman" w:hAnsi="Calibri" w:cs="Times New Roman"/>
              </w:rPr>
              <w:t>ελαιορητίνες</w:t>
            </w:r>
            <w:proofErr w:type="spellEnd"/>
            <w:r w:rsidRPr="00597100">
              <w:rPr>
                <w:rFonts w:ascii="Calibri" w:eastAsia="Times New Roman" w:hAnsi="Calibri" w:cs="Times New Roman"/>
              </w:rPr>
              <w:t>, βάλσαμα.</w:t>
            </w:r>
          </w:p>
          <w:p w:rsidR="00E93F3E" w:rsidRDefault="00E93F3E" w:rsidP="00E93F3E">
            <w:pPr>
              <w:spacing w:after="0" w:line="240" w:lineRule="auto"/>
              <w:jc w:val="both"/>
              <w:rPr>
                <w:rFonts w:ascii="Calibri" w:eastAsia="Times New Roman" w:hAnsi="Calibri" w:cs="Times New Roman"/>
              </w:rPr>
            </w:pPr>
            <w:r>
              <w:rPr>
                <w:rStyle w:val="a5"/>
                <w:rFonts w:ascii="Calibri" w:eastAsia="Times New Roman" w:hAnsi="Calibri" w:cs="Times New Roman"/>
              </w:rPr>
              <w:t xml:space="preserve">5. </w:t>
            </w:r>
            <w:r w:rsidRPr="00597100">
              <w:rPr>
                <w:rStyle w:val="a5"/>
                <w:rFonts w:ascii="Calibri" w:eastAsia="Times New Roman" w:hAnsi="Calibri" w:cs="Times New Roman"/>
              </w:rPr>
              <w:t>Αλκαλοειδή</w:t>
            </w:r>
            <w:r w:rsidRPr="00597100">
              <w:rPr>
                <w:rFonts w:ascii="Calibri" w:eastAsia="Times New Roman" w:hAnsi="Calibri" w:cs="Times New Roman"/>
              </w:rPr>
              <w:t>:</w:t>
            </w:r>
          </w:p>
          <w:p w:rsidR="00E93F3E" w:rsidRDefault="00E93F3E" w:rsidP="00E93F3E">
            <w:pPr>
              <w:spacing w:after="0" w:line="240" w:lineRule="auto"/>
              <w:jc w:val="both"/>
              <w:rPr>
                <w:rFonts w:ascii="Calibri" w:eastAsia="Times New Roman" w:hAnsi="Calibri" w:cs="Times New Roman"/>
              </w:rPr>
            </w:pPr>
            <w:r w:rsidRPr="00E31F2F">
              <w:rPr>
                <w:rFonts w:ascii="Calibri" w:eastAsia="Times New Roman" w:hAnsi="Calibri" w:cs="Times New Roman"/>
              </w:rPr>
              <w:t>Αλκαλοειδή</w:t>
            </w:r>
            <w:r>
              <w:rPr>
                <w:rFonts w:ascii="Calibri" w:eastAsia="Times New Roman" w:hAnsi="Calibri" w:cs="Times New Roman"/>
              </w:rPr>
              <w:t xml:space="preserve"> </w:t>
            </w:r>
            <w:r w:rsidRPr="00E31F2F">
              <w:rPr>
                <w:rFonts w:ascii="Calibri" w:eastAsia="Times New Roman" w:hAnsi="Calibri" w:cs="Times New Roman"/>
              </w:rPr>
              <w:t>από την</w:t>
            </w:r>
            <w:r>
              <w:rPr>
                <w:rFonts w:ascii="Calibri" w:eastAsia="Times New Roman" w:hAnsi="Calibri" w:cs="Times New Roman"/>
              </w:rPr>
              <w:t xml:space="preserve"> </w:t>
            </w:r>
            <w:proofErr w:type="spellStart"/>
            <w:r w:rsidRPr="00E31F2F">
              <w:rPr>
                <w:rFonts w:ascii="Calibri" w:eastAsia="Times New Roman" w:hAnsi="Calibri" w:cs="Times New Roman"/>
              </w:rPr>
              <w:t>ορνιθίνη</w:t>
            </w:r>
            <w:proofErr w:type="spellEnd"/>
            <w:r>
              <w:rPr>
                <w:rFonts w:ascii="Calibri" w:eastAsia="Times New Roman" w:hAnsi="Calibri" w:cs="Times New Roman"/>
              </w:rPr>
              <w:t xml:space="preserve"> </w:t>
            </w:r>
            <w:r w:rsidRPr="00E31F2F">
              <w:rPr>
                <w:rFonts w:ascii="Calibri" w:eastAsia="Times New Roman" w:hAnsi="Calibri" w:cs="Times New Roman"/>
              </w:rPr>
              <w:t>(</w:t>
            </w:r>
            <w:proofErr w:type="spellStart"/>
            <w:r w:rsidRPr="00E31F2F">
              <w:rPr>
                <w:rFonts w:ascii="Calibri" w:eastAsia="Times New Roman" w:hAnsi="Calibri" w:cs="Times New Roman"/>
              </w:rPr>
              <w:t>πυρολιδίνες</w:t>
            </w:r>
            <w:proofErr w:type="spellEnd"/>
            <w:r w:rsidRPr="00E31F2F">
              <w:rPr>
                <w:rFonts w:ascii="Calibri" w:eastAsia="Times New Roman" w:hAnsi="Calibri" w:cs="Times New Roman"/>
              </w:rPr>
              <w:t>,</w:t>
            </w:r>
            <w:r>
              <w:rPr>
                <w:rFonts w:ascii="Calibri" w:eastAsia="Times New Roman" w:hAnsi="Calibri" w:cs="Times New Roman"/>
              </w:rPr>
              <w:t xml:space="preserve"> </w:t>
            </w:r>
            <w:proofErr w:type="spellStart"/>
            <w:r w:rsidRPr="00E31F2F">
              <w:rPr>
                <w:rFonts w:ascii="Calibri" w:eastAsia="Times New Roman" w:hAnsi="Calibri" w:cs="Times New Roman"/>
              </w:rPr>
              <w:t>τροπάνια</w:t>
            </w:r>
            <w:proofErr w:type="spellEnd"/>
            <w:r w:rsidRPr="00E31F2F">
              <w:rPr>
                <w:rFonts w:ascii="Calibri" w:eastAsia="Times New Roman" w:hAnsi="Calibri" w:cs="Times New Roman"/>
              </w:rPr>
              <w:t>,</w:t>
            </w:r>
            <w:r>
              <w:rPr>
                <w:rFonts w:ascii="Calibri" w:eastAsia="Times New Roman" w:hAnsi="Calibri" w:cs="Times New Roman"/>
              </w:rPr>
              <w:t xml:space="preserve"> </w:t>
            </w:r>
            <w:proofErr w:type="spellStart"/>
            <w:r w:rsidRPr="00E31F2F">
              <w:rPr>
                <w:rFonts w:ascii="Calibri" w:eastAsia="Times New Roman" w:hAnsi="Calibri" w:cs="Times New Roman"/>
              </w:rPr>
              <w:t>πυρολιζιδίνες</w:t>
            </w:r>
            <w:proofErr w:type="spellEnd"/>
            <w:r w:rsidRPr="00E31F2F">
              <w:rPr>
                <w:rFonts w:ascii="Calibri" w:eastAsia="Times New Roman" w:hAnsi="Calibri" w:cs="Times New Roman"/>
              </w:rPr>
              <w:t>)</w:t>
            </w:r>
          </w:p>
          <w:p w:rsidR="00E93F3E" w:rsidRPr="00E31F2F" w:rsidRDefault="00E93F3E" w:rsidP="00E93F3E">
            <w:pPr>
              <w:spacing w:after="0" w:line="240" w:lineRule="auto"/>
              <w:jc w:val="both"/>
              <w:rPr>
                <w:rFonts w:ascii="Calibri" w:eastAsia="Times New Roman" w:hAnsi="Calibri" w:cs="Times New Roman"/>
              </w:rPr>
            </w:pPr>
            <w:r w:rsidRPr="00E31F2F">
              <w:rPr>
                <w:rFonts w:ascii="Calibri" w:eastAsia="Times New Roman" w:hAnsi="Calibri" w:cs="Times New Roman"/>
              </w:rPr>
              <w:t>Αλκαλοειδή</w:t>
            </w:r>
            <w:r>
              <w:rPr>
                <w:rFonts w:ascii="Calibri" w:eastAsia="Times New Roman" w:hAnsi="Calibri" w:cs="Times New Roman"/>
              </w:rPr>
              <w:t xml:space="preserve"> </w:t>
            </w:r>
            <w:r w:rsidRPr="00E31F2F">
              <w:rPr>
                <w:rFonts w:ascii="Calibri" w:eastAsia="Times New Roman" w:hAnsi="Calibri" w:cs="Times New Roman"/>
              </w:rPr>
              <w:t>από τη</w:t>
            </w:r>
            <w:r>
              <w:rPr>
                <w:rFonts w:ascii="Calibri" w:eastAsia="Times New Roman" w:hAnsi="Calibri" w:cs="Times New Roman"/>
              </w:rPr>
              <w:t xml:space="preserve"> </w:t>
            </w:r>
            <w:proofErr w:type="spellStart"/>
            <w:r w:rsidRPr="00E31F2F">
              <w:rPr>
                <w:rFonts w:ascii="Calibri" w:eastAsia="Times New Roman" w:hAnsi="Calibri" w:cs="Times New Roman"/>
              </w:rPr>
              <w:t>λυσίνη</w:t>
            </w:r>
            <w:proofErr w:type="spellEnd"/>
            <w:r>
              <w:rPr>
                <w:rFonts w:ascii="Calibri" w:eastAsia="Times New Roman" w:hAnsi="Calibri" w:cs="Times New Roman"/>
              </w:rPr>
              <w:t xml:space="preserve"> </w:t>
            </w:r>
            <w:r w:rsidRPr="00E31F2F">
              <w:rPr>
                <w:rFonts w:ascii="Calibri" w:eastAsia="Times New Roman" w:hAnsi="Calibri" w:cs="Times New Roman"/>
              </w:rPr>
              <w:t>(</w:t>
            </w:r>
            <w:proofErr w:type="spellStart"/>
            <w:r w:rsidRPr="00E31F2F">
              <w:rPr>
                <w:rFonts w:ascii="Calibri" w:eastAsia="Times New Roman" w:hAnsi="Calibri" w:cs="Times New Roman"/>
              </w:rPr>
              <w:t>πιπεριδίνες</w:t>
            </w:r>
            <w:proofErr w:type="spellEnd"/>
            <w:r w:rsidRPr="00E31F2F">
              <w:rPr>
                <w:rFonts w:ascii="Calibri" w:eastAsia="Times New Roman" w:hAnsi="Calibri" w:cs="Times New Roman"/>
              </w:rPr>
              <w:t>,</w:t>
            </w:r>
            <w:r>
              <w:rPr>
                <w:rFonts w:ascii="Calibri" w:eastAsia="Times New Roman" w:hAnsi="Calibri" w:cs="Times New Roman"/>
              </w:rPr>
              <w:t xml:space="preserve"> </w:t>
            </w:r>
            <w:proofErr w:type="spellStart"/>
            <w:r w:rsidRPr="00E31F2F">
              <w:rPr>
                <w:rFonts w:ascii="Calibri" w:eastAsia="Times New Roman" w:hAnsi="Calibri" w:cs="Times New Roman"/>
              </w:rPr>
              <w:t>κινολιζιδίνες</w:t>
            </w:r>
            <w:proofErr w:type="spellEnd"/>
            <w:r w:rsidRPr="00E31F2F">
              <w:rPr>
                <w:rFonts w:ascii="Calibri" w:eastAsia="Times New Roman" w:hAnsi="Calibri" w:cs="Times New Roman"/>
              </w:rPr>
              <w:t xml:space="preserve">, </w:t>
            </w:r>
            <w:proofErr w:type="spellStart"/>
            <w:r w:rsidRPr="00E31F2F">
              <w:rPr>
                <w:rFonts w:ascii="Calibri" w:eastAsia="Times New Roman" w:hAnsi="Calibri" w:cs="Times New Roman"/>
              </w:rPr>
              <w:t>ινδολιζιδίνες</w:t>
            </w:r>
            <w:proofErr w:type="spellEnd"/>
            <w:r w:rsidRPr="00E31F2F">
              <w:rPr>
                <w:rFonts w:ascii="Calibri" w:eastAsia="Times New Roman" w:hAnsi="Calibri" w:cs="Times New Roman"/>
              </w:rPr>
              <w:t>)</w:t>
            </w:r>
          </w:p>
          <w:p w:rsidR="00E93F3E" w:rsidRPr="00E31F2F" w:rsidRDefault="00E93F3E" w:rsidP="00E93F3E">
            <w:pPr>
              <w:spacing w:after="0" w:line="240" w:lineRule="auto"/>
              <w:jc w:val="both"/>
              <w:rPr>
                <w:rFonts w:ascii="Calibri" w:eastAsia="Times New Roman" w:hAnsi="Calibri" w:cs="Times New Roman"/>
              </w:rPr>
            </w:pPr>
            <w:r w:rsidRPr="00E31F2F">
              <w:rPr>
                <w:rFonts w:ascii="Calibri" w:eastAsia="Times New Roman" w:hAnsi="Calibri" w:cs="Times New Roman"/>
              </w:rPr>
              <w:t>Αλκαλοειδή</w:t>
            </w:r>
            <w:r>
              <w:rPr>
                <w:rFonts w:ascii="Calibri" w:eastAsia="Times New Roman" w:hAnsi="Calibri" w:cs="Times New Roman"/>
              </w:rPr>
              <w:t xml:space="preserve"> </w:t>
            </w:r>
            <w:r w:rsidRPr="00E31F2F">
              <w:rPr>
                <w:rFonts w:ascii="Calibri" w:eastAsia="Times New Roman" w:hAnsi="Calibri" w:cs="Times New Roman"/>
              </w:rPr>
              <w:t>από</w:t>
            </w:r>
            <w:r>
              <w:rPr>
                <w:rFonts w:ascii="Calibri" w:eastAsia="Times New Roman" w:hAnsi="Calibri" w:cs="Times New Roman"/>
              </w:rPr>
              <w:t xml:space="preserve"> </w:t>
            </w:r>
            <w:r w:rsidRPr="00E31F2F">
              <w:rPr>
                <w:rFonts w:ascii="Calibri" w:eastAsia="Times New Roman" w:hAnsi="Calibri" w:cs="Times New Roman"/>
              </w:rPr>
              <w:t>το</w:t>
            </w:r>
            <w:r>
              <w:rPr>
                <w:rFonts w:ascii="Calibri" w:eastAsia="Times New Roman" w:hAnsi="Calibri" w:cs="Times New Roman"/>
              </w:rPr>
              <w:t xml:space="preserve"> </w:t>
            </w:r>
            <w:proofErr w:type="spellStart"/>
            <w:r w:rsidRPr="00E31F2F">
              <w:rPr>
                <w:rFonts w:ascii="Calibri" w:eastAsia="Times New Roman" w:hAnsi="Calibri" w:cs="Times New Roman"/>
              </w:rPr>
              <w:t>νικοτινικόοξύ</w:t>
            </w:r>
            <w:proofErr w:type="spellEnd"/>
            <w:r>
              <w:rPr>
                <w:rFonts w:ascii="Calibri" w:eastAsia="Times New Roman" w:hAnsi="Calibri" w:cs="Times New Roman"/>
              </w:rPr>
              <w:t xml:space="preserve"> </w:t>
            </w:r>
            <w:r w:rsidRPr="00E31F2F">
              <w:rPr>
                <w:rFonts w:ascii="Calibri" w:eastAsia="Times New Roman" w:hAnsi="Calibri" w:cs="Times New Roman"/>
              </w:rPr>
              <w:t>(</w:t>
            </w:r>
            <w:proofErr w:type="spellStart"/>
            <w:r w:rsidRPr="00E31F2F">
              <w:rPr>
                <w:rFonts w:ascii="Calibri" w:eastAsia="Times New Roman" w:hAnsi="Calibri" w:cs="Times New Roman"/>
              </w:rPr>
              <w:t>πυριδίνες</w:t>
            </w:r>
            <w:proofErr w:type="spellEnd"/>
            <w:r w:rsidRPr="00E31F2F">
              <w:rPr>
                <w:rFonts w:ascii="Calibri" w:eastAsia="Times New Roman" w:hAnsi="Calibri" w:cs="Times New Roman"/>
              </w:rPr>
              <w:t>)</w:t>
            </w:r>
          </w:p>
          <w:p w:rsidR="00E93F3E" w:rsidRPr="00E31F2F" w:rsidRDefault="00E93F3E" w:rsidP="00E93F3E">
            <w:pPr>
              <w:spacing w:after="0" w:line="240" w:lineRule="auto"/>
              <w:jc w:val="both"/>
              <w:rPr>
                <w:rFonts w:ascii="Calibri" w:eastAsia="Times New Roman" w:hAnsi="Calibri" w:cs="Times New Roman"/>
              </w:rPr>
            </w:pPr>
            <w:r w:rsidRPr="00E31F2F">
              <w:rPr>
                <w:rFonts w:ascii="Calibri" w:eastAsia="Times New Roman" w:hAnsi="Calibri" w:cs="Times New Roman"/>
              </w:rPr>
              <w:t>Αλκαλοειδή</w:t>
            </w:r>
            <w:r>
              <w:rPr>
                <w:rFonts w:ascii="Calibri" w:eastAsia="Times New Roman" w:hAnsi="Calibri" w:cs="Times New Roman"/>
              </w:rPr>
              <w:t xml:space="preserve"> </w:t>
            </w:r>
            <w:r w:rsidRPr="00E31F2F">
              <w:rPr>
                <w:rFonts w:ascii="Calibri" w:eastAsia="Times New Roman" w:hAnsi="Calibri" w:cs="Times New Roman"/>
              </w:rPr>
              <w:t>από την</w:t>
            </w:r>
            <w:r>
              <w:rPr>
                <w:rFonts w:ascii="Calibri" w:eastAsia="Times New Roman" w:hAnsi="Calibri" w:cs="Times New Roman"/>
              </w:rPr>
              <w:t xml:space="preserve"> </w:t>
            </w:r>
            <w:proofErr w:type="spellStart"/>
            <w:r w:rsidRPr="00E31F2F">
              <w:rPr>
                <w:rFonts w:ascii="Calibri" w:eastAsia="Times New Roman" w:hAnsi="Calibri" w:cs="Times New Roman"/>
              </w:rPr>
              <w:t>τυροσίνη</w:t>
            </w:r>
            <w:proofErr w:type="spellEnd"/>
            <w:r>
              <w:rPr>
                <w:rFonts w:ascii="Calibri" w:eastAsia="Times New Roman" w:hAnsi="Calibri" w:cs="Times New Roman"/>
              </w:rPr>
              <w:t xml:space="preserve"> </w:t>
            </w:r>
            <w:r w:rsidRPr="00E31F2F">
              <w:rPr>
                <w:rFonts w:ascii="Calibri" w:eastAsia="Times New Roman" w:hAnsi="Calibri" w:cs="Times New Roman"/>
              </w:rPr>
              <w:t>(</w:t>
            </w:r>
            <w:proofErr w:type="spellStart"/>
            <w:r w:rsidRPr="00E31F2F">
              <w:rPr>
                <w:rFonts w:ascii="Calibri" w:eastAsia="Times New Roman" w:hAnsi="Calibri" w:cs="Times New Roman"/>
              </w:rPr>
              <w:t>τετραυδροισοκινολίνες</w:t>
            </w:r>
            <w:proofErr w:type="spellEnd"/>
            <w:r w:rsidRPr="00E31F2F">
              <w:rPr>
                <w:rFonts w:ascii="Calibri" w:eastAsia="Times New Roman" w:hAnsi="Calibri" w:cs="Times New Roman"/>
              </w:rPr>
              <w:t>,</w:t>
            </w:r>
            <w:r>
              <w:rPr>
                <w:rFonts w:ascii="Calibri" w:eastAsia="Times New Roman" w:hAnsi="Calibri" w:cs="Times New Roman"/>
              </w:rPr>
              <w:t xml:space="preserve"> </w:t>
            </w:r>
            <w:r w:rsidRPr="00E31F2F">
              <w:rPr>
                <w:rFonts w:ascii="Calibri" w:eastAsia="Times New Roman" w:hAnsi="Calibri" w:cs="Times New Roman"/>
              </w:rPr>
              <w:t>τροποποιημένες</w:t>
            </w:r>
            <w:r>
              <w:rPr>
                <w:rFonts w:ascii="Calibri" w:eastAsia="Times New Roman" w:hAnsi="Calibri" w:cs="Times New Roman"/>
              </w:rPr>
              <w:t xml:space="preserve"> </w:t>
            </w:r>
            <w:proofErr w:type="spellStart"/>
            <w:r w:rsidRPr="00E31F2F">
              <w:rPr>
                <w:rFonts w:ascii="Calibri" w:eastAsia="Times New Roman" w:hAnsi="Calibri" w:cs="Times New Roman"/>
              </w:rPr>
              <w:t>ισοκινολίνες</w:t>
            </w:r>
            <w:proofErr w:type="spellEnd"/>
            <w:r w:rsidRPr="00E31F2F">
              <w:rPr>
                <w:rFonts w:ascii="Calibri" w:eastAsia="Times New Roman" w:hAnsi="Calibri" w:cs="Times New Roman"/>
              </w:rPr>
              <w:t xml:space="preserve">, </w:t>
            </w:r>
          </w:p>
          <w:p w:rsidR="00E93F3E" w:rsidRPr="00E31F2F" w:rsidRDefault="00E93F3E" w:rsidP="00E93F3E">
            <w:pPr>
              <w:spacing w:after="0" w:line="240" w:lineRule="auto"/>
              <w:jc w:val="both"/>
              <w:rPr>
                <w:rFonts w:ascii="Calibri" w:eastAsia="Times New Roman" w:hAnsi="Calibri" w:cs="Times New Roman"/>
              </w:rPr>
            </w:pPr>
            <w:r w:rsidRPr="00E31F2F">
              <w:rPr>
                <w:rFonts w:ascii="Calibri" w:eastAsia="Times New Roman" w:hAnsi="Calibri" w:cs="Times New Roman"/>
              </w:rPr>
              <w:t>μορφίνες,</w:t>
            </w:r>
            <w:r>
              <w:rPr>
                <w:rFonts w:ascii="Calibri" w:eastAsia="Times New Roman" w:hAnsi="Calibri" w:cs="Times New Roman"/>
              </w:rPr>
              <w:t xml:space="preserve"> </w:t>
            </w:r>
            <w:proofErr w:type="spellStart"/>
            <w:r w:rsidRPr="00E31F2F">
              <w:rPr>
                <w:rFonts w:ascii="Calibri" w:eastAsia="Times New Roman" w:hAnsi="Calibri" w:cs="Times New Roman"/>
              </w:rPr>
              <w:t>οπιοειδή</w:t>
            </w:r>
            <w:proofErr w:type="spellEnd"/>
            <w:r w:rsidRPr="00E31F2F">
              <w:rPr>
                <w:rFonts w:ascii="Calibri" w:eastAsia="Times New Roman" w:hAnsi="Calibri" w:cs="Times New Roman"/>
              </w:rPr>
              <w:t>)</w:t>
            </w:r>
          </w:p>
          <w:p w:rsidR="00E93F3E" w:rsidRPr="00E31F2F" w:rsidRDefault="00E93F3E" w:rsidP="00E93F3E">
            <w:pPr>
              <w:spacing w:after="0" w:line="240" w:lineRule="auto"/>
              <w:jc w:val="both"/>
              <w:rPr>
                <w:rFonts w:ascii="Calibri" w:eastAsia="Times New Roman" w:hAnsi="Calibri" w:cs="Times New Roman"/>
              </w:rPr>
            </w:pPr>
            <w:r w:rsidRPr="00E31F2F">
              <w:rPr>
                <w:rFonts w:ascii="Calibri" w:eastAsia="Times New Roman" w:hAnsi="Calibri" w:cs="Times New Roman"/>
              </w:rPr>
              <w:t>Αλκαλοειδή</w:t>
            </w:r>
            <w:r>
              <w:rPr>
                <w:rFonts w:ascii="Calibri" w:eastAsia="Times New Roman" w:hAnsi="Calibri" w:cs="Times New Roman"/>
              </w:rPr>
              <w:t xml:space="preserve"> </w:t>
            </w:r>
            <w:r w:rsidRPr="00E31F2F">
              <w:rPr>
                <w:rFonts w:ascii="Calibri" w:eastAsia="Times New Roman" w:hAnsi="Calibri" w:cs="Times New Roman"/>
              </w:rPr>
              <w:t>από τη</w:t>
            </w:r>
            <w:r>
              <w:rPr>
                <w:rFonts w:ascii="Calibri" w:eastAsia="Times New Roman" w:hAnsi="Calibri" w:cs="Times New Roman"/>
              </w:rPr>
              <w:t xml:space="preserve"> </w:t>
            </w:r>
            <w:proofErr w:type="spellStart"/>
            <w:r w:rsidRPr="00E31F2F">
              <w:rPr>
                <w:rFonts w:ascii="Calibri" w:eastAsia="Times New Roman" w:hAnsi="Calibri" w:cs="Times New Roman"/>
              </w:rPr>
              <w:t>θρυπτοφάνη</w:t>
            </w:r>
            <w:proofErr w:type="spellEnd"/>
            <w:r>
              <w:rPr>
                <w:rFonts w:ascii="Calibri" w:eastAsia="Times New Roman" w:hAnsi="Calibri" w:cs="Times New Roman"/>
              </w:rPr>
              <w:t xml:space="preserve"> </w:t>
            </w:r>
            <w:r w:rsidRPr="00E31F2F">
              <w:rPr>
                <w:rFonts w:ascii="Calibri" w:eastAsia="Times New Roman" w:hAnsi="Calibri" w:cs="Times New Roman"/>
              </w:rPr>
              <w:t>(</w:t>
            </w:r>
            <w:proofErr w:type="spellStart"/>
            <w:r w:rsidRPr="00E31F2F">
              <w:rPr>
                <w:rFonts w:ascii="Calibri" w:eastAsia="Times New Roman" w:hAnsi="Calibri" w:cs="Times New Roman"/>
              </w:rPr>
              <w:t>ινδόλια</w:t>
            </w:r>
            <w:proofErr w:type="spellEnd"/>
            <w:r w:rsidRPr="00E31F2F">
              <w:rPr>
                <w:rFonts w:ascii="Calibri" w:eastAsia="Times New Roman" w:hAnsi="Calibri" w:cs="Times New Roman"/>
              </w:rPr>
              <w:t xml:space="preserve">, </w:t>
            </w:r>
            <w:r>
              <w:rPr>
                <w:rFonts w:ascii="Calibri" w:eastAsia="Times New Roman" w:hAnsi="Calibri" w:cs="Times New Roman"/>
              </w:rPr>
              <w:t xml:space="preserve"> </w:t>
            </w:r>
            <w:proofErr w:type="spellStart"/>
            <w:r w:rsidRPr="00E31F2F">
              <w:rPr>
                <w:rFonts w:ascii="Calibri" w:eastAsia="Times New Roman" w:hAnsi="Calibri" w:cs="Times New Roman"/>
              </w:rPr>
              <w:t>καρβολίνια</w:t>
            </w:r>
            <w:proofErr w:type="spellEnd"/>
            <w:r w:rsidRPr="00E31F2F">
              <w:rPr>
                <w:rFonts w:ascii="Calibri" w:eastAsia="Times New Roman" w:hAnsi="Calibri" w:cs="Times New Roman"/>
              </w:rPr>
              <w:t xml:space="preserve">, </w:t>
            </w:r>
          </w:p>
          <w:p w:rsidR="00E93F3E" w:rsidRPr="00E31F2F" w:rsidRDefault="00E93F3E" w:rsidP="00E93F3E">
            <w:pPr>
              <w:spacing w:after="0" w:line="240" w:lineRule="auto"/>
              <w:jc w:val="both"/>
              <w:rPr>
                <w:rFonts w:ascii="Calibri" w:eastAsia="Times New Roman" w:hAnsi="Calibri" w:cs="Times New Roman"/>
              </w:rPr>
            </w:pPr>
            <w:proofErr w:type="spellStart"/>
            <w:r w:rsidRPr="00E31F2F">
              <w:rPr>
                <w:rFonts w:ascii="Calibri" w:eastAsia="Times New Roman" w:hAnsi="Calibri" w:cs="Times New Roman"/>
              </w:rPr>
              <w:t>Κινολίνες</w:t>
            </w:r>
            <w:proofErr w:type="spellEnd"/>
            <w:r w:rsidRPr="00E31F2F">
              <w:rPr>
                <w:rFonts w:ascii="Calibri" w:eastAsia="Times New Roman" w:hAnsi="Calibri" w:cs="Times New Roman"/>
              </w:rPr>
              <w:t>)</w:t>
            </w:r>
            <w:r>
              <w:rPr>
                <w:rFonts w:ascii="Calibri" w:eastAsia="Times New Roman" w:hAnsi="Calibri" w:cs="Times New Roman"/>
              </w:rPr>
              <w:t xml:space="preserve"> </w:t>
            </w:r>
          </w:p>
          <w:p w:rsidR="00E93F3E" w:rsidRPr="00E31F2F" w:rsidRDefault="00E93F3E" w:rsidP="00E93F3E">
            <w:pPr>
              <w:spacing w:after="0" w:line="240" w:lineRule="auto"/>
              <w:jc w:val="both"/>
              <w:rPr>
                <w:rFonts w:ascii="Calibri" w:eastAsia="Times New Roman" w:hAnsi="Calibri" w:cs="Times New Roman"/>
              </w:rPr>
            </w:pPr>
            <w:r w:rsidRPr="00E31F2F">
              <w:rPr>
                <w:rFonts w:ascii="Calibri" w:eastAsia="Times New Roman" w:hAnsi="Calibri" w:cs="Times New Roman"/>
              </w:rPr>
              <w:t>Αλκαλοειδή</w:t>
            </w:r>
            <w:r>
              <w:rPr>
                <w:rFonts w:ascii="Calibri" w:eastAsia="Times New Roman" w:hAnsi="Calibri" w:cs="Times New Roman"/>
              </w:rPr>
              <w:t xml:space="preserve"> </w:t>
            </w:r>
            <w:r w:rsidRPr="00E31F2F">
              <w:rPr>
                <w:rFonts w:ascii="Calibri" w:eastAsia="Times New Roman" w:hAnsi="Calibri" w:cs="Times New Roman"/>
              </w:rPr>
              <w:t>από</w:t>
            </w:r>
            <w:r>
              <w:rPr>
                <w:rFonts w:ascii="Calibri" w:eastAsia="Times New Roman" w:hAnsi="Calibri" w:cs="Times New Roman"/>
              </w:rPr>
              <w:t xml:space="preserve"> </w:t>
            </w:r>
            <w:r w:rsidRPr="00E31F2F">
              <w:rPr>
                <w:rFonts w:ascii="Calibri" w:eastAsia="Times New Roman" w:hAnsi="Calibri" w:cs="Times New Roman"/>
              </w:rPr>
              <w:t>το</w:t>
            </w:r>
            <w:r>
              <w:rPr>
                <w:rFonts w:ascii="Calibri" w:eastAsia="Times New Roman" w:hAnsi="Calibri" w:cs="Times New Roman"/>
              </w:rPr>
              <w:t xml:space="preserve"> </w:t>
            </w:r>
            <w:proofErr w:type="spellStart"/>
            <w:r w:rsidRPr="00E31F2F">
              <w:rPr>
                <w:rFonts w:ascii="Calibri" w:eastAsia="Times New Roman" w:hAnsi="Calibri" w:cs="Times New Roman"/>
              </w:rPr>
              <w:t>ανθρανιλικό</w:t>
            </w:r>
            <w:proofErr w:type="spellEnd"/>
            <w:r>
              <w:rPr>
                <w:rFonts w:ascii="Calibri" w:eastAsia="Times New Roman" w:hAnsi="Calibri" w:cs="Times New Roman"/>
              </w:rPr>
              <w:t xml:space="preserve"> </w:t>
            </w:r>
            <w:r w:rsidRPr="00E31F2F">
              <w:rPr>
                <w:rFonts w:ascii="Calibri" w:eastAsia="Times New Roman" w:hAnsi="Calibri" w:cs="Times New Roman"/>
              </w:rPr>
              <w:t>οξύ</w:t>
            </w:r>
            <w:r>
              <w:rPr>
                <w:rFonts w:ascii="Calibri" w:eastAsia="Times New Roman" w:hAnsi="Calibri" w:cs="Times New Roman"/>
              </w:rPr>
              <w:t xml:space="preserve"> </w:t>
            </w:r>
            <w:r w:rsidRPr="00E31F2F">
              <w:rPr>
                <w:rFonts w:ascii="Calibri" w:eastAsia="Times New Roman" w:hAnsi="Calibri" w:cs="Times New Roman"/>
              </w:rPr>
              <w:t>(</w:t>
            </w:r>
            <w:proofErr w:type="spellStart"/>
            <w:r w:rsidRPr="00E31F2F">
              <w:rPr>
                <w:rFonts w:ascii="Calibri" w:eastAsia="Times New Roman" w:hAnsi="Calibri" w:cs="Times New Roman"/>
              </w:rPr>
              <w:t>κινολίνες</w:t>
            </w:r>
            <w:proofErr w:type="spellEnd"/>
            <w:r w:rsidRPr="00E31F2F">
              <w:rPr>
                <w:rFonts w:ascii="Calibri" w:eastAsia="Times New Roman" w:hAnsi="Calibri" w:cs="Times New Roman"/>
              </w:rPr>
              <w:t>,</w:t>
            </w:r>
            <w:r>
              <w:rPr>
                <w:rFonts w:ascii="Calibri" w:eastAsia="Times New Roman" w:hAnsi="Calibri" w:cs="Times New Roman"/>
              </w:rPr>
              <w:t xml:space="preserve"> </w:t>
            </w:r>
            <w:proofErr w:type="spellStart"/>
            <w:r w:rsidRPr="00E31F2F">
              <w:rPr>
                <w:rFonts w:ascii="Calibri" w:eastAsia="Times New Roman" w:hAnsi="Calibri" w:cs="Times New Roman"/>
              </w:rPr>
              <w:t>ακριδίνες</w:t>
            </w:r>
            <w:proofErr w:type="spellEnd"/>
            <w:r w:rsidRPr="00E31F2F">
              <w:rPr>
                <w:rFonts w:ascii="Calibri" w:eastAsia="Times New Roman" w:hAnsi="Calibri" w:cs="Times New Roman"/>
              </w:rPr>
              <w:t>)</w:t>
            </w:r>
          </w:p>
          <w:p w:rsidR="00E93F3E" w:rsidRDefault="00E93F3E" w:rsidP="00E93F3E">
            <w:pPr>
              <w:spacing w:after="0" w:line="240" w:lineRule="auto"/>
              <w:jc w:val="both"/>
              <w:rPr>
                <w:rFonts w:ascii="Calibri" w:eastAsia="Times New Roman" w:hAnsi="Calibri" w:cs="Times New Roman"/>
              </w:rPr>
            </w:pPr>
            <w:proofErr w:type="spellStart"/>
            <w:r w:rsidRPr="00E31F2F">
              <w:rPr>
                <w:rFonts w:ascii="Calibri" w:eastAsia="Times New Roman" w:hAnsi="Calibri" w:cs="Times New Roman"/>
              </w:rPr>
              <w:t>Αλκαλοειδήαπό</w:t>
            </w:r>
            <w:proofErr w:type="spellEnd"/>
            <w:r w:rsidRPr="00E31F2F">
              <w:rPr>
                <w:rFonts w:ascii="Calibri" w:eastAsia="Times New Roman" w:hAnsi="Calibri" w:cs="Times New Roman"/>
              </w:rPr>
              <w:t xml:space="preserve"> </w:t>
            </w:r>
            <w:proofErr w:type="spellStart"/>
            <w:r w:rsidRPr="00E31F2F">
              <w:rPr>
                <w:rFonts w:ascii="Calibri" w:eastAsia="Times New Roman" w:hAnsi="Calibri" w:cs="Times New Roman"/>
              </w:rPr>
              <w:t>τηνιστιδίνη</w:t>
            </w:r>
            <w:proofErr w:type="spellEnd"/>
            <w:r>
              <w:rPr>
                <w:rFonts w:ascii="Calibri" w:eastAsia="Times New Roman" w:hAnsi="Calibri" w:cs="Times New Roman"/>
              </w:rPr>
              <w:t xml:space="preserve"> </w:t>
            </w:r>
            <w:r w:rsidRPr="00E31F2F">
              <w:rPr>
                <w:rFonts w:ascii="Calibri" w:eastAsia="Times New Roman" w:hAnsi="Calibri" w:cs="Times New Roman"/>
              </w:rPr>
              <w:t>(</w:t>
            </w:r>
            <w:proofErr w:type="spellStart"/>
            <w:r w:rsidRPr="00E31F2F">
              <w:rPr>
                <w:rFonts w:ascii="Calibri" w:eastAsia="Times New Roman" w:hAnsi="Calibri" w:cs="Times New Roman"/>
              </w:rPr>
              <w:t>ιμιδαζόλια</w:t>
            </w:r>
            <w:proofErr w:type="spellEnd"/>
            <w:r>
              <w:rPr>
                <w:rFonts w:ascii="Calibri" w:eastAsia="Times New Roman" w:hAnsi="Calibri" w:cs="Times New Roman"/>
              </w:rPr>
              <w:t>)</w:t>
            </w:r>
          </w:p>
          <w:p w:rsidR="00E93F3E" w:rsidRPr="00C16477" w:rsidRDefault="00E93F3E" w:rsidP="00E93F3E">
            <w:pPr>
              <w:spacing w:after="0" w:line="240" w:lineRule="auto"/>
              <w:jc w:val="both"/>
              <w:rPr>
                <w:rFonts w:ascii="Calibri" w:eastAsia="Times New Roman" w:hAnsi="Calibri" w:cs="Times New Roman"/>
                <w:b/>
              </w:rPr>
            </w:pPr>
            <w:r>
              <w:rPr>
                <w:rFonts w:ascii="Calibri" w:eastAsia="Times New Roman" w:hAnsi="Calibri" w:cs="Times New Roman"/>
                <w:b/>
              </w:rPr>
              <w:t xml:space="preserve">6. </w:t>
            </w:r>
            <w:r w:rsidRPr="00C16477">
              <w:rPr>
                <w:rFonts w:ascii="Calibri" w:eastAsia="Times New Roman" w:hAnsi="Calibri" w:cs="Times New Roman"/>
                <w:b/>
              </w:rPr>
              <w:t xml:space="preserve">Τεχνικές Παραλαβής </w:t>
            </w:r>
            <w:r>
              <w:rPr>
                <w:rFonts w:ascii="Calibri" w:eastAsia="Times New Roman" w:hAnsi="Calibri" w:cs="Times New Roman"/>
                <w:b/>
              </w:rPr>
              <w:t xml:space="preserve">Διαχωρισμού </w:t>
            </w:r>
            <w:r w:rsidRPr="00C16477">
              <w:rPr>
                <w:rFonts w:ascii="Calibri" w:eastAsia="Times New Roman" w:hAnsi="Calibri" w:cs="Times New Roman"/>
                <w:b/>
              </w:rPr>
              <w:t xml:space="preserve">Απομόνωση </w:t>
            </w:r>
            <w:r>
              <w:rPr>
                <w:rFonts w:ascii="Calibri" w:eastAsia="Times New Roman" w:hAnsi="Calibri" w:cs="Times New Roman"/>
                <w:b/>
              </w:rPr>
              <w:t>και</w:t>
            </w:r>
            <w:r w:rsidRPr="00C16477">
              <w:rPr>
                <w:rFonts w:ascii="Calibri" w:eastAsia="Times New Roman" w:hAnsi="Calibri" w:cs="Times New Roman"/>
                <w:b/>
              </w:rPr>
              <w:t xml:space="preserve"> </w:t>
            </w:r>
            <w:r>
              <w:rPr>
                <w:rFonts w:ascii="Calibri" w:eastAsia="Times New Roman" w:hAnsi="Calibri" w:cs="Times New Roman"/>
                <w:b/>
              </w:rPr>
              <w:t xml:space="preserve">Ταυτοποίησης </w:t>
            </w:r>
            <w:r w:rsidRPr="00C16477">
              <w:rPr>
                <w:rFonts w:ascii="Calibri" w:eastAsia="Times New Roman" w:hAnsi="Calibri" w:cs="Times New Roman"/>
                <w:b/>
              </w:rPr>
              <w:t>Φυσικών Προϊόντων</w:t>
            </w:r>
          </w:p>
          <w:p w:rsidR="00E93F3E" w:rsidRDefault="00E93F3E" w:rsidP="00E93F3E">
            <w:pPr>
              <w:spacing w:after="0" w:line="240" w:lineRule="auto"/>
              <w:jc w:val="both"/>
              <w:rPr>
                <w:rFonts w:ascii="Calibri" w:eastAsia="Times New Roman" w:hAnsi="Calibri" w:cs="Times New Roman"/>
              </w:rPr>
            </w:pPr>
            <w:r>
              <w:rPr>
                <w:rFonts w:ascii="Calibri" w:eastAsia="Times New Roman" w:hAnsi="Calibri" w:cs="Times New Roman"/>
              </w:rPr>
              <w:t xml:space="preserve">Τεχνικές Εκχύλισης, </w:t>
            </w:r>
            <w:r w:rsidRPr="00E932C1">
              <w:rPr>
                <w:rFonts w:ascii="Calibri" w:eastAsia="Times New Roman" w:hAnsi="Calibri" w:cs="Times New Roman"/>
              </w:rPr>
              <w:t xml:space="preserve"> Διήθησης</w:t>
            </w:r>
            <w:r>
              <w:rPr>
                <w:rFonts w:ascii="Calibri" w:eastAsia="Times New Roman" w:hAnsi="Calibri" w:cs="Times New Roman"/>
              </w:rPr>
              <w:t xml:space="preserve"> και Απόσταξης</w:t>
            </w:r>
          </w:p>
          <w:p w:rsidR="00E93F3E" w:rsidRDefault="00E93F3E" w:rsidP="00E93F3E">
            <w:pPr>
              <w:spacing w:after="0" w:line="240" w:lineRule="auto"/>
              <w:jc w:val="both"/>
              <w:rPr>
                <w:rFonts w:ascii="Calibri" w:eastAsia="Times New Roman" w:hAnsi="Calibri" w:cs="Times New Roman"/>
              </w:rPr>
            </w:pPr>
            <w:r w:rsidRPr="00E932C1">
              <w:rPr>
                <w:rFonts w:ascii="Calibri" w:eastAsia="Times New Roman" w:hAnsi="Calibri" w:cs="Times New Roman"/>
              </w:rPr>
              <w:t>Τεχνικές</w:t>
            </w:r>
            <w:r>
              <w:rPr>
                <w:rFonts w:ascii="Calibri" w:eastAsia="Times New Roman" w:hAnsi="Calibri" w:cs="Times New Roman"/>
              </w:rPr>
              <w:t xml:space="preserve"> Διαχωρισμού και </w:t>
            </w:r>
            <w:r w:rsidRPr="00E932C1">
              <w:rPr>
                <w:rFonts w:ascii="Calibri" w:eastAsia="Times New Roman" w:hAnsi="Calibri" w:cs="Times New Roman"/>
              </w:rPr>
              <w:t xml:space="preserve"> Απομόνωση</w:t>
            </w:r>
            <w:r>
              <w:rPr>
                <w:rFonts w:ascii="Calibri" w:eastAsia="Times New Roman" w:hAnsi="Calibri" w:cs="Times New Roman"/>
              </w:rPr>
              <w:t>ς:</w:t>
            </w:r>
            <w:r w:rsidRPr="00C16477">
              <w:rPr>
                <w:rFonts w:ascii="Calibri" w:eastAsia="Times New Roman" w:hAnsi="Calibri" w:cs="Times New Roman"/>
              </w:rPr>
              <w:t xml:space="preserve"> </w:t>
            </w:r>
            <w:r w:rsidR="009F391D">
              <w:rPr>
                <w:lang w:val="en-US"/>
              </w:rPr>
              <w:t>X</w:t>
            </w:r>
            <w:proofErr w:type="spellStart"/>
            <w:r w:rsidRPr="00E932C1">
              <w:rPr>
                <w:rFonts w:ascii="Calibri" w:eastAsia="Times New Roman" w:hAnsi="Calibri" w:cs="Times New Roman"/>
              </w:rPr>
              <w:t>ρωματογραφικές</w:t>
            </w:r>
            <w:proofErr w:type="spellEnd"/>
            <w:r w:rsidRPr="00E932C1">
              <w:rPr>
                <w:rFonts w:ascii="Calibri" w:eastAsia="Times New Roman" w:hAnsi="Calibri" w:cs="Times New Roman"/>
              </w:rPr>
              <w:t xml:space="preserve"> τεχνικές</w:t>
            </w:r>
          </w:p>
          <w:p w:rsidR="00E93F3E" w:rsidRPr="00C16477" w:rsidRDefault="00E93F3E" w:rsidP="00E93F3E">
            <w:pPr>
              <w:spacing w:after="0" w:line="240" w:lineRule="auto"/>
              <w:jc w:val="both"/>
              <w:rPr>
                <w:rFonts w:ascii="Calibri" w:eastAsia="Times New Roman" w:hAnsi="Calibri" w:cs="Times New Roman"/>
              </w:rPr>
            </w:pPr>
            <w:r w:rsidRPr="00C16477">
              <w:rPr>
                <w:rFonts w:ascii="Calibri" w:eastAsia="Times New Roman" w:hAnsi="Calibri" w:cs="Times New Roman"/>
              </w:rPr>
              <w:t>Τεχνικές Ταυτοποίησης: Φασματοσκοπικές Τεχνικές</w:t>
            </w:r>
          </w:p>
          <w:p w:rsidR="00E93F3E" w:rsidRDefault="00E93F3E" w:rsidP="00E93F3E">
            <w:pPr>
              <w:spacing w:after="0" w:line="240" w:lineRule="auto"/>
              <w:jc w:val="both"/>
              <w:rPr>
                <w:rFonts w:ascii="Calibri" w:eastAsia="Times New Roman" w:hAnsi="Calibri" w:cs="Arial"/>
                <w:b/>
                <w:bCs/>
              </w:rPr>
            </w:pPr>
            <w:r>
              <w:rPr>
                <w:rFonts w:ascii="Calibri" w:eastAsia="Times New Roman" w:hAnsi="Calibri" w:cs="Arial"/>
                <w:b/>
                <w:bCs/>
              </w:rPr>
              <w:t xml:space="preserve">7. </w:t>
            </w:r>
            <w:r w:rsidRPr="00E932C1">
              <w:rPr>
                <w:rFonts w:ascii="Calibri" w:eastAsia="Times New Roman" w:hAnsi="Calibri" w:cs="Arial"/>
                <w:b/>
                <w:bCs/>
              </w:rPr>
              <w:t xml:space="preserve">Τεχνικές ελέγχου </w:t>
            </w:r>
            <w:proofErr w:type="spellStart"/>
            <w:r w:rsidRPr="00E932C1">
              <w:rPr>
                <w:rFonts w:ascii="Calibri" w:eastAsia="Times New Roman" w:hAnsi="Calibri" w:cs="Arial"/>
                <w:b/>
                <w:bCs/>
              </w:rPr>
              <w:t>βιοδραστικότητας</w:t>
            </w:r>
            <w:proofErr w:type="spellEnd"/>
          </w:p>
          <w:p w:rsidR="00E93F3E" w:rsidRPr="000159F7" w:rsidRDefault="00E93F3E" w:rsidP="00E93F3E">
            <w:pPr>
              <w:spacing w:after="0" w:line="240" w:lineRule="auto"/>
              <w:jc w:val="both"/>
              <w:rPr>
                <w:rFonts w:ascii="Calibri" w:eastAsia="Times New Roman" w:hAnsi="Calibri" w:cs="Times New Roman"/>
              </w:rPr>
            </w:pPr>
            <w:r w:rsidRPr="00E932C1">
              <w:rPr>
                <w:rFonts w:ascii="Calibri" w:eastAsia="Times New Roman" w:hAnsi="Calibri" w:cs="Times New Roman"/>
              </w:rPr>
              <w:t xml:space="preserve">Προσδιορισμός ολικών </w:t>
            </w:r>
            <w:proofErr w:type="spellStart"/>
            <w:r w:rsidRPr="00E932C1">
              <w:rPr>
                <w:rFonts w:ascii="Calibri" w:eastAsia="Times New Roman" w:hAnsi="Calibri" w:cs="Times New Roman"/>
              </w:rPr>
              <w:t>φαινολικών</w:t>
            </w:r>
            <w:proofErr w:type="spellEnd"/>
            <w:r>
              <w:rPr>
                <w:rFonts w:ascii="Calibri" w:eastAsia="Times New Roman" w:hAnsi="Calibri" w:cs="Times New Roman"/>
              </w:rPr>
              <w:t>.</w:t>
            </w:r>
            <w:r w:rsidRPr="00E932C1">
              <w:rPr>
                <w:rFonts w:ascii="Calibri" w:eastAsia="Times New Roman" w:hAnsi="Calibri" w:cs="Times New Roman"/>
              </w:rPr>
              <w:t xml:space="preserve"> </w:t>
            </w:r>
            <w:r w:rsidRPr="000159F7">
              <w:rPr>
                <w:rFonts w:ascii="Calibri" w:eastAsia="Times New Roman" w:hAnsi="Calibri" w:cs="Times New Roman"/>
              </w:rPr>
              <w:t>Αντιοξειδωτική δράση</w:t>
            </w:r>
            <w:r>
              <w:rPr>
                <w:rFonts w:ascii="Calibri" w:eastAsia="Times New Roman" w:hAnsi="Calibri" w:cs="Times New Roman"/>
              </w:rPr>
              <w:t xml:space="preserve">, </w:t>
            </w:r>
            <w:proofErr w:type="spellStart"/>
            <w:r w:rsidRPr="000159F7">
              <w:rPr>
                <w:rFonts w:ascii="Calibri" w:eastAsia="Times New Roman" w:hAnsi="Calibri" w:cs="Times New Roman"/>
              </w:rPr>
              <w:t>Αντιμικροβιακή</w:t>
            </w:r>
            <w:proofErr w:type="spellEnd"/>
            <w:r w:rsidRPr="000159F7">
              <w:rPr>
                <w:rFonts w:ascii="Calibri" w:eastAsia="Times New Roman" w:hAnsi="Calibri" w:cs="Times New Roman"/>
              </w:rPr>
              <w:t xml:space="preserve"> δράση</w:t>
            </w:r>
            <w:r>
              <w:rPr>
                <w:rFonts w:ascii="Calibri" w:eastAsia="Times New Roman" w:hAnsi="Calibri" w:cs="Times New Roman"/>
              </w:rPr>
              <w:t xml:space="preserve">, Τοξικότητα, </w:t>
            </w:r>
            <w:r w:rsidRPr="000159F7">
              <w:rPr>
                <w:rFonts w:ascii="Calibri" w:eastAsia="Times New Roman" w:hAnsi="Calibri" w:cs="Times New Roman"/>
              </w:rPr>
              <w:t xml:space="preserve">Εντομοαπωθητική-  </w:t>
            </w:r>
            <w:proofErr w:type="spellStart"/>
            <w:r w:rsidRPr="000159F7">
              <w:rPr>
                <w:rFonts w:ascii="Calibri" w:eastAsia="Times New Roman" w:hAnsi="Calibri" w:cs="Times New Roman"/>
              </w:rPr>
              <w:t>Εντομοελκυστική</w:t>
            </w:r>
            <w:proofErr w:type="spellEnd"/>
            <w:r w:rsidRPr="000159F7">
              <w:rPr>
                <w:rFonts w:ascii="Calibri" w:eastAsia="Times New Roman" w:hAnsi="Calibri" w:cs="Times New Roman"/>
              </w:rPr>
              <w:t xml:space="preserve"> δράση</w:t>
            </w:r>
            <w:r>
              <w:rPr>
                <w:rFonts w:ascii="Calibri" w:eastAsia="Times New Roman" w:hAnsi="Calibri" w:cs="Times New Roman"/>
              </w:rPr>
              <w:t xml:space="preserve">, </w:t>
            </w:r>
            <w:proofErr w:type="spellStart"/>
            <w:r w:rsidRPr="000159F7">
              <w:rPr>
                <w:rFonts w:ascii="Calibri" w:eastAsia="Times New Roman" w:hAnsi="Calibri" w:cs="Times New Roman"/>
              </w:rPr>
              <w:t>Ζιζανιοκτόνος</w:t>
            </w:r>
            <w:proofErr w:type="spellEnd"/>
            <w:r w:rsidRPr="000159F7">
              <w:rPr>
                <w:rFonts w:ascii="Calibri" w:eastAsia="Times New Roman" w:hAnsi="Calibri" w:cs="Times New Roman"/>
              </w:rPr>
              <w:t xml:space="preserve"> δράση</w:t>
            </w:r>
          </w:p>
          <w:p w:rsidR="00E93F3E" w:rsidRPr="00597100" w:rsidRDefault="00E93F3E" w:rsidP="00E93F3E">
            <w:pPr>
              <w:spacing w:after="0" w:line="240" w:lineRule="auto"/>
              <w:jc w:val="both"/>
              <w:rPr>
                <w:rFonts w:ascii="Calibri" w:eastAsia="Times New Roman" w:hAnsi="Calibri" w:cs="Times New Roman"/>
                <w:b/>
              </w:rPr>
            </w:pPr>
            <w:r>
              <w:rPr>
                <w:rFonts w:ascii="Calibri" w:eastAsia="Times New Roman" w:hAnsi="Calibri" w:cs="Times New Roman"/>
                <w:b/>
              </w:rPr>
              <w:t xml:space="preserve">8. </w:t>
            </w:r>
            <w:r w:rsidRPr="00597100">
              <w:rPr>
                <w:rFonts w:ascii="Calibri" w:eastAsia="Times New Roman" w:hAnsi="Calibri" w:cs="Times New Roman"/>
                <w:b/>
              </w:rPr>
              <w:t xml:space="preserve">Εφαρμογές Φυσικών Προϊόντων: </w:t>
            </w:r>
          </w:p>
          <w:p w:rsidR="00740DAE" w:rsidRDefault="009F391D" w:rsidP="00E93F3E">
            <w:pPr>
              <w:spacing w:line="240" w:lineRule="auto"/>
              <w:ind w:left="454" w:hanging="454"/>
              <w:rPr>
                <w:rFonts w:ascii="Calibri" w:eastAsia="Times New Roman" w:hAnsi="Calibri" w:cs="Times New Roman"/>
              </w:rPr>
            </w:pPr>
            <w:r w:rsidRPr="00597100">
              <w:t>Βότανα</w:t>
            </w:r>
            <w:r w:rsidR="00E93F3E" w:rsidRPr="00597100">
              <w:rPr>
                <w:rFonts w:ascii="Calibri" w:eastAsia="Times New Roman" w:hAnsi="Calibri" w:cs="Times New Roman"/>
              </w:rPr>
              <w:t xml:space="preserve">, Αρτύματα, Αιθέρια έλαια, Φυσικές χρωστικές, </w:t>
            </w:r>
            <w:r>
              <w:t xml:space="preserve">Φυσικά Συντηρητικά </w:t>
            </w:r>
            <w:proofErr w:type="spellStart"/>
            <w:r>
              <w:lastRenderedPageBreak/>
              <w:t>Τροφίμων,</w:t>
            </w:r>
            <w:r w:rsidR="00E93F3E" w:rsidRPr="00597100">
              <w:rPr>
                <w:rFonts w:ascii="Calibri" w:eastAsia="Times New Roman" w:hAnsi="Calibri" w:cs="Times New Roman"/>
              </w:rPr>
              <w:t>Συμπληρώματα</w:t>
            </w:r>
            <w:proofErr w:type="spellEnd"/>
            <w:r w:rsidR="00E93F3E" w:rsidRPr="00597100">
              <w:rPr>
                <w:rFonts w:ascii="Calibri" w:eastAsia="Times New Roman" w:hAnsi="Calibri" w:cs="Times New Roman"/>
              </w:rPr>
              <w:t xml:space="preserve"> διατροφής</w:t>
            </w:r>
            <w:r w:rsidR="00E93F3E">
              <w:rPr>
                <w:rFonts w:ascii="Calibri" w:eastAsia="Times New Roman" w:hAnsi="Calibri" w:cs="Times New Roman"/>
              </w:rPr>
              <w:t>,</w:t>
            </w:r>
            <w:r w:rsidR="00E93F3E" w:rsidRPr="00597100">
              <w:rPr>
                <w:rFonts w:ascii="Calibri" w:eastAsia="Times New Roman" w:hAnsi="Calibri" w:cs="Times New Roman"/>
              </w:rPr>
              <w:t xml:space="preserve">  </w:t>
            </w:r>
            <w:proofErr w:type="spellStart"/>
            <w:r w:rsidR="00E93F3E">
              <w:rPr>
                <w:rFonts w:ascii="Calibri" w:eastAsia="Times New Roman" w:hAnsi="Calibri" w:cs="Times New Roman"/>
              </w:rPr>
              <w:t>Φυτοπροστατευτικά</w:t>
            </w:r>
            <w:proofErr w:type="spellEnd"/>
            <w:r w:rsidR="00E93F3E">
              <w:rPr>
                <w:rFonts w:ascii="Calibri" w:eastAsia="Times New Roman" w:hAnsi="Calibri" w:cs="Times New Roman"/>
              </w:rPr>
              <w:t>, Φάρμακα, Κ</w:t>
            </w:r>
            <w:r w:rsidR="00E93F3E" w:rsidRPr="00597100">
              <w:rPr>
                <w:rFonts w:ascii="Calibri" w:eastAsia="Times New Roman" w:hAnsi="Calibri" w:cs="Times New Roman"/>
              </w:rPr>
              <w:t xml:space="preserve">αλλυντικά, </w:t>
            </w:r>
            <w:r w:rsidR="00E93F3E">
              <w:rPr>
                <w:rFonts w:ascii="Calibri" w:eastAsia="Times New Roman" w:hAnsi="Calibri" w:cs="Times New Roman"/>
              </w:rPr>
              <w:t>Ν</w:t>
            </w:r>
            <w:r w:rsidR="00E93F3E" w:rsidRPr="00597100">
              <w:rPr>
                <w:rFonts w:ascii="Calibri" w:eastAsia="Times New Roman" w:hAnsi="Calibri" w:cs="Times New Roman"/>
              </w:rPr>
              <w:t>έα προϊόντα με ενδιαφέρουσες προοπτικές.</w:t>
            </w:r>
          </w:p>
          <w:p w:rsidR="005E60CD" w:rsidRPr="00337F63" w:rsidRDefault="005E60CD" w:rsidP="00335F26">
            <w:pPr>
              <w:spacing w:after="0"/>
              <w:jc w:val="both"/>
              <w:rPr>
                <w:rFonts w:ascii="Calibri" w:eastAsia="Times New Roman" w:hAnsi="Calibri" w:cs="Times New Roman"/>
                <w:b/>
              </w:rPr>
            </w:pPr>
            <w:r w:rsidRPr="00337F63">
              <w:rPr>
                <w:rFonts w:ascii="Calibri" w:eastAsia="Times New Roman" w:hAnsi="Calibri" w:cs="Times New Roman"/>
                <w:b/>
              </w:rPr>
              <w:t>Εργαστ</w:t>
            </w:r>
            <w:r>
              <w:rPr>
                <w:b/>
              </w:rPr>
              <w:t>ηριακές Ασκήσεις</w:t>
            </w:r>
          </w:p>
          <w:p w:rsidR="005E60CD" w:rsidRDefault="005E60CD" w:rsidP="005E60CD">
            <w:pPr>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 xml:space="preserve">Απομόνωση </w:t>
            </w:r>
            <w:proofErr w:type="spellStart"/>
            <w:r>
              <w:rPr>
                <w:rFonts w:ascii="Calibri" w:eastAsia="Times New Roman" w:hAnsi="Calibri" w:cs="Times New Roman"/>
              </w:rPr>
              <w:t>Κιναμαλδεΰδης</w:t>
            </w:r>
            <w:proofErr w:type="spellEnd"/>
            <w:r>
              <w:rPr>
                <w:rFonts w:ascii="Calibri" w:eastAsia="Times New Roman" w:hAnsi="Calibri" w:cs="Times New Roman"/>
              </w:rPr>
              <w:t xml:space="preserve"> από κανέλλα</w:t>
            </w:r>
          </w:p>
          <w:p w:rsidR="005E60CD" w:rsidRDefault="005E60CD" w:rsidP="005E60CD">
            <w:pPr>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 xml:space="preserve">Έλεγχος της καθαρότητας με </w:t>
            </w:r>
            <w:proofErr w:type="spellStart"/>
            <w:r>
              <w:rPr>
                <w:rFonts w:ascii="Calibri" w:eastAsia="Times New Roman" w:hAnsi="Calibri" w:cs="Times New Roman"/>
              </w:rPr>
              <w:t>χρωματογραφικές</w:t>
            </w:r>
            <w:proofErr w:type="spellEnd"/>
            <w:r>
              <w:rPr>
                <w:rFonts w:ascii="Calibri" w:eastAsia="Times New Roman" w:hAnsi="Calibri" w:cs="Times New Roman"/>
              </w:rPr>
              <w:t xml:space="preserve"> και φασματοσκοπικές τεχνικές  </w:t>
            </w:r>
          </w:p>
          <w:p w:rsidR="005E60CD" w:rsidRDefault="005E60CD" w:rsidP="005E60CD">
            <w:pPr>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Απομόνωση Καφεΐνης από το τσάι</w:t>
            </w:r>
          </w:p>
          <w:p w:rsidR="005E60CD" w:rsidRPr="00167600" w:rsidRDefault="005E60CD" w:rsidP="005E60CD">
            <w:pPr>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 xml:space="preserve">Έλεγχος της καθαρότητας με </w:t>
            </w:r>
            <w:proofErr w:type="spellStart"/>
            <w:r>
              <w:rPr>
                <w:rFonts w:ascii="Calibri" w:eastAsia="Times New Roman" w:hAnsi="Calibri" w:cs="Times New Roman"/>
              </w:rPr>
              <w:t>χρωματογραφικές</w:t>
            </w:r>
            <w:proofErr w:type="spellEnd"/>
            <w:r>
              <w:rPr>
                <w:rFonts w:ascii="Calibri" w:eastAsia="Times New Roman" w:hAnsi="Calibri" w:cs="Times New Roman"/>
              </w:rPr>
              <w:t xml:space="preserve"> και φασματοσκοπικές τεχνικές  </w:t>
            </w:r>
          </w:p>
          <w:p w:rsidR="005E60CD" w:rsidRDefault="005E60CD" w:rsidP="005E60CD">
            <w:pPr>
              <w:pStyle w:val="a4"/>
              <w:numPr>
                <w:ilvl w:val="0"/>
                <w:numId w:val="13"/>
              </w:numPr>
              <w:jc w:val="both"/>
              <w:rPr>
                <w:rFonts w:ascii="Calibri" w:eastAsia="Times New Roman" w:hAnsi="Calibri" w:cs="Times New Roman"/>
              </w:rPr>
            </w:pPr>
            <w:r w:rsidRPr="005928E2">
              <w:rPr>
                <w:rFonts w:ascii="Calibri" w:eastAsia="Times New Roman" w:hAnsi="Calibri" w:cs="Times New Roman"/>
              </w:rPr>
              <w:t xml:space="preserve">Προσδιορισμός Ολικών </w:t>
            </w:r>
            <w:proofErr w:type="spellStart"/>
            <w:r w:rsidRPr="005928E2">
              <w:rPr>
                <w:rFonts w:ascii="Calibri" w:eastAsia="Times New Roman" w:hAnsi="Calibri" w:cs="Times New Roman"/>
              </w:rPr>
              <w:t>φαινολικών</w:t>
            </w:r>
            <w:proofErr w:type="spellEnd"/>
            <w:r w:rsidRPr="005928E2">
              <w:rPr>
                <w:rFonts w:ascii="Calibri" w:eastAsia="Times New Roman" w:hAnsi="Calibri" w:cs="Times New Roman"/>
              </w:rPr>
              <w:t xml:space="preserve">:  Μέθοδος </w:t>
            </w:r>
            <w:proofErr w:type="spellStart"/>
            <w:r w:rsidRPr="005928E2">
              <w:rPr>
                <w:rFonts w:ascii="Calibri" w:eastAsia="Times New Roman" w:hAnsi="Calibri" w:cs="Times New Roman"/>
              </w:rPr>
              <w:t>Folin</w:t>
            </w:r>
            <w:proofErr w:type="spellEnd"/>
            <w:r w:rsidRPr="005928E2">
              <w:rPr>
                <w:rFonts w:ascii="Calibri" w:eastAsia="Times New Roman" w:hAnsi="Calibri" w:cs="Times New Roman"/>
              </w:rPr>
              <w:t>-</w:t>
            </w:r>
            <w:proofErr w:type="spellStart"/>
            <w:r w:rsidRPr="005928E2">
              <w:rPr>
                <w:rFonts w:ascii="Calibri" w:eastAsia="Times New Roman" w:hAnsi="Calibri" w:cs="Times New Roman"/>
              </w:rPr>
              <w:t>Ciocalteu</w:t>
            </w:r>
            <w:proofErr w:type="spellEnd"/>
          </w:p>
          <w:p w:rsidR="005E60CD" w:rsidRDefault="005E60CD" w:rsidP="005E60CD">
            <w:pPr>
              <w:pStyle w:val="a4"/>
              <w:numPr>
                <w:ilvl w:val="0"/>
                <w:numId w:val="13"/>
              </w:numPr>
              <w:jc w:val="both"/>
              <w:rPr>
                <w:rFonts w:ascii="Calibri" w:eastAsia="Times New Roman" w:hAnsi="Calibri" w:cs="Times New Roman"/>
              </w:rPr>
            </w:pPr>
            <w:r w:rsidRPr="005928E2">
              <w:rPr>
                <w:rFonts w:ascii="Calibri" w:eastAsia="Times New Roman" w:hAnsi="Calibri" w:cs="Times New Roman"/>
              </w:rPr>
              <w:t>Προσδιορισμός</w:t>
            </w:r>
            <w:r w:rsidRPr="00E932C1">
              <w:rPr>
                <w:rFonts w:ascii="Calibri" w:eastAsia="Times New Roman" w:hAnsi="Calibri" w:cs="Times New Roman"/>
              </w:rPr>
              <w:t xml:space="preserve"> </w:t>
            </w:r>
            <w:r>
              <w:rPr>
                <w:rFonts w:ascii="Calibri" w:eastAsia="Times New Roman" w:hAnsi="Calibri" w:cs="Times New Roman"/>
              </w:rPr>
              <w:t xml:space="preserve">Αντιοξειδωτικής Δράσης: </w:t>
            </w:r>
            <w:r w:rsidRPr="00E932C1">
              <w:rPr>
                <w:rFonts w:ascii="Calibri" w:eastAsia="Times New Roman" w:hAnsi="Calibri" w:cs="Times New Roman"/>
              </w:rPr>
              <w:t>Μέθοδοι DPPH, ABTS</w:t>
            </w:r>
            <w:r w:rsidRPr="005928E2">
              <w:rPr>
                <w:rFonts w:ascii="Calibri" w:eastAsia="Times New Roman" w:hAnsi="Calibri" w:cs="Times New Roman"/>
              </w:rPr>
              <w:t xml:space="preserve"> </w:t>
            </w:r>
          </w:p>
          <w:p w:rsidR="005E60CD" w:rsidRPr="005928E2" w:rsidRDefault="005E60CD" w:rsidP="00335F26">
            <w:pPr>
              <w:pStyle w:val="a4"/>
              <w:numPr>
                <w:ilvl w:val="0"/>
                <w:numId w:val="13"/>
              </w:numPr>
              <w:spacing w:after="0"/>
              <w:jc w:val="both"/>
              <w:rPr>
                <w:rFonts w:ascii="Calibri" w:eastAsia="Times New Roman" w:hAnsi="Calibri" w:cs="Times New Roman"/>
              </w:rPr>
            </w:pPr>
            <w:r w:rsidRPr="005928E2">
              <w:rPr>
                <w:rFonts w:ascii="Calibri" w:eastAsia="Times New Roman" w:hAnsi="Calibri" w:cs="Times New Roman"/>
              </w:rPr>
              <w:t>Προσδιορισμός</w:t>
            </w:r>
            <w:r w:rsidRPr="00E932C1">
              <w:rPr>
                <w:rFonts w:ascii="Calibri" w:eastAsia="Times New Roman" w:hAnsi="Calibri" w:cs="Times New Roman"/>
              </w:rPr>
              <w:t xml:space="preserve"> Τοξικότητα</w:t>
            </w:r>
            <w:r>
              <w:rPr>
                <w:rFonts w:ascii="Calibri" w:eastAsia="Times New Roman" w:hAnsi="Calibri" w:cs="Times New Roman"/>
              </w:rPr>
              <w:t>ς</w:t>
            </w:r>
            <w:r w:rsidRPr="00E932C1">
              <w:rPr>
                <w:rFonts w:ascii="Calibri" w:eastAsia="Times New Roman" w:hAnsi="Calibri" w:cs="Times New Roman"/>
              </w:rPr>
              <w:t>-Μέθοδος</w:t>
            </w:r>
            <w:r>
              <w:rPr>
                <w:rFonts w:ascii="Calibri" w:eastAsia="Times New Roman" w:hAnsi="Calibri" w:cs="Times New Roman"/>
              </w:rPr>
              <w:t xml:space="preserve"> </w:t>
            </w:r>
            <w:r>
              <w:rPr>
                <w:rFonts w:ascii="Calibri" w:eastAsia="Arial Unicode MS" w:hAnsi="Calibri" w:cs="Arial Unicode MS"/>
                <w:color w:val="232323"/>
              </w:rPr>
              <w:t>μέτρησης</w:t>
            </w:r>
            <w:r w:rsidRPr="00B9364E">
              <w:rPr>
                <w:rFonts w:ascii="Calibri" w:eastAsia="Arial Unicode MS" w:hAnsi="Calibri" w:cs="Arial Unicode MS"/>
                <w:color w:val="232323"/>
              </w:rPr>
              <w:t xml:space="preserve"> </w:t>
            </w:r>
            <w:proofErr w:type="spellStart"/>
            <w:r w:rsidRPr="00B9364E">
              <w:rPr>
                <w:rFonts w:ascii="Calibri" w:eastAsia="Arial Unicode MS" w:hAnsi="Calibri" w:cs="Arial Unicode MS"/>
                <w:color w:val="232323"/>
              </w:rPr>
              <w:t>βιοφωταύγειας</w:t>
            </w:r>
            <w:proofErr w:type="spellEnd"/>
            <w:r w:rsidRPr="00E932C1">
              <w:rPr>
                <w:rFonts w:ascii="Calibri" w:eastAsia="Times New Roman" w:hAnsi="Calibri" w:cs="Times New Roman"/>
              </w:rPr>
              <w:t xml:space="preserve"> </w:t>
            </w:r>
            <w:r>
              <w:rPr>
                <w:rFonts w:ascii="Calibri" w:eastAsia="Times New Roman" w:hAnsi="Calibri" w:cs="Times New Roman"/>
              </w:rPr>
              <w:t xml:space="preserve">του </w:t>
            </w:r>
            <w:r>
              <w:rPr>
                <w:rFonts w:ascii="Calibri" w:eastAsia="Arial Unicode MS" w:hAnsi="Calibri" w:cs="Arial Unicode MS"/>
                <w:color w:val="232323"/>
              </w:rPr>
              <w:t>βακτηρίου</w:t>
            </w:r>
            <w:r w:rsidRPr="00B9364E">
              <w:rPr>
                <w:rFonts w:ascii="Calibri" w:eastAsia="Arial Unicode MS" w:hAnsi="Calibri" w:cs="Arial Unicode MS"/>
                <w:color w:val="232323"/>
              </w:rPr>
              <w:t xml:space="preserve"> </w:t>
            </w:r>
            <w:proofErr w:type="spellStart"/>
            <w:r w:rsidRPr="00B9364E">
              <w:rPr>
                <w:rFonts w:ascii="Calibri" w:eastAsia="Arial Unicode MS" w:hAnsi="Calibri" w:cs="Arial Unicode MS"/>
                <w:color w:val="232323"/>
              </w:rPr>
              <w:t>Vibrio</w:t>
            </w:r>
            <w:proofErr w:type="spellEnd"/>
            <w:r w:rsidRPr="00B9364E">
              <w:rPr>
                <w:rFonts w:ascii="Calibri" w:eastAsia="Arial Unicode MS" w:hAnsi="Calibri" w:cs="Arial Unicode MS"/>
                <w:color w:val="232323"/>
              </w:rPr>
              <w:t xml:space="preserve"> </w:t>
            </w:r>
            <w:proofErr w:type="spellStart"/>
            <w:r w:rsidRPr="00B9364E">
              <w:rPr>
                <w:rFonts w:ascii="Calibri" w:eastAsia="Arial Unicode MS" w:hAnsi="Calibri" w:cs="Arial Unicode MS"/>
                <w:color w:val="232323"/>
              </w:rPr>
              <w:t>fischeri</w:t>
            </w:r>
            <w:proofErr w:type="spellEnd"/>
            <w:r w:rsidRPr="00E932C1">
              <w:rPr>
                <w:rFonts w:ascii="Calibri" w:eastAsia="Times New Roman" w:hAnsi="Calibri" w:cs="Times New Roman"/>
              </w:rPr>
              <w:t xml:space="preserve"> </w:t>
            </w:r>
            <w:r>
              <w:rPr>
                <w:rFonts w:ascii="Calibri" w:eastAsia="Times New Roman" w:hAnsi="Calibri" w:cs="Times New Roman"/>
              </w:rPr>
              <w:t xml:space="preserve"> (αναλυτής </w:t>
            </w:r>
            <w:r w:rsidRPr="00E932C1">
              <w:rPr>
                <w:rFonts w:ascii="Calibri" w:eastAsia="Times New Roman" w:hAnsi="Calibri" w:cs="Times New Roman"/>
              </w:rPr>
              <w:t>MICROTOX</w:t>
            </w:r>
            <w:r>
              <w:rPr>
                <w:rFonts w:ascii="Calibri" w:eastAsia="Times New Roman" w:hAnsi="Calibri" w:cs="Times New Roman"/>
              </w:rPr>
              <w:t>)</w:t>
            </w:r>
          </w:p>
          <w:p w:rsidR="005E60CD" w:rsidRPr="00826512" w:rsidRDefault="005E60CD" w:rsidP="00E93F3E">
            <w:pPr>
              <w:spacing w:after="0" w:line="240" w:lineRule="auto"/>
              <w:ind w:left="454" w:hanging="454"/>
              <w:rPr>
                <w:rFonts w:eastAsia="Times New Roman" w:cs="Arial"/>
                <w:b/>
                <w:color w:val="000000" w:themeColor="text1"/>
                <w:sz w:val="20"/>
                <w:szCs w:val="20"/>
              </w:rPr>
            </w:pPr>
          </w:p>
        </w:tc>
      </w:tr>
    </w:tbl>
    <w:p w:rsidR="00050B81" w:rsidRPr="0082651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826512">
        <w:rPr>
          <w:rFonts w:eastAsia="Times New Roman" w:cs="Arial"/>
          <w:b/>
          <w:color w:val="000000" w:themeColor="text1"/>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826512" w:rsidTr="00B25922">
        <w:tc>
          <w:tcPr>
            <w:tcW w:w="3306" w:type="dxa"/>
            <w:shd w:val="clear" w:color="auto" w:fill="DDD9C3" w:themeFill="background2" w:themeFillShade="E6"/>
          </w:tcPr>
          <w:p w:rsidR="00050B81" w:rsidRPr="00826512" w:rsidRDefault="00050B81" w:rsidP="00B25922">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ΤΡΟΠΟΣ ΠΑΡΑΔΟΣΗΣ</w:t>
            </w:r>
            <w:r w:rsidR="00B25922" w:rsidRPr="00826512">
              <w:rPr>
                <w:rFonts w:eastAsia="Times New Roman" w:cs="Arial"/>
                <w:b/>
                <w:color w:val="000000" w:themeColor="text1"/>
                <w:sz w:val="20"/>
                <w:szCs w:val="20"/>
              </w:rPr>
              <w:br/>
            </w:r>
            <w:r w:rsidR="00B25922" w:rsidRPr="00826512">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826512" w:rsidRDefault="001D341B" w:rsidP="00907017">
            <w:pPr>
              <w:rPr>
                <w:iCs/>
                <w:color w:val="000000" w:themeColor="text1"/>
                <w:sz w:val="20"/>
                <w:szCs w:val="20"/>
              </w:rPr>
            </w:pPr>
            <w:r w:rsidRPr="00826512">
              <w:rPr>
                <w:iCs/>
                <w:color w:val="000000" w:themeColor="text1"/>
                <w:sz w:val="20"/>
                <w:szCs w:val="20"/>
              </w:rPr>
              <w:t>Στην τάξη</w:t>
            </w:r>
            <w:r w:rsidR="00907017" w:rsidRPr="00826512">
              <w:rPr>
                <w:iCs/>
                <w:color w:val="000000" w:themeColor="text1"/>
                <w:sz w:val="20"/>
                <w:szCs w:val="20"/>
              </w:rPr>
              <w:t xml:space="preserve"> </w:t>
            </w:r>
          </w:p>
        </w:tc>
      </w:tr>
      <w:tr w:rsidR="00050B81" w:rsidRPr="00826512" w:rsidTr="00B25922">
        <w:tc>
          <w:tcPr>
            <w:tcW w:w="3306" w:type="dxa"/>
            <w:shd w:val="clear" w:color="auto" w:fill="DDD9C3" w:themeFill="background2" w:themeFillShade="E6"/>
          </w:tcPr>
          <w:p w:rsidR="00050B81" w:rsidRPr="00826512" w:rsidRDefault="00050B81" w:rsidP="00B25922">
            <w:pPr>
              <w:spacing w:after="0" w:line="240" w:lineRule="auto"/>
              <w:jc w:val="right"/>
              <w:rPr>
                <w:rFonts w:eastAsia="Times New Roman" w:cs="Arial"/>
                <w:i/>
                <w:color w:val="000000" w:themeColor="text1"/>
                <w:sz w:val="20"/>
                <w:szCs w:val="20"/>
              </w:rPr>
            </w:pPr>
            <w:r w:rsidRPr="00826512">
              <w:rPr>
                <w:rFonts w:eastAsia="Times New Roman" w:cs="Arial"/>
                <w:b/>
                <w:color w:val="000000" w:themeColor="text1"/>
                <w:sz w:val="20"/>
                <w:szCs w:val="20"/>
              </w:rPr>
              <w:t>ΧΡΗΣΗ ΤΕΧΝΟΛΟΓΙΩΝ ΠΛΗΡΟΦΟΡΙΑΣ ΚΑΙ ΕΠΙΚΟΙΝΩΝΙΩΝ</w:t>
            </w:r>
            <w:r w:rsidR="00B25922" w:rsidRPr="00826512">
              <w:rPr>
                <w:rFonts w:eastAsia="Times New Roman" w:cs="Arial"/>
                <w:b/>
                <w:color w:val="000000" w:themeColor="text1"/>
                <w:sz w:val="20"/>
                <w:szCs w:val="20"/>
              </w:rPr>
              <w:br/>
            </w:r>
            <w:r w:rsidR="00B25922" w:rsidRPr="00826512">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826512" w:rsidRDefault="00FC1E0F" w:rsidP="00F44E27">
            <w:pPr>
              <w:spacing w:after="0" w:line="240" w:lineRule="auto"/>
              <w:rPr>
                <w:rFonts w:eastAsia="Times New Roman" w:cs="Arial"/>
                <w:b/>
                <w:color w:val="000000" w:themeColor="text1"/>
                <w:sz w:val="20"/>
                <w:szCs w:val="20"/>
              </w:rPr>
            </w:pPr>
            <w:r w:rsidRPr="00826512">
              <w:rPr>
                <w:iCs/>
                <w:color w:val="000000" w:themeColor="text1"/>
                <w:sz w:val="20"/>
                <w:szCs w:val="20"/>
              </w:rPr>
              <w:t>Χρήση</w:t>
            </w:r>
            <w:r w:rsidR="007C2CF5" w:rsidRPr="00826512">
              <w:rPr>
                <w:iCs/>
                <w:color w:val="000000" w:themeColor="text1"/>
                <w:sz w:val="20"/>
                <w:szCs w:val="20"/>
              </w:rPr>
              <w:t xml:space="preserve"> διαφανειών </w:t>
            </w:r>
            <w:proofErr w:type="spellStart"/>
            <w:r w:rsidR="007C2CF5" w:rsidRPr="00826512">
              <w:rPr>
                <w:iCs/>
                <w:color w:val="000000" w:themeColor="text1"/>
                <w:sz w:val="20"/>
                <w:szCs w:val="20"/>
                <w:lang w:val="en-US"/>
              </w:rPr>
              <w:t>Powerpoint</w:t>
            </w:r>
            <w:proofErr w:type="spellEnd"/>
            <w:r w:rsidR="007C2CF5" w:rsidRPr="00826512">
              <w:rPr>
                <w:iCs/>
                <w:color w:val="000000" w:themeColor="text1"/>
                <w:sz w:val="20"/>
                <w:szCs w:val="20"/>
              </w:rPr>
              <w:t xml:space="preserve">. Επικοινωνία με τους φοιτητές μέσω </w:t>
            </w:r>
            <w:r w:rsidR="007C2CF5" w:rsidRPr="00826512">
              <w:rPr>
                <w:iCs/>
                <w:color w:val="000000" w:themeColor="text1"/>
                <w:sz w:val="20"/>
                <w:szCs w:val="20"/>
                <w:lang w:val="en-US"/>
              </w:rPr>
              <w:t>e</w:t>
            </w:r>
            <w:r w:rsidR="007C2CF5" w:rsidRPr="00826512">
              <w:rPr>
                <w:iCs/>
                <w:color w:val="000000" w:themeColor="text1"/>
                <w:sz w:val="20"/>
                <w:szCs w:val="20"/>
              </w:rPr>
              <w:t>-</w:t>
            </w:r>
            <w:r w:rsidR="007C2CF5" w:rsidRPr="00826512">
              <w:rPr>
                <w:iCs/>
                <w:color w:val="000000" w:themeColor="text1"/>
                <w:sz w:val="20"/>
                <w:szCs w:val="20"/>
                <w:lang w:val="en-US"/>
              </w:rPr>
              <w:t>mail</w:t>
            </w:r>
            <w:r w:rsidR="007C2CF5" w:rsidRPr="00826512">
              <w:rPr>
                <w:iCs/>
                <w:color w:val="000000" w:themeColor="text1"/>
                <w:sz w:val="20"/>
                <w:szCs w:val="20"/>
              </w:rPr>
              <w:t xml:space="preserve">. </w:t>
            </w:r>
            <w:r w:rsidR="001D341B" w:rsidRPr="00826512">
              <w:rPr>
                <w:iCs/>
                <w:color w:val="000000" w:themeColor="text1"/>
                <w:sz w:val="20"/>
                <w:szCs w:val="20"/>
              </w:rPr>
              <w:t xml:space="preserve">Υποστήριξη Μαθησιακής διαδικασίας μέσω της </w:t>
            </w:r>
            <w:r w:rsidR="004B6122" w:rsidRPr="00826512">
              <w:rPr>
                <w:iCs/>
                <w:color w:val="000000" w:themeColor="text1"/>
                <w:sz w:val="20"/>
                <w:szCs w:val="20"/>
              </w:rPr>
              <w:t xml:space="preserve">πρόσβασης </w:t>
            </w:r>
            <w:r w:rsidR="00F44E27" w:rsidRPr="00826512">
              <w:rPr>
                <w:iCs/>
                <w:color w:val="000000" w:themeColor="text1"/>
                <w:sz w:val="20"/>
                <w:szCs w:val="20"/>
              </w:rPr>
              <w:t xml:space="preserve">στο </w:t>
            </w:r>
            <w:r w:rsidR="00F44E27" w:rsidRPr="00826512">
              <w:rPr>
                <w:iCs/>
                <w:color w:val="000000" w:themeColor="text1"/>
                <w:sz w:val="20"/>
                <w:szCs w:val="20"/>
                <w:lang w:val="en-US"/>
              </w:rPr>
              <w:t>e</w:t>
            </w:r>
            <w:r w:rsidR="00F44E27" w:rsidRPr="00826512">
              <w:rPr>
                <w:iCs/>
                <w:color w:val="000000" w:themeColor="text1"/>
                <w:sz w:val="20"/>
                <w:szCs w:val="20"/>
              </w:rPr>
              <w:t>-</w:t>
            </w:r>
            <w:r w:rsidR="00F44E27" w:rsidRPr="00826512">
              <w:rPr>
                <w:iCs/>
                <w:color w:val="000000" w:themeColor="text1"/>
                <w:sz w:val="20"/>
                <w:szCs w:val="20"/>
                <w:lang w:val="en-US"/>
              </w:rPr>
              <w:t>class</w:t>
            </w:r>
            <w:r w:rsidR="00F44E27" w:rsidRPr="00826512">
              <w:rPr>
                <w:iCs/>
                <w:color w:val="000000" w:themeColor="text1"/>
                <w:sz w:val="20"/>
                <w:szCs w:val="20"/>
              </w:rPr>
              <w:t xml:space="preserve">, </w:t>
            </w:r>
            <w:r w:rsidR="004B6122" w:rsidRPr="00826512">
              <w:rPr>
                <w:iCs/>
                <w:color w:val="000000" w:themeColor="text1"/>
                <w:sz w:val="20"/>
                <w:szCs w:val="20"/>
              </w:rPr>
              <w:t xml:space="preserve">σε </w:t>
            </w:r>
            <w:r w:rsidR="004B6122" w:rsidRPr="00826512">
              <w:rPr>
                <w:iCs/>
                <w:color w:val="000000" w:themeColor="text1"/>
                <w:sz w:val="20"/>
                <w:szCs w:val="20"/>
                <w:lang w:val="en-US"/>
              </w:rPr>
              <w:t>on</w:t>
            </w:r>
            <w:r w:rsidR="004B6122" w:rsidRPr="00826512">
              <w:rPr>
                <w:iCs/>
                <w:color w:val="000000" w:themeColor="text1"/>
                <w:sz w:val="20"/>
                <w:szCs w:val="20"/>
              </w:rPr>
              <w:t>-</w:t>
            </w:r>
            <w:r w:rsidR="004B6122" w:rsidRPr="00826512">
              <w:rPr>
                <w:iCs/>
                <w:color w:val="000000" w:themeColor="text1"/>
                <w:sz w:val="20"/>
                <w:szCs w:val="20"/>
                <w:lang w:val="en-US"/>
              </w:rPr>
              <w:t>line</w:t>
            </w:r>
            <w:r w:rsidR="004B6122" w:rsidRPr="00826512">
              <w:rPr>
                <w:iCs/>
                <w:color w:val="000000" w:themeColor="text1"/>
                <w:sz w:val="20"/>
                <w:szCs w:val="20"/>
              </w:rPr>
              <w:t xml:space="preserve"> </w:t>
            </w:r>
            <w:r w:rsidR="00521DBD" w:rsidRPr="00826512">
              <w:rPr>
                <w:iCs/>
                <w:color w:val="000000" w:themeColor="text1"/>
                <w:sz w:val="20"/>
                <w:szCs w:val="20"/>
              </w:rPr>
              <w:t xml:space="preserve">βάσεις δεδομένων </w:t>
            </w:r>
            <w:r w:rsidR="00F44E27" w:rsidRPr="00826512">
              <w:rPr>
                <w:iCs/>
                <w:color w:val="000000" w:themeColor="text1"/>
                <w:sz w:val="20"/>
                <w:szCs w:val="20"/>
              </w:rPr>
              <w:t>κλπ.</w:t>
            </w:r>
          </w:p>
        </w:tc>
      </w:tr>
      <w:tr w:rsidR="00050B81" w:rsidRPr="00826512" w:rsidTr="00B25922">
        <w:tc>
          <w:tcPr>
            <w:tcW w:w="3306" w:type="dxa"/>
            <w:shd w:val="clear" w:color="auto" w:fill="DDD9C3" w:themeFill="background2" w:themeFillShade="E6"/>
          </w:tcPr>
          <w:p w:rsidR="00050B81" w:rsidRPr="00826512" w:rsidRDefault="00050B81" w:rsidP="00B25922">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ΟΡΓΑΝΩΣΗ ΔΙΔΑΣΚΑΛΙΑΣ</w:t>
            </w: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Περιγράφονται αναλυτικά ο τρόπος και μέθοδοι διδασκαλίας.</w:t>
            </w:r>
          </w:p>
          <w:p w:rsidR="00B25922" w:rsidRPr="00826512" w:rsidRDefault="00B25922"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26512">
              <w:rPr>
                <w:rFonts w:eastAsia="Times New Roman" w:cs="Arial"/>
                <w:i/>
                <w:color w:val="000000" w:themeColor="text1"/>
                <w:sz w:val="20"/>
                <w:szCs w:val="20"/>
              </w:rPr>
              <w:t>Διαδραστική</w:t>
            </w:r>
            <w:proofErr w:type="spellEnd"/>
            <w:r w:rsidRPr="00826512">
              <w:rPr>
                <w:rFonts w:eastAsia="Times New Roman" w:cs="Arial"/>
                <w:i/>
                <w:color w:val="000000" w:themeColor="text1"/>
                <w:sz w:val="20"/>
                <w:szCs w:val="20"/>
              </w:rPr>
              <w:t xml:space="preserve"> διδασκαλία, Εκπαιδευτικές επισκέψεις, Εκπόνηση μελέτης (</w:t>
            </w:r>
            <w:r w:rsidRPr="00826512">
              <w:rPr>
                <w:rFonts w:eastAsia="Times New Roman" w:cs="Arial"/>
                <w:i/>
                <w:color w:val="000000" w:themeColor="text1"/>
                <w:sz w:val="20"/>
                <w:szCs w:val="20"/>
                <w:lang w:val="en-US"/>
              </w:rPr>
              <w:t>project</w:t>
            </w:r>
            <w:r w:rsidRPr="00826512">
              <w:rPr>
                <w:rFonts w:eastAsia="Times New Roman" w:cs="Arial"/>
                <w:i/>
                <w:color w:val="000000" w:themeColor="text1"/>
                <w:sz w:val="20"/>
                <w:szCs w:val="20"/>
              </w:rPr>
              <w:t>), Συγγραφή εργασίας / εργασιών, Καλλιτεχνική δημιουργία, κ.λπ.</w:t>
            </w:r>
          </w:p>
          <w:p w:rsidR="00B25922" w:rsidRPr="00826512" w:rsidRDefault="00B25922" w:rsidP="00B25922">
            <w:pPr>
              <w:spacing w:after="0" w:line="240" w:lineRule="auto"/>
              <w:jc w:val="both"/>
              <w:rPr>
                <w:rFonts w:eastAsia="Times New Roman" w:cs="Arial"/>
                <w:i/>
                <w:color w:val="000000" w:themeColor="text1"/>
                <w:sz w:val="20"/>
                <w:szCs w:val="20"/>
              </w:rPr>
            </w:pP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26512">
              <w:rPr>
                <w:rFonts w:eastAsia="Times New Roman" w:cs="Arial"/>
                <w:i/>
                <w:color w:val="000000" w:themeColor="text1"/>
                <w:sz w:val="20"/>
                <w:szCs w:val="20"/>
                <w:lang w:val="en-US"/>
              </w:rPr>
              <w:t>standards</w:t>
            </w:r>
            <w:r w:rsidRPr="00826512">
              <w:rPr>
                <w:rFonts w:eastAsia="Times New Roman" w:cs="Arial"/>
                <w:i/>
                <w:color w:val="000000" w:themeColor="text1"/>
                <w:sz w:val="20"/>
                <w:szCs w:val="20"/>
              </w:rPr>
              <w:t xml:space="preserve"> του </w:t>
            </w:r>
            <w:r w:rsidRPr="00826512">
              <w:rPr>
                <w:rFonts w:eastAsia="Times New Roman" w:cs="Arial"/>
                <w:i/>
                <w:color w:val="000000" w:themeColor="text1"/>
                <w:sz w:val="20"/>
                <w:szCs w:val="20"/>
                <w:lang w:val="en-US"/>
              </w:rPr>
              <w:t>ECTS</w:t>
            </w:r>
          </w:p>
        </w:tc>
        <w:tc>
          <w:tcPr>
            <w:tcW w:w="5166" w:type="dxa"/>
            <w:tcBorders>
              <w:bottom w:val="single" w:sz="4" w:space="0" w:color="auto"/>
            </w:tcBorders>
          </w:tcPr>
          <w:tbl>
            <w:tblPr>
              <w:tblStyle w:val="a3"/>
              <w:tblW w:w="0" w:type="auto"/>
              <w:tblLook w:val="04A0"/>
            </w:tblPr>
            <w:tblGrid>
              <w:gridCol w:w="2467"/>
              <w:gridCol w:w="2468"/>
            </w:tblGrid>
            <w:tr w:rsidR="00050B81" w:rsidRPr="00826512" w:rsidTr="00B25922">
              <w:tc>
                <w:tcPr>
                  <w:tcW w:w="2467" w:type="dxa"/>
                  <w:shd w:val="clear" w:color="auto" w:fill="DDD9C3" w:themeFill="background2" w:themeFillShade="E6"/>
                  <w:vAlign w:val="center"/>
                </w:tcPr>
                <w:p w:rsidR="00050B81" w:rsidRPr="00826512" w:rsidRDefault="00050B81" w:rsidP="00050B81">
                  <w:pPr>
                    <w:jc w:val="cente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826512" w:rsidRDefault="00050B81" w:rsidP="00050B81">
                  <w:pPr>
                    <w:jc w:val="cente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Φόρτος Εργασίας Εξαμήνου</w:t>
                  </w:r>
                </w:p>
              </w:tc>
            </w:tr>
            <w:tr w:rsidR="00050B81" w:rsidRPr="00826512" w:rsidTr="00BF6D32">
              <w:tc>
                <w:tcPr>
                  <w:tcW w:w="2467" w:type="dxa"/>
                </w:tcPr>
                <w:p w:rsidR="00050B81" w:rsidRPr="00826512" w:rsidRDefault="001D341B" w:rsidP="00050B81">
                  <w:pPr>
                    <w:rPr>
                      <w:rFonts w:asciiTheme="minorHAnsi" w:hAnsiTheme="minorHAnsi" w:cs="Arial"/>
                      <w:color w:val="000000" w:themeColor="text1"/>
                      <w:lang w:val="el-GR"/>
                    </w:rPr>
                  </w:pPr>
                  <w:r w:rsidRPr="00826512">
                    <w:rPr>
                      <w:rFonts w:asciiTheme="minorHAnsi" w:hAnsiTheme="minorHAnsi" w:cs="Arial"/>
                      <w:color w:val="000000" w:themeColor="text1"/>
                      <w:lang w:val="el-GR"/>
                    </w:rPr>
                    <w:t>Διαλέξεις</w:t>
                  </w:r>
                </w:p>
              </w:tc>
              <w:tc>
                <w:tcPr>
                  <w:tcW w:w="2468" w:type="dxa"/>
                </w:tcPr>
                <w:p w:rsidR="00050B81" w:rsidRPr="00826512" w:rsidRDefault="00CD4FF5" w:rsidP="00B05D05">
                  <w:pPr>
                    <w:jc w:val="center"/>
                    <w:rPr>
                      <w:rFonts w:asciiTheme="minorHAnsi" w:hAnsiTheme="minorHAnsi" w:cs="Arial"/>
                      <w:color w:val="000000" w:themeColor="text1"/>
                      <w:lang w:val="el-GR"/>
                    </w:rPr>
                  </w:pPr>
                  <w:r w:rsidRPr="00826512">
                    <w:rPr>
                      <w:rFonts w:asciiTheme="minorHAnsi" w:hAnsiTheme="minorHAnsi" w:cs="Arial"/>
                      <w:color w:val="000000" w:themeColor="text1"/>
                    </w:rPr>
                    <w:t>4</w:t>
                  </w:r>
                  <w:r w:rsidR="00B05D05" w:rsidRPr="00826512">
                    <w:rPr>
                      <w:rFonts w:asciiTheme="minorHAnsi" w:hAnsiTheme="minorHAnsi" w:cs="Arial"/>
                      <w:color w:val="000000" w:themeColor="text1"/>
                      <w:lang w:val="el-GR"/>
                    </w:rPr>
                    <w:t>0</w:t>
                  </w:r>
                </w:p>
              </w:tc>
            </w:tr>
            <w:tr w:rsidR="00050B81" w:rsidRPr="00826512" w:rsidTr="00050B81">
              <w:tc>
                <w:tcPr>
                  <w:tcW w:w="2467" w:type="dxa"/>
                  <w:shd w:val="clear" w:color="auto" w:fill="auto"/>
                </w:tcPr>
                <w:p w:rsidR="00050B81" w:rsidRPr="00826512" w:rsidRDefault="004B6122" w:rsidP="004B6122">
                  <w:pPr>
                    <w:rPr>
                      <w:rFonts w:asciiTheme="minorHAnsi" w:hAnsiTheme="minorHAnsi" w:cs="Arial"/>
                      <w:i/>
                      <w:color w:val="000000" w:themeColor="text1"/>
                      <w:lang w:val="el-GR"/>
                    </w:rPr>
                  </w:pPr>
                  <w:r w:rsidRPr="00826512">
                    <w:rPr>
                      <w:rFonts w:asciiTheme="minorHAnsi" w:hAnsiTheme="minorHAnsi" w:cs="Arial"/>
                      <w:color w:val="000000" w:themeColor="text1"/>
                      <w:lang w:val="el-GR"/>
                    </w:rPr>
                    <w:t>Εργαστηριακές α</w:t>
                  </w:r>
                  <w:r w:rsidR="008343A9" w:rsidRPr="00826512">
                    <w:rPr>
                      <w:rFonts w:asciiTheme="minorHAnsi" w:hAnsiTheme="minorHAnsi" w:cs="Arial"/>
                      <w:color w:val="000000" w:themeColor="text1"/>
                      <w:lang w:val="el-GR"/>
                    </w:rPr>
                    <w:t xml:space="preserve">σκήσεις </w:t>
                  </w:r>
                </w:p>
              </w:tc>
              <w:tc>
                <w:tcPr>
                  <w:tcW w:w="2468" w:type="dxa"/>
                </w:tcPr>
                <w:p w:rsidR="00050B81" w:rsidRPr="00826512" w:rsidRDefault="00CD4FF5" w:rsidP="00B05D05">
                  <w:pPr>
                    <w:jc w:val="center"/>
                    <w:rPr>
                      <w:rFonts w:asciiTheme="minorHAnsi" w:hAnsiTheme="minorHAnsi" w:cs="Arial"/>
                      <w:color w:val="000000" w:themeColor="text1"/>
                      <w:lang w:val="el-GR"/>
                    </w:rPr>
                  </w:pPr>
                  <w:r w:rsidRPr="00826512">
                    <w:rPr>
                      <w:rFonts w:asciiTheme="minorHAnsi" w:hAnsiTheme="minorHAnsi" w:cs="Arial"/>
                      <w:color w:val="000000" w:themeColor="text1"/>
                    </w:rPr>
                    <w:t>3</w:t>
                  </w:r>
                  <w:r w:rsidR="00B05D05" w:rsidRPr="00826512">
                    <w:rPr>
                      <w:rFonts w:asciiTheme="minorHAnsi" w:hAnsiTheme="minorHAnsi" w:cs="Arial"/>
                      <w:color w:val="000000" w:themeColor="text1"/>
                      <w:lang w:val="el-GR"/>
                    </w:rPr>
                    <w:t>0</w:t>
                  </w:r>
                </w:p>
              </w:tc>
            </w:tr>
            <w:tr w:rsidR="008343A9" w:rsidRPr="00826512" w:rsidTr="00050B81">
              <w:tc>
                <w:tcPr>
                  <w:tcW w:w="2467" w:type="dxa"/>
                  <w:shd w:val="clear" w:color="auto" w:fill="auto"/>
                </w:tcPr>
                <w:p w:rsidR="008343A9" w:rsidRPr="00826512" w:rsidRDefault="00C90D96" w:rsidP="007F5AD6">
                  <w:pPr>
                    <w:rPr>
                      <w:rFonts w:asciiTheme="minorHAnsi" w:hAnsiTheme="minorHAnsi" w:cs="Arial"/>
                      <w:color w:val="000000" w:themeColor="text1"/>
                      <w:lang w:val="el-GR"/>
                    </w:rPr>
                  </w:pPr>
                  <w:r w:rsidRPr="00826512">
                    <w:rPr>
                      <w:rFonts w:asciiTheme="minorHAnsi" w:hAnsiTheme="minorHAnsi" w:cs="Arial"/>
                      <w:color w:val="000000" w:themeColor="text1"/>
                      <w:lang w:val="el-GR"/>
                    </w:rPr>
                    <w:t>Ατομική</w:t>
                  </w:r>
                  <w:r w:rsidR="00CC55B6" w:rsidRPr="00826512">
                    <w:rPr>
                      <w:rFonts w:asciiTheme="minorHAnsi" w:hAnsiTheme="minorHAnsi" w:cs="Arial"/>
                      <w:color w:val="000000" w:themeColor="text1"/>
                      <w:lang w:val="el-GR"/>
                    </w:rPr>
                    <w:t xml:space="preserve"> εργαστηριακή εργασία (</w:t>
                  </w:r>
                  <w:r w:rsidR="007F5AD6" w:rsidRPr="00826512">
                    <w:rPr>
                      <w:rFonts w:asciiTheme="minorHAnsi" w:hAnsiTheme="minorHAnsi" w:cs="Arial"/>
                      <w:color w:val="000000" w:themeColor="text1"/>
                      <w:lang w:val="el-GR"/>
                    </w:rPr>
                    <w:t>έκθεση αποτελεσμάτων</w:t>
                  </w:r>
                  <w:r w:rsidR="00CC55B6" w:rsidRPr="00826512">
                    <w:rPr>
                      <w:rFonts w:asciiTheme="minorHAnsi" w:hAnsiTheme="minorHAnsi" w:cs="Arial"/>
                      <w:color w:val="000000" w:themeColor="text1"/>
                      <w:lang w:val="el-GR"/>
                    </w:rPr>
                    <w:t>)</w:t>
                  </w:r>
                </w:p>
              </w:tc>
              <w:tc>
                <w:tcPr>
                  <w:tcW w:w="2468" w:type="dxa"/>
                </w:tcPr>
                <w:p w:rsidR="008343A9" w:rsidRPr="00826512" w:rsidRDefault="007F5AD6" w:rsidP="008343A9">
                  <w:pPr>
                    <w:jc w:val="center"/>
                    <w:rPr>
                      <w:rFonts w:asciiTheme="minorHAnsi" w:hAnsiTheme="minorHAnsi" w:cs="Arial"/>
                      <w:color w:val="000000" w:themeColor="text1"/>
                      <w:lang w:val="el-GR"/>
                    </w:rPr>
                  </w:pPr>
                  <w:r w:rsidRPr="00826512">
                    <w:rPr>
                      <w:rFonts w:asciiTheme="minorHAnsi" w:hAnsiTheme="minorHAnsi" w:cs="Arial"/>
                      <w:color w:val="000000" w:themeColor="text1"/>
                      <w:lang w:val="el-GR"/>
                    </w:rPr>
                    <w:t>35</w:t>
                  </w:r>
                </w:p>
              </w:tc>
            </w:tr>
            <w:tr w:rsidR="008343A9" w:rsidRPr="00826512" w:rsidTr="00050B81">
              <w:tc>
                <w:tcPr>
                  <w:tcW w:w="2467" w:type="dxa"/>
                  <w:shd w:val="clear" w:color="auto" w:fill="auto"/>
                </w:tcPr>
                <w:p w:rsidR="008343A9" w:rsidRPr="00826512" w:rsidRDefault="00D55BF5" w:rsidP="008343A9">
                  <w:pPr>
                    <w:rPr>
                      <w:rFonts w:asciiTheme="minorHAnsi" w:hAnsiTheme="minorHAnsi" w:cs="Arial"/>
                      <w:color w:val="000000" w:themeColor="text1"/>
                      <w:lang w:val="el-GR"/>
                    </w:rPr>
                  </w:pPr>
                  <w:r w:rsidRPr="00826512">
                    <w:rPr>
                      <w:rFonts w:asciiTheme="minorHAnsi" w:hAnsiTheme="minorHAnsi" w:cs="Arial"/>
                      <w:color w:val="000000" w:themeColor="text1"/>
                      <w:lang w:val="el-GR"/>
                    </w:rPr>
                    <w:t>Γραπτή ατομική εργασία</w:t>
                  </w:r>
                </w:p>
              </w:tc>
              <w:tc>
                <w:tcPr>
                  <w:tcW w:w="2468" w:type="dxa"/>
                </w:tcPr>
                <w:p w:rsidR="008343A9" w:rsidRPr="00826512" w:rsidRDefault="007F5AD6" w:rsidP="008343A9">
                  <w:pPr>
                    <w:jc w:val="center"/>
                    <w:rPr>
                      <w:rFonts w:asciiTheme="minorHAnsi" w:hAnsiTheme="minorHAnsi" w:cs="Arial"/>
                      <w:color w:val="000000" w:themeColor="text1"/>
                      <w:lang w:val="el-GR"/>
                    </w:rPr>
                  </w:pPr>
                  <w:r w:rsidRPr="00826512">
                    <w:rPr>
                      <w:rFonts w:asciiTheme="minorHAnsi" w:hAnsiTheme="minorHAnsi" w:cs="Arial"/>
                      <w:color w:val="000000" w:themeColor="text1"/>
                      <w:lang w:val="el-GR"/>
                    </w:rPr>
                    <w:t>20</w:t>
                  </w: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jc w:val="center"/>
                    <w:rPr>
                      <w:rFonts w:asciiTheme="minorHAnsi" w:hAnsiTheme="minorHAnsi" w:cs="Arial"/>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rPr>
                      <w:rFonts w:asciiTheme="minorHAnsi" w:hAnsiTheme="minorHAnsi" w:cs="Arial"/>
                      <w:i/>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rPr>
                      <w:rFonts w:asciiTheme="minorHAnsi" w:hAnsiTheme="minorHAnsi" w:cs="Arial"/>
                      <w:i/>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i/>
                      <w:color w:val="000000" w:themeColor="text1"/>
                      <w:lang w:val="el-GR"/>
                    </w:rPr>
                  </w:pPr>
                </w:p>
              </w:tc>
              <w:tc>
                <w:tcPr>
                  <w:tcW w:w="2468" w:type="dxa"/>
                </w:tcPr>
                <w:p w:rsidR="008343A9" w:rsidRPr="00826512" w:rsidRDefault="008343A9" w:rsidP="008343A9">
                  <w:pPr>
                    <w:rPr>
                      <w:rFonts w:asciiTheme="minorHAnsi" w:hAnsiTheme="minorHAnsi" w:cs="Arial"/>
                      <w:i/>
                      <w:color w:val="000000" w:themeColor="text1"/>
                      <w:lang w:val="el-GR"/>
                    </w:rPr>
                  </w:pPr>
                </w:p>
              </w:tc>
            </w:tr>
            <w:tr w:rsidR="008343A9" w:rsidRPr="00826512" w:rsidTr="00050B81">
              <w:tc>
                <w:tcPr>
                  <w:tcW w:w="2467" w:type="dxa"/>
                  <w:shd w:val="clear" w:color="auto" w:fill="auto"/>
                </w:tcPr>
                <w:p w:rsidR="008343A9" w:rsidRPr="00826512" w:rsidRDefault="008343A9" w:rsidP="008343A9">
                  <w:pPr>
                    <w:rPr>
                      <w:rFonts w:asciiTheme="minorHAnsi" w:hAnsiTheme="minorHAnsi" w:cs="Arial"/>
                      <w:color w:val="000000" w:themeColor="text1"/>
                      <w:lang w:val="el-GR"/>
                    </w:rPr>
                  </w:pPr>
                </w:p>
              </w:tc>
              <w:tc>
                <w:tcPr>
                  <w:tcW w:w="2468" w:type="dxa"/>
                </w:tcPr>
                <w:p w:rsidR="008343A9" w:rsidRPr="00826512" w:rsidRDefault="008343A9" w:rsidP="008343A9">
                  <w:pPr>
                    <w:jc w:val="center"/>
                    <w:rPr>
                      <w:rFonts w:asciiTheme="minorHAnsi" w:hAnsiTheme="minorHAnsi" w:cs="Arial"/>
                      <w:color w:val="000000" w:themeColor="text1"/>
                      <w:lang w:val="el-GR"/>
                    </w:rPr>
                  </w:pPr>
                </w:p>
              </w:tc>
            </w:tr>
            <w:tr w:rsidR="008343A9" w:rsidRPr="00826512" w:rsidTr="00907017">
              <w:tc>
                <w:tcPr>
                  <w:tcW w:w="2467" w:type="dxa"/>
                </w:tcPr>
                <w:p w:rsidR="008343A9" w:rsidRPr="00826512" w:rsidRDefault="008343A9" w:rsidP="008343A9">
                  <w:pP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 xml:space="preserve">Σύνολο Μαθήματος </w:t>
                  </w:r>
                </w:p>
                <w:p w:rsidR="008343A9" w:rsidRPr="00826512" w:rsidRDefault="008343A9" w:rsidP="008343A9">
                  <w:pP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(25 ώρες φόρτου εργασίας ανά πιστωτική μονάδα)</w:t>
                  </w:r>
                </w:p>
              </w:tc>
              <w:tc>
                <w:tcPr>
                  <w:tcW w:w="2468" w:type="dxa"/>
                  <w:vAlign w:val="center"/>
                </w:tcPr>
                <w:p w:rsidR="008343A9" w:rsidRPr="00826512" w:rsidRDefault="008343A9" w:rsidP="008343A9">
                  <w:pPr>
                    <w:jc w:val="center"/>
                    <w:rPr>
                      <w:rFonts w:asciiTheme="minorHAnsi" w:hAnsiTheme="minorHAnsi" w:cs="Arial"/>
                      <w:b/>
                      <w:i/>
                      <w:color w:val="000000" w:themeColor="text1"/>
                      <w:lang w:val="el-GR"/>
                    </w:rPr>
                  </w:pPr>
                  <w:r w:rsidRPr="00826512">
                    <w:rPr>
                      <w:rFonts w:asciiTheme="minorHAnsi" w:hAnsiTheme="minorHAnsi" w:cs="Arial"/>
                      <w:b/>
                      <w:i/>
                      <w:color w:val="000000" w:themeColor="text1"/>
                      <w:lang w:val="el-GR"/>
                    </w:rPr>
                    <w:t>125</w:t>
                  </w:r>
                </w:p>
              </w:tc>
            </w:tr>
          </w:tbl>
          <w:p w:rsidR="00050B81" w:rsidRPr="00826512" w:rsidRDefault="00050B81" w:rsidP="00050B81">
            <w:pPr>
              <w:spacing w:after="0" w:line="240" w:lineRule="auto"/>
              <w:rPr>
                <w:rFonts w:eastAsia="Times New Roman" w:cs="Tahoma"/>
                <w:color w:val="000000" w:themeColor="text1"/>
                <w:sz w:val="20"/>
                <w:szCs w:val="20"/>
                <w:lang w:val="en-US"/>
              </w:rPr>
            </w:pPr>
          </w:p>
        </w:tc>
      </w:tr>
      <w:tr w:rsidR="00050B81" w:rsidRPr="00826512" w:rsidTr="00BF6D32">
        <w:tc>
          <w:tcPr>
            <w:tcW w:w="3306" w:type="dxa"/>
          </w:tcPr>
          <w:p w:rsidR="00050B81" w:rsidRPr="00826512" w:rsidRDefault="00050B81" w:rsidP="00050B81">
            <w:pPr>
              <w:spacing w:after="0" w:line="240" w:lineRule="auto"/>
              <w:jc w:val="right"/>
              <w:rPr>
                <w:rFonts w:eastAsia="Times New Roman" w:cs="Arial"/>
                <w:b/>
                <w:color w:val="000000" w:themeColor="text1"/>
                <w:sz w:val="20"/>
                <w:szCs w:val="20"/>
              </w:rPr>
            </w:pPr>
            <w:r w:rsidRPr="00826512">
              <w:rPr>
                <w:rFonts w:eastAsia="Times New Roman" w:cs="Arial"/>
                <w:b/>
                <w:color w:val="000000" w:themeColor="text1"/>
                <w:sz w:val="20"/>
                <w:szCs w:val="20"/>
              </w:rPr>
              <w:t xml:space="preserve">ΑΞΙΟΛΟΓΗΣΗ ΦΟΙΤΗΤΩΝ </w:t>
            </w: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Περιγραφή της διαδικασίας αξιολόγησης</w:t>
            </w:r>
          </w:p>
          <w:p w:rsidR="00050B81" w:rsidRPr="00826512" w:rsidRDefault="00050B81" w:rsidP="00B25922">
            <w:pPr>
              <w:spacing w:after="0" w:line="240" w:lineRule="auto"/>
              <w:jc w:val="both"/>
              <w:rPr>
                <w:rFonts w:eastAsia="Times New Roman" w:cs="Arial"/>
                <w:i/>
                <w:color w:val="000000" w:themeColor="text1"/>
                <w:sz w:val="20"/>
                <w:szCs w:val="20"/>
              </w:rPr>
            </w:pPr>
          </w:p>
          <w:p w:rsidR="00B25922" w:rsidRPr="00826512" w:rsidRDefault="00B25922"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w:t>
            </w:r>
            <w:r w:rsidRPr="00826512">
              <w:rPr>
                <w:rFonts w:eastAsia="Times New Roman" w:cs="Arial"/>
                <w:i/>
                <w:color w:val="000000" w:themeColor="text1"/>
                <w:sz w:val="20"/>
                <w:szCs w:val="20"/>
              </w:rPr>
              <w:lastRenderedPageBreak/>
              <w:t>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826512" w:rsidRDefault="00B25922" w:rsidP="00B25922">
            <w:pPr>
              <w:spacing w:after="0" w:line="240" w:lineRule="auto"/>
              <w:jc w:val="both"/>
              <w:rPr>
                <w:rFonts w:eastAsia="Times New Roman" w:cs="Arial"/>
                <w:i/>
                <w:color w:val="000000" w:themeColor="text1"/>
                <w:sz w:val="20"/>
                <w:szCs w:val="20"/>
              </w:rPr>
            </w:pPr>
          </w:p>
          <w:p w:rsidR="00050B81" w:rsidRPr="00826512" w:rsidRDefault="00050B81" w:rsidP="00B25922">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826512">
              <w:rPr>
                <w:rFonts w:eastAsia="Times New Roman" w:cs="Arial"/>
                <w:i/>
                <w:color w:val="000000" w:themeColor="text1"/>
                <w:sz w:val="20"/>
                <w:szCs w:val="20"/>
              </w:rPr>
              <w:t>προσβάσιμα</w:t>
            </w:r>
            <w:proofErr w:type="spellEnd"/>
            <w:r w:rsidRPr="00826512">
              <w:rPr>
                <w:rFonts w:eastAsia="Times New Roman" w:cs="Arial"/>
                <w:i/>
                <w:color w:val="000000" w:themeColor="text1"/>
                <w:sz w:val="20"/>
                <w:szCs w:val="20"/>
              </w:rPr>
              <w:t xml:space="preserve"> από τους φοιτητές.</w:t>
            </w:r>
          </w:p>
        </w:tc>
        <w:tc>
          <w:tcPr>
            <w:tcW w:w="5166" w:type="dxa"/>
            <w:tcBorders>
              <w:bottom w:val="single" w:sz="4" w:space="0" w:color="auto"/>
            </w:tcBorders>
          </w:tcPr>
          <w:p w:rsidR="00050B81" w:rsidRPr="00826512" w:rsidRDefault="00050B81" w:rsidP="008343A9">
            <w:pPr>
              <w:spacing w:after="0" w:line="240" w:lineRule="auto"/>
              <w:rPr>
                <w:iCs/>
                <w:color w:val="000000" w:themeColor="text1"/>
                <w:sz w:val="20"/>
                <w:szCs w:val="20"/>
              </w:rPr>
            </w:pPr>
          </w:p>
          <w:p w:rsidR="008343A9" w:rsidRPr="00826512" w:rsidRDefault="00BD5FFC" w:rsidP="008343A9">
            <w:pPr>
              <w:spacing w:after="0" w:line="240" w:lineRule="auto"/>
              <w:rPr>
                <w:iCs/>
                <w:color w:val="000000" w:themeColor="text1"/>
                <w:sz w:val="20"/>
                <w:szCs w:val="20"/>
              </w:rPr>
            </w:pPr>
            <w:r w:rsidRPr="00826512">
              <w:rPr>
                <w:iCs/>
                <w:color w:val="000000" w:themeColor="text1"/>
                <w:sz w:val="20"/>
                <w:szCs w:val="20"/>
              </w:rPr>
              <w:t xml:space="preserve">Ι. </w:t>
            </w:r>
            <w:r w:rsidR="008343A9" w:rsidRPr="00826512">
              <w:rPr>
                <w:iCs/>
                <w:color w:val="000000" w:themeColor="text1"/>
                <w:sz w:val="20"/>
                <w:szCs w:val="20"/>
              </w:rPr>
              <w:t xml:space="preserve">Γραπτή τελική εξέταση </w:t>
            </w:r>
            <w:r w:rsidR="001A072E" w:rsidRPr="00826512">
              <w:rPr>
                <w:iCs/>
                <w:color w:val="000000" w:themeColor="text1"/>
                <w:sz w:val="20"/>
                <w:szCs w:val="20"/>
              </w:rPr>
              <w:t xml:space="preserve">στη </w:t>
            </w:r>
            <w:r w:rsidRPr="00826512">
              <w:rPr>
                <w:iCs/>
                <w:color w:val="000000" w:themeColor="text1"/>
                <w:sz w:val="20"/>
                <w:szCs w:val="20"/>
              </w:rPr>
              <w:t>θεωρία του μαθήματος</w:t>
            </w:r>
            <w:r w:rsidR="008343A9" w:rsidRPr="00826512">
              <w:rPr>
                <w:iCs/>
                <w:color w:val="000000" w:themeColor="text1"/>
                <w:sz w:val="20"/>
                <w:szCs w:val="20"/>
              </w:rPr>
              <w:t xml:space="preserve"> που περιλαμβάνει:</w:t>
            </w:r>
          </w:p>
          <w:p w:rsidR="00521DBD" w:rsidRPr="00826512" w:rsidRDefault="00521DBD" w:rsidP="008A2F27">
            <w:pPr>
              <w:pStyle w:val="a4"/>
              <w:numPr>
                <w:ilvl w:val="0"/>
                <w:numId w:val="7"/>
              </w:numPr>
              <w:spacing w:after="0" w:line="240" w:lineRule="auto"/>
              <w:rPr>
                <w:iCs/>
                <w:color w:val="000000" w:themeColor="text1"/>
                <w:sz w:val="20"/>
                <w:szCs w:val="20"/>
              </w:rPr>
            </w:pPr>
            <w:r w:rsidRPr="00826512">
              <w:rPr>
                <w:iCs/>
                <w:color w:val="000000" w:themeColor="text1"/>
                <w:sz w:val="20"/>
                <w:szCs w:val="20"/>
              </w:rPr>
              <w:t>Ερωτήσεις Σύντομης απάντησης (40%)</w:t>
            </w:r>
          </w:p>
          <w:p w:rsidR="00521DBD" w:rsidRPr="00826512" w:rsidRDefault="00521DBD" w:rsidP="008A2F27">
            <w:pPr>
              <w:pStyle w:val="a4"/>
              <w:numPr>
                <w:ilvl w:val="0"/>
                <w:numId w:val="7"/>
              </w:numPr>
              <w:spacing w:after="0" w:line="240" w:lineRule="auto"/>
              <w:rPr>
                <w:iCs/>
                <w:color w:val="000000" w:themeColor="text1"/>
                <w:sz w:val="20"/>
                <w:szCs w:val="20"/>
              </w:rPr>
            </w:pPr>
            <w:r w:rsidRPr="00826512">
              <w:rPr>
                <w:iCs/>
                <w:color w:val="000000" w:themeColor="text1"/>
                <w:sz w:val="20"/>
                <w:szCs w:val="20"/>
              </w:rPr>
              <w:t>Αξιολόγηση στοιχείων θεωρίας (40%)</w:t>
            </w:r>
          </w:p>
          <w:p w:rsidR="00521DBD" w:rsidRPr="00826512" w:rsidRDefault="00521DBD" w:rsidP="008A2F27">
            <w:pPr>
              <w:pStyle w:val="a4"/>
              <w:numPr>
                <w:ilvl w:val="0"/>
                <w:numId w:val="7"/>
              </w:numPr>
              <w:spacing w:after="0" w:line="240" w:lineRule="auto"/>
              <w:rPr>
                <w:iCs/>
                <w:color w:val="000000" w:themeColor="text1"/>
                <w:sz w:val="20"/>
                <w:szCs w:val="20"/>
              </w:rPr>
            </w:pPr>
            <w:r w:rsidRPr="00826512">
              <w:rPr>
                <w:iCs/>
                <w:color w:val="000000" w:themeColor="text1"/>
                <w:sz w:val="20"/>
                <w:szCs w:val="20"/>
              </w:rPr>
              <w:t>Επίλυση προβλημάτων (20%)</w:t>
            </w:r>
          </w:p>
          <w:p w:rsidR="008343A9" w:rsidRPr="00826512" w:rsidRDefault="008343A9" w:rsidP="008343A9">
            <w:pPr>
              <w:spacing w:after="0" w:line="240" w:lineRule="auto"/>
              <w:ind w:left="267" w:hanging="267"/>
              <w:rPr>
                <w:iCs/>
                <w:color w:val="000000" w:themeColor="text1"/>
                <w:sz w:val="20"/>
                <w:szCs w:val="20"/>
              </w:rPr>
            </w:pPr>
          </w:p>
          <w:p w:rsidR="001A072E" w:rsidRPr="00826512" w:rsidRDefault="008343A9" w:rsidP="008343A9">
            <w:pPr>
              <w:spacing w:after="0" w:line="240" w:lineRule="auto"/>
              <w:rPr>
                <w:iCs/>
                <w:color w:val="000000" w:themeColor="text1"/>
                <w:sz w:val="20"/>
                <w:szCs w:val="20"/>
              </w:rPr>
            </w:pPr>
            <w:r w:rsidRPr="00826512">
              <w:rPr>
                <w:iCs/>
                <w:color w:val="000000" w:themeColor="text1"/>
                <w:sz w:val="20"/>
                <w:szCs w:val="20"/>
              </w:rPr>
              <w:t xml:space="preserve">ΙΙ. </w:t>
            </w:r>
            <w:r w:rsidR="00521DBD" w:rsidRPr="00826512">
              <w:rPr>
                <w:iCs/>
                <w:color w:val="000000" w:themeColor="text1"/>
                <w:sz w:val="20"/>
                <w:szCs w:val="20"/>
              </w:rPr>
              <w:t>Η ε</w:t>
            </w:r>
            <w:r w:rsidR="001A072E" w:rsidRPr="00826512">
              <w:rPr>
                <w:iCs/>
                <w:color w:val="000000" w:themeColor="text1"/>
                <w:sz w:val="20"/>
                <w:szCs w:val="20"/>
              </w:rPr>
              <w:t xml:space="preserve">ξέταση στο εργαστηριακό μέρος του μαθήματος </w:t>
            </w:r>
            <w:r w:rsidR="00521DBD" w:rsidRPr="00826512">
              <w:rPr>
                <w:iCs/>
                <w:color w:val="000000" w:themeColor="text1"/>
                <w:sz w:val="20"/>
                <w:szCs w:val="20"/>
              </w:rPr>
              <w:t>διαμορφώνεται από</w:t>
            </w:r>
            <w:r w:rsidR="001A072E" w:rsidRPr="00826512">
              <w:rPr>
                <w:iCs/>
                <w:color w:val="000000" w:themeColor="text1"/>
                <w:sz w:val="20"/>
                <w:szCs w:val="20"/>
              </w:rPr>
              <w:t>:</w:t>
            </w:r>
          </w:p>
          <w:p w:rsidR="00521DBD" w:rsidRPr="00826512" w:rsidRDefault="00521DBD" w:rsidP="008A2F27">
            <w:pPr>
              <w:pStyle w:val="a4"/>
              <w:numPr>
                <w:ilvl w:val="0"/>
                <w:numId w:val="8"/>
              </w:numPr>
              <w:spacing w:after="0" w:line="240" w:lineRule="auto"/>
              <w:rPr>
                <w:iCs/>
                <w:color w:val="000000" w:themeColor="text1"/>
                <w:sz w:val="20"/>
                <w:szCs w:val="20"/>
              </w:rPr>
            </w:pPr>
            <w:r w:rsidRPr="00826512">
              <w:rPr>
                <w:iCs/>
                <w:color w:val="000000" w:themeColor="text1"/>
                <w:sz w:val="20"/>
                <w:szCs w:val="20"/>
              </w:rPr>
              <w:t>τη συμμετοχή των φοιτητών στο εργαστήριο:</w:t>
            </w:r>
          </w:p>
          <w:p w:rsidR="00521DBD" w:rsidRPr="00826512" w:rsidRDefault="008A2F27" w:rsidP="008A2F27">
            <w:pPr>
              <w:spacing w:after="0" w:line="240" w:lineRule="auto"/>
              <w:rPr>
                <w:iCs/>
                <w:color w:val="000000" w:themeColor="text1"/>
                <w:sz w:val="20"/>
                <w:szCs w:val="20"/>
              </w:rPr>
            </w:pPr>
            <w:r w:rsidRPr="00826512">
              <w:rPr>
                <w:iCs/>
                <w:color w:val="000000" w:themeColor="text1"/>
                <w:sz w:val="20"/>
                <w:szCs w:val="20"/>
              </w:rPr>
              <w:lastRenderedPageBreak/>
              <w:t>α)</w:t>
            </w:r>
            <w:r w:rsidR="00521DBD" w:rsidRPr="00826512">
              <w:rPr>
                <w:iCs/>
                <w:color w:val="000000" w:themeColor="text1"/>
                <w:sz w:val="20"/>
                <w:szCs w:val="20"/>
              </w:rPr>
              <w:t xml:space="preserve"> προφορικές εξετάσεις πριν και κατά την διάρκεια των ασκήσεων (25%)</w:t>
            </w:r>
          </w:p>
          <w:p w:rsidR="00521DBD" w:rsidRPr="00826512" w:rsidRDefault="008A2F27" w:rsidP="008A2F27">
            <w:pPr>
              <w:spacing w:after="0" w:line="240" w:lineRule="auto"/>
              <w:rPr>
                <w:iCs/>
                <w:color w:val="000000" w:themeColor="text1"/>
                <w:sz w:val="20"/>
                <w:szCs w:val="20"/>
              </w:rPr>
            </w:pPr>
            <w:r w:rsidRPr="00826512">
              <w:rPr>
                <w:iCs/>
                <w:color w:val="000000" w:themeColor="text1"/>
                <w:sz w:val="20"/>
                <w:szCs w:val="20"/>
              </w:rPr>
              <w:t xml:space="preserve">β) αξιολόγηση </w:t>
            </w:r>
            <w:r w:rsidR="00521DBD" w:rsidRPr="00826512">
              <w:rPr>
                <w:iCs/>
                <w:color w:val="000000" w:themeColor="text1"/>
                <w:sz w:val="20"/>
                <w:szCs w:val="20"/>
              </w:rPr>
              <w:t>των εργαστηριακών εκθέσεων</w:t>
            </w:r>
            <w:r w:rsidRPr="00826512">
              <w:rPr>
                <w:iCs/>
                <w:color w:val="000000" w:themeColor="text1"/>
                <w:sz w:val="20"/>
                <w:szCs w:val="20"/>
              </w:rPr>
              <w:t xml:space="preserve"> επεξεργασίας εργαστηριακών αποτελεσμάτων </w:t>
            </w:r>
            <w:r w:rsidR="00521DBD" w:rsidRPr="00826512">
              <w:rPr>
                <w:iCs/>
                <w:color w:val="000000" w:themeColor="text1"/>
                <w:sz w:val="20"/>
                <w:szCs w:val="20"/>
              </w:rPr>
              <w:t>(25%).</w:t>
            </w:r>
          </w:p>
          <w:p w:rsidR="00050B81" w:rsidRPr="00826512" w:rsidRDefault="00521DBD" w:rsidP="008A2F27">
            <w:pPr>
              <w:pStyle w:val="a4"/>
              <w:numPr>
                <w:ilvl w:val="0"/>
                <w:numId w:val="8"/>
              </w:numPr>
              <w:spacing w:after="0" w:line="240" w:lineRule="auto"/>
              <w:rPr>
                <w:iCs/>
                <w:color w:val="000000" w:themeColor="text1"/>
                <w:sz w:val="20"/>
                <w:szCs w:val="20"/>
              </w:rPr>
            </w:pPr>
            <w:r w:rsidRPr="00826512">
              <w:rPr>
                <w:iCs/>
                <w:color w:val="000000" w:themeColor="text1"/>
                <w:sz w:val="20"/>
                <w:szCs w:val="20"/>
              </w:rPr>
              <w:t>τελική γραπτή εξέταση(50%).</w:t>
            </w:r>
          </w:p>
          <w:p w:rsidR="008A2F27" w:rsidRPr="00826512" w:rsidRDefault="008A2F27" w:rsidP="008A2F27">
            <w:pPr>
              <w:spacing w:after="0" w:line="240" w:lineRule="auto"/>
              <w:rPr>
                <w:iCs/>
                <w:color w:val="000000" w:themeColor="text1"/>
                <w:sz w:val="20"/>
                <w:szCs w:val="20"/>
              </w:rPr>
            </w:pPr>
            <w:r w:rsidRPr="00826512">
              <w:rPr>
                <w:iCs/>
                <w:color w:val="000000" w:themeColor="text1"/>
                <w:sz w:val="20"/>
                <w:szCs w:val="20"/>
              </w:rPr>
              <w:t xml:space="preserve">  Τελική εξέταση στο εργαστηριακό μέρος του μαθήματος που περιλαμβάνει:</w:t>
            </w:r>
          </w:p>
          <w:p w:rsidR="008A2F27" w:rsidRPr="00826512" w:rsidRDefault="002B75FB" w:rsidP="008A2F27">
            <w:pPr>
              <w:spacing w:after="0" w:line="240" w:lineRule="auto"/>
              <w:rPr>
                <w:iCs/>
                <w:color w:val="000000" w:themeColor="text1"/>
                <w:sz w:val="20"/>
                <w:szCs w:val="20"/>
              </w:rPr>
            </w:pPr>
            <w:r w:rsidRPr="00826512">
              <w:rPr>
                <w:iCs/>
                <w:color w:val="000000" w:themeColor="text1"/>
                <w:sz w:val="20"/>
                <w:szCs w:val="20"/>
              </w:rPr>
              <w:t xml:space="preserve">α) </w:t>
            </w:r>
            <w:r w:rsidR="008A2F27" w:rsidRPr="00826512">
              <w:rPr>
                <w:iCs/>
                <w:color w:val="000000" w:themeColor="text1"/>
                <w:sz w:val="20"/>
                <w:szCs w:val="20"/>
              </w:rPr>
              <w:t>Ερωτήσεις σύντομης απάντησης</w:t>
            </w:r>
          </w:p>
          <w:p w:rsidR="008A2F27" w:rsidRPr="00826512" w:rsidRDefault="002B75FB" w:rsidP="008A2F27">
            <w:pPr>
              <w:spacing w:after="0" w:line="240" w:lineRule="auto"/>
              <w:ind w:left="238" w:hanging="238"/>
              <w:rPr>
                <w:iCs/>
                <w:color w:val="000000" w:themeColor="text1"/>
                <w:sz w:val="20"/>
                <w:szCs w:val="20"/>
              </w:rPr>
            </w:pPr>
            <w:r w:rsidRPr="00826512">
              <w:rPr>
                <w:iCs/>
                <w:color w:val="000000" w:themeColor="text1"/>
                <w:sz w:val="20"/>
                <w:szCs w:val="20"/>
              </w:rPr>
              <w:t xml:space="preserve">β) </w:t>
            </w:r>
            <w:r w:rsidR="008A2F27" w:rsidRPr="00826512">
              <w:rPr>
                <w:iCs/>
                <w:color w:val="000000" w:themeColor="text1"/>
                <w:sz w:val="20"/>
                <w:szCs w:val="20"/>
              </w:rPr>
              <w:t xml:space="preserve"> Δοκιμασία πολλαπλής επιλογής</w:t>
            </w:r>
          </w:p>
        </w:tc>
      </w:tr>
    </w:tbl>
    <w:p w:rsidR="00050B81" w:rsidRPr="00826512" w:rsidRDefault="00050B81" w:rsidP="008A2F27">
      <w:pPr>
        <w:widowControl w:val="0"/>
        <w:numPr>
          <w:ilvl w:val="0"/>
          <w:numId w:val="7"/>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826512">
        <w:rPr>
          <w:rFonts w:eastAsia="Times New Roman" w:cs="Arial"/>
          <w:b/>
          <w:color w:val="000000" w:themeColor="text1"/>
          <w:sz w:val="20"/>
          <w:szCs w:val="20"/>
        </w:rPr>
        <w:lastRenderedPageBreak/>
        <w:t>ΣΥΝΙΣΤΩΜΕΝΗ</w:t>
      </w:r>
      <w:r w:rsidRPr="00826512">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826512" w:rsidTr="00BF6D32">
        <w:tc>
          <w:tcPr>
            <w:tcW w:w="8472" w:type="dxa"/>
          </w:tcPr>
          <w:p w:rsidR="00050B81" w:rsidRPr="00826512" w:rsidRDefault="00050B81" w:rsidP="00050B81">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-Προτεινόμενη Βιβλιογραφία :</w:t>
            </w:r>
          </w:p>
          <w:p w:rsidR="00050B81" w:rsidRPr="00826512" w:rsidRDefault="00050B81" w:rsidP="00050B81">
            <w:pPr>
              <w:spacing w:after="0" w:line="240" w:lineRule="auto"/>
              <w:jc w:val="both"/>
              <w:rPr>
                <w:rFonts w:eastAsia="Times New Roman" w:cs="Arial"/>
                <w:i/>
                <w:color w:val="000000" w:themeColor="text1"/>
                <w:sz w:val="20"/>
                <w:szCs w:val="20"/>
              </w:rPr>
            </w:pPr>
            <w:r w:rsidRPr="00826512">
              <w:rPr>
                <w:rFonts w:eastAsia="Times New Roman" w:cs="Arial"/>
                <w:i/>
                <w:color w:val="000000" w:themeColor="text1"/>
                <w:sz w:val="20"/>
                <w:szCs w:val="20"/>
              </w:rPr>
              <w:t>-Συναφή επιστημονικά περιοδικά:</w:t>
            </w:r>
          </w:p>
          <w:p w:rsidR="00E07B69" w:rsidRPr="00E07B69" w:rsidRDefault="00C05C11" w:rsidP="00C05C11">
            <w:pPr>
              <w:spacing w:after="0" w:line="240" w:lineRule="auto"/>
              <w:jc w:val="both"/>
              <w:rPr>
                <w:lang w:val="en-US"/>
              </w:rPr>
            </w:pPr>
            <w:r w:rsidRPr="00C05C11">
              <w:rPr>
                <w:lang w:val="en-US"/>
              </w:rPr>
              <w:t xml:space="preserve">1) Natural Products from Plants Leland J. </w:t>
            </w:r>
            <w:proofErr w:type="spellStart"/>
            <w:r w:rsidRPr="00C05C11">
              <w:rPr>
                <w:lang w:val="en-US"/>
              </w:rPr>
              <w:t>Cseke</w:t>
            </w:r>
            <w:proofErr w:type="spellEnd"/>
            <w:r w:rsidRPr="00C05C11">
              <w:rPr>
                <w:lang w:val="en-US"/>
              </w:rPr>
              <w:t xml:space="preserve">, </w:t>
            </w:r>
            <w:proofErr w:type="spellStart"/>
            <w:r w:rsidRPr="00C05C11">
              <w:rPr>
                <w:lang w:val="en-US"/>
              </w:rPr>
              <w:t>Ara</w:t>
            </w:r>
            <w:proofErr w:type="spellEnd"/>
            <w:r w:rsidRPr="00C05C11">
              <w:rPr>
                <w:lang w:val="en-US"/>
              </w:rPr>
              <w:t xml:space="preserve"> </w:t>
            </w:r>
            <w:proofErr w:type="spellStart"/>
            <w:r w:rsidRPr="00C05C11">
              <w:rPr>
                <w:lang w:val="en-US"/>
              </w:rPr>
              <w:t>Kirakosyan</w:t>
            </w:r>
            <w:proofErr w:type="spellEnd"/>
            <w:r w:rsidRPr="00C05C11">
              <w:rPr>
                <w:lang w:val="en-US"/>
              </w:rPr>
              <w:t xml:space="preserve">, Peter B. Kaufman, Sara L. </w:t>
            </w:r>
            <w:proofErr w:type="spellStart"/>
            <w:r w:rsidRPr="00C05C11">
              <w:rPr>
                <w:lang w:val="en-US"/>
              </w:rPr>
              <w:t>Warbe</w:t>
            </w:r>
            <w:proofErr w:type="spellEnd"/>
            <w:r w:rsidRPr="00C05C11">
              <w:rPr>
                <w:lang w:val="en-US"/>
              </w:rPr>
              <w:t xml:space="preserve">, James A. Duke, Harry L. </w:t>
            </w:r>
            <w:proofErr w:type="spellStart"/>
            <w:r w:rsidRPr="00C05C11">
              <w:rPr>
                <w:lang w:val="en-US"/>
              </w:rPr>
              <w:t>Brielmann</w:t>
            </w:r>
            <w:proofErr w:type="spellEnd"/>
            <w:r w:rsidRPr="00C05C11">
              <w:rPr>
                <w:lang w:val="en-US"/>
              </w:rPr>
              <w:t>, CRC Press Taylor &amp; Francis Group</w:t>
            </w:r>
            <w:r w:rsidR="00E07B69" w:rsidRPr="00E07B69">
              <w:rPr>
                <w:lang w:val="en-US"/>
              </w:rPr>
              <w:t>,</w:t>
            </w:r>
            <w:r w:rsidRPr="00C05C11">
              <w:rPr>
                <w:lang w:val="en-US"/>
              </w:rPr>
              <w:t xml:space="preserve"> </w:t>
            </w:r>
            <w:r w:rsidR="00E07B69">
              <w:rPr>
                <w:lang w:val="en-US"/>
              </w:rPr>
              <w:t>2006</w:t>
            </w:r>
            <w:r w:rsidR="00E07B69" w:rsidRPr="00E07B69">
              <w:rPr>
                <w:lang w:val="en-US"/>
              </w:rPr>
              <w:t>.</w:t>
            </w:r>
          </w:p>
          <w:p w:rsidR="00C05C11" w:rsidRDefault="00C05C11" w:rsidP="00C05C11">
            <w:pPr>
              <w:spacing w:after="0" w:line="240" w:lineRule="auto"/>
              <w:jc w:val="both"/>
            </w:pPr>
            <w:r>
              <w:rPr>
                <w:rFonts w:eastAsia="Times New Roman" w:cs="Arial"/>
                <w:color w:val="000000" w:themeColor="text1"/>
                <w:sz w:val="20"/>
                <w:szCs w:val="20"/>
              </w:rPr>
              <w:t xml:space="preserve">2) </w:t>
            </w:r>
            <w:r>
              <w:t xml:space="preserve">Χημεία Φυσικών Προϊόντων Β. </w:t>
            </w:r>
            <w:proofErr w:type="spellStart"/>
            <w:r>
              <w:t>Ραγκούση</w:t>
            </w:r>
            <w:proofErr w:type="spellEnd"/>
            <w:r w:rsidR="00E07B69">
              <w:t xml:space="preserve"> 1</w:t>
            </w:r>
            <w:r>
              <w:t>996</w:t>
            </w:r>
            <w:r w:rsidR="00E07B69">
              <w:t>.</w:t>
            </w:r>
          </w:p>
          <w:p w:rsidR="00E07B69" w:rsidRDefault="00C05C11" w:rsidP="00E07B69">
            <w:pPr>
              <w:spacing w:after="0" w:line="240" w:lineRule="auto"/>
              <w:jc w:val="both"/>
              <w:rPr>
                <w:bCs/>
              </w:rPr>
            </w:pPr>
            <w:r>
              <w:t xml:space="preserve">3) </w:t>
            </w:r>
            <w:r w:rsidR="00E07B69" w:rsidRPr="00E07B69">
              <w:rPr>
                <w:bCs/>
              </w:rPr>
              <w:t>Φ</w:t>
            </w:r>
            <w:r w:rsidR="00E07B69">
              <w:rPr>
                <w:bCs/>
              </w:rPr>
              <w:t xml:space="preserve">αρμακευτικά </w:t>
            </w:r>
            <w:r w:rsidR="00E07B69" w:rsidRPr="00E07B69">
              <w:rPr>
                <w:bCs/>
              </w:rPr>
              <w:t>Π</w:t>
            </w:r>
            <w:r w:rsidR="00E07B69">
              <w:rPr>
                <w:bCs/>
              </w:rPr>
              <w:t>ροϊόντα</w:t>
            </w:r>
            <w:r w:rsidR="00E07B69" w:rsidRPr="00E07B69">
              <w:rPr>
                <w:bCs/>
              </w:rPr>
              <w:t xml:space="preserve"> Φ</w:t>
            </w:r>
            <w:r w:rsidR="00E07B69">
              <w:rPr>
                <w:bCs/>
              </w:rPr>
              <w:t>υσικής</w:t>
            </w:r>
            <w:r w:rsidR="00E07B69" w:rsidRPr="00E07B69">
              <w:rPr>
                <w:bCs/>
              </w:rPr>
              <w:t xml:space="preserve"> Π</w:t>
            </w:r>
            <w:r w:rsidR="00E07B69">
              <w:rPr>
                <w:bCs/>
              </w:rPr>
              <w:t>ροελεύσεως</w:t>
            </w:r>
            <w:r w:rsidR="00E07B69" w:rsidRPr="00E07B69">
              <w:rPr>
                <w:bCs/>
              </w:rPr>
              <w:t xml:space="preserve">, Π. </w:t>
            </w:r>
            <w:proofErr w:type="spellStart"/>
            <w:r w:rsidR="00E07B69" w:rsidRPr="00E07B69">
              <w:rPr>
                <w:bCs/>
              </w:rPr>
              <w:t>Κορδοπάτης</w:t>
            </w:r>
            <w:proofErr w:type="spellEnd"/>
            <w:r w:rsidR="00E07B69" w:rsidRPr="00E07B69">
              <w:rPr>
                <w:bCs/>
              </w:rPr>
              <w:t xml:space="preserve">, Ε. </w:t>
            </w:r>
            <w:proofErr w:type="spellStart"/>
            <w:r w:rsidR="00E07B69" w:rsidRPr="00E07B69">
              <w:rPr>
                <w:bCs/>
              </w:rPr>
              <w:t>Μάνεση</w:t>
            </w:r>
            <w:proofErr w:type="spellEnd"/>
            <w:r w:rsidR="00E07B69" w:rsidRPr="00E07B69">
              <w:rPr>
                <w:bCs/>
              </w:rPr>
              <w:t xml:space="preserve">-Ζούπα, Γιώργος </w:t>
            </w:r>
            <w:proofErr w:type="spellStart"/>
            <w:r w:rsidR="00E07B69" w:rsidRPr="00E07B69">
              <w:rPr>
                <w:bCs/>
              </w:rPr>
              <w:t>Πα</w:t>
            </w:r>
            <w:r w:rsidR="00E07B69">
              <w:rPr>
                <w:bCs/>
              </w:rPr>
              <w:t>ΐ</w:t>
            </w:r>
            <w:r w:rsidR="00E07B69" w:rsidRPr="00E07B69">
              <w:rPr>
                <w:bCs/>
              </w:rPr>
              <w:t>ρας</w:t>
            </w:r>
            <w:proofErr w:type="spellEnd"/>
            <w:r w:rsidR="00E07B69" w:rsidRPr="00E07B69">
              <w:rPr>
                <w:bCs/>
              </w:rPr>
              <w:t>,</w:t>
            </w:r>
            <w:r w:rsidR="00E07B69" w:rsidRPr="00E07B69">
              <w:rPr>
                <w:b/>
                <w:bCs/>
              </w:rPr>
              <w:t xml:space="preserve"> </w:t>
            </w:r>
            <w:r w:rsidR="00E07B69">
              <w:rPr>
                <w:bCs/>
              </w:rPr>
              <w:t xml:space="preserve">Πανεπιστημιακές </w:t>
            </w:r>
            <w:r w:rsidR="00E07B69" w:rsidRPr="00E07B69">
              <w:rPr>
                <w:bCs/>
              </w:rPr>
              <w:t>Ε</w:t>
            </w:r>
            <w:r w:rsidR="00E07B69">
              <w:rPr>
                <w:bCs/>
              </w:rPr>
              <w:t>κδόσεις</w:t>
            </w:r>
            <w:r w:rsidR="00E07B69" w:rsidRPr="00E07B69">
              <w:rPr>
                <w:bCs/>
              </w:rPr>
              <w:t xml:space="preserve"> Κ</w:t>
            </w:r>
            <w:r w:rsidR="00E07B69">
              <w:rPr>
                <w:bCs/>
              </w:rPr>
              <w:t>ρήτης.</w:t>
            </w:r>
          </w:p>
          <w:p w:rsidR="00E07B69" w:rsidRPr="00E07B69" w:rsidRDefault="00E07B69" w:rsidP="00E07B69">
            <w:pPr>
              <w:spacing w:after="0" w:line="240" w:lineRule="auto"/>
              <w:jc w:val="both"/>
            </w:pPr>
            <w:r>
              <w:rPr>
                <w:bCs/>
              </w:rPr>
              <w:t>4)</w:t>
            </w:r>
            <w:r w:rsidRPr="00E93F3E">
              <w:rPr>
                <w:rFonts w:ascii="Calibri" w:eastAsia="Times New Roman" w:hAnsi="Calibri" w:cs="Times New Roman"/>
                <w:bCs/>
                <w:iCs/>
              </w:rPr>
              <w:t xml:space="preserve"> Φυσικά Προϊόντα: Χημεία και </w:t>
            </w:r>
            <w:proofErr w:type="spellStart"/>
            <w:r w:rsidRPr="00E93F3E">
              <w:rPr>
                <w:rFonts w:ascii="Calibri" w:eastAsia="Times New Roman" w:hAnsi="Calibri" w:cs="Times New Roman"/>
                <w:bCs/>
                <w:iCs/>
              </w:rPr>
              <w:t>Βιοδραστικότητα</w:t>
            </w:r>
            <w:proofErr w:type="spellEnd"/>
            <w:r>
              <w:rPr>
                <w:rFonts w:ascii="Calibri" w:eastAsia="Times New Roman" w:hAnsi="Calibri" w:cs="Times New Roman"/>
                <w:bCs/>
                <w:iCs/>
              </w:rPr>
              <w:t xml:space="preserve">, Β. Κωνσταντίνου, Η. </w:t>
            </w:r>
            <w:proofErr w:type="spellStart"/>
            <w:r>
              <w:rPr>
                <w:rFonts w:ascii="Calibri" w:eastAsia="Times New Roman" w:hAnsi="Calibri" w:cs="Times New Roman"/>
                <w:bCs/>
                <w:iCs/>
              </w:rPr>
              <w:t>Κουλαδούρος</w:t>
            </w:r>
            <w:proofErr w:type="spellEnd"/>
            <w:r>
              <w:rPr>
                <w:rFonts w:ascii="Calibri" w:eastAsia="Times New Roman" w:hAnsi="Calibri" w:cs="Times New Roman"/>
                <w:bCs/>
                <w:iCs/>
              </w:rPr>
              <w:t xml:space="preserve">, Π. </w:t>
            </w:r>
            <w:proofErr w:type="spellStart"/>
            <w:r>
              <w:rPr>
                <w:rFonts w:ascii="Calibri" w:eastAsia="Times New Roman" w:hAnsi="Calibri" w:cs="Times New Roman"/>
                <w:bCs/>
                <w:iCs/>
              </w:rPr>
              <w:t>Ταραντίλης</w:t>
            </w:r>
            <w:proofErr w:type="spellEnd"/>
            <w:r>
              <w:rPr>
                <w:rFonts w:ascii="Calibri" w:eastAsia="Times New Roman" w:hAnsi="Calibri" w:cs="Times New Roman"/>
                <w:bCs/>
                <w:iCs/>
              </w:rPr>
              <w:t>, Χ. Παππάς, Πανεπιστημιακές Σημειώσεις, Γεωπονικό Πανεπιστήμιο Αθηνών</w:t>
            </w:r>
          </w:p>
          <w:p w:rsidR="00C05C11" w:rsidRPr="00C05C11" w:rsidRDefault="00C05C11" w:rsidP="00C05C11">
            <w:pPr>
              <w:spacing w:after="0" w:line="240" w:lineRule="auto"/>
              <w:jc w:val="both"/>
              <w:rPr>
                <w:rFonts w:eastAsia="Times New Roman" w:cs="Arial"/>
                <w:b/>
                <w:color w:val="000000" w:themeColor="text1"/>
                <w:sz w:val="20"/>
                <w:szCs w:val="20"/>
              </w:rPr>
            </w:pPr>
          </w:p>
        </w:tc>
      </w:tr>
    </w:tbl>
    <w:p w:rsidR="00050B81" w:rsidRPr="00826512" w:rsidRDefault="00050B81" w:rsidP="00050B81">
      <w:pPr>
        <w:spacing w:after="0" w:line="240" w:lineRule="auto"/>
        <w:jc w:val="both"/>
        <w:rPr>
          <w:rFonts w:eastAsia="Times New Roman" w:cs="Times New Roman"/>
          <w:color w:val="000000" w:themeColor="text1"/>
          <w:sz w:val="20"/>
          <w:szCs w:val="20"/>
        </w:rPr>
      </w:pPr>
    </w:p>
    <w:p w:rsidR="00050B81" w:rsidRPr="00826512" w:rsidRDefault="00050B81" w:rsidP="00050B81">
      <w:pPr>
        <w:spacing w:after="0" w:line="240" w:lineRule="auto"/>
        <w:rPr>
          <w:rFonts w:eastAsia="Times New Roman" w:cs="Times New Roman"/>
          <w:color w:val="000000" w:themeColor="text1"/>
          <w:sz w:val="20"/>
          <w:szCs w:val="20"/>
        </w:rPr>
      </w:pPr>
    </w:p>
    <w:p w:rsidR="00B66EDB" w:rsidRPr="00826512" w:rsidRDefault="00B66EDB">
      <w:pPr>
        <w:rPr>
          <w:color w:val="000000" w:themeColor="text1"/>
          <w:sz w:val="20"/>
          <w:szCs w:val="20"/>
        </w:rPr>
      </w:pPr>
    </w:p>
    <w:sectPr w:rsidR="00B66EDB" w:rsidRPr="00826512"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8F24196"/>
    <w:multiLevelType w:val="hybridMultilevel"/>
    <w:tmpl w:val="96B089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0E71DA"/>
    <w:multiLevelType w:val="hybridMultilevel"/>
    <w:tmpl w:val="F03256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424FF7"/>
    <w:multiLevelType w:val="hybridMultilevel"/>
    <w:tmpl w:val="1EB0CC9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A8C6F8D"/>
    <w:multiLevelType w:val="hybridMultilevel"/>
    <w:tmpl w:val="597662B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10"/>
  </w:num>
  <w:num w:numId="3">
    <w:abstractNumId w:val="10"/>
  </w:num>
  <w:num w:numId="4">
    <w:abstractNumId w:val="1"/>
  </w:num>
  <w:num w:numId="5">
    <w:abstractNumId w:val="4"/>
  </w:num>
  <w:num w:numId="6">
    <w:abstractNumId w:val="5"/>
  </w:num>
  <w:num w:numId="7">
    <w:abstractNumId w:val="11"/>
  </w:num>
  <w:num w:numId="8">
    <w:abstractNumId w:val="9"/>
  </w:num>
  <w:num w:numId="9">
    <w:abstractNumId w:val="6"/>
  </w:num>
  <w:num w:numId="10">
    <w:abstractNumId w:val="0"/>
  </w:num>
  <w:num w:numId="11">
    <w:abstractNumId w:val="2"/>
  </w:num>
  <w:num w:numId="12">
    <w:abstractNumId w:val="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useFELayout/>
  </w:compat>
  <w:rsids>
    <w:rsidRoot w:val="00050B81"/>
    <w:rsid w:val="00007AB8"/>
    <w:rsid w:val="00050B81"/>
    <w:rsid w:val="00096AF5"/>
    <w:rsid w:val="00096D98"/>
    <w:rsid w:val="000F459A"/>
    <w:rsid w:val="001252D3"/>
    <w:rsid w:val="00177939"/>
    <w:rsid w:val="00182DA2"/>
    <w:rsid w:val="00183C46"/>
    <w:rsid w:val="001A072E"/>
    <w:rsid w:val="001A3F9B"/>
    <w:rsid w:val="001A4B07"/>
    <w:rsid w:val="001D341B"/>
    <w:rsid w:val="002652C2"/>
    <w:rsid w:val="002A0282"/>
    <w:rsid w:val="002B75FB"/>
    <w:rsid w:val="002D1F16"/>
    <w:rsid w:val="00316BDF"/>
    <w:rsid w:val="00335F26"/>
    <w:rsid w:val="003556C9"/>
    <w:rsid w:val="00364CA1"/>
    <w:rsid w:val="003730FF"/>
    <w:rsid w:val="003A3A30"/>
    <w:rsid w:val="003B45BC"/>
    <w:rsid w:val="003C4CC7"/>
    <w:rsid w:val="003E3CC1"/>
    <w:rsid w:val="0040479F"/>
    <w:rsid w:val="00414756"/>
    <w:rsid w:val="004337E1"/>
    <w:rsid w:val="00433DB6"/>
    <w:rsid w:val="00442EB5"/>
    <w:rsid w:val="00451BB8"/>
    <w:rsid w:val="0047504B"/>
    <w:rsid w:val="0048553D"/>
    <w:rsid w:val="004A67B9"/>
    <w:rsid w:val="004B17B4"/>
    <w:rsid w:val="004B6122"/>
    <w:rsid w:val="004C7F37"/>
    <w:rsid w:val="00521DBD"/>
    <w:rsid w:val="00570308"/>
    <w:rsid w:val="005A4778"/>
    <w:rsid w:val="005C4F0D"/>
    <w:rsid w:val="005C6BD1"/>
    <w:rsid w:val="005D03F4"/>
    <w:rsid w:val="005E60CD"/>
    <w:rsid w:val="0060563B"/>
    <w:rsid w:val="00607F62"/>
    <w:rsid w:val="006112CB"/>
    <w:rsid w:val="006171D1"/>
    <w:rsid w:val="00621AE9"/>
    <w:rsid w:val="00664742"/>
    <w:rsid w:val="00675CF9"/>
    <w:rsid w:val="006967EA"/>
    <w:rsid w:val="006B0EFE"/>
    <w:rsid w:val="006B40EA"/>
    <w:rsid w:val="006D1C73"/>
    <w:rsid w:val="006D2A31"/>
    <w:rsid w:val="00714ADE"/>
    <w:rsid w:val="00726337"/>
    <w:rsid w:val="00740DAE"/>
    <w:rsid w:val="0075102E"/>
    <w:rsid w:val="00761F11"/>
    <w:rsid w:val="0078096B"/>
    <w:rsid w:val="007C2CF5"/>
    <w:rsid w:val="007E09A2"/>
    <w:rsid w:val="007F5AD6"/>
    <w:rsid w:val="00825EBF"/>
    <w:rsid w:val="00826512"/>
    <w:rsid w:val="008343A9"/>
    <w:rsid w:val="00847F35"/>
    <w:rsid w:val="0085247D"/>
    <w:rsid w:val="0087200E"/>
    <w:rsid w:val="008A2CE2"/>
    <w:rsid w:val="008A2F27"/>
    <w:rsid w:val="008A4D13"/>
    <w:rsid w:val="008B3F93"/>
    <w:rsid w:val="00907017"/>
    <w:rsid w:val="00914D36"/>
    <w:rsid w:val="00934231"/>
    <w:rsid w:val="00935339"/>
    <w:rsid w:val="0094049E"/>
    <w:rsid w:val="00950493"/>
    <w:rsid w:val="00972BCF"/>
    <w:rsid w:val="00974C95"/>
    <w:rsid w:val="009766A7"/>
    <w:rsid w:val="009946AD"/>
    <w:rsid w:val="009E083F"/>
    <w:rsid w:val="009E40BA"/>
    <w:rsid w:val="009F391D"/>
    <w:rsid w:val="00A14696"/>
    <w:rsid w:val="00A45BD0"/>
    <w:rsid w:val="00A51E73"/>
    <w:rsid w:val="00A533E0"/>
    <w:rsid w:val="00A70FB6"/>
    <w:rsid w:val="00A93547"/>
    <w:rsid w:val="00AA15FF"/>
    <w:rsid w:val="00AB53FC"/>
    <w:rsid w:val="00AB5F29"/>
    <w:rsid w:val="00B05D05"/>
    <w:rsid w:val="00B224F2"/>
    <w:rsid w:val="00B25922"/>
    <w:rsid w:val="00B65E65"/>
    <w:rsid w:val="00B66EDB"/>
    <w:rsid w:val="00B83655"/>
    <w:rsid w:val="00BD5FFC"/>
    <w:rsid w:val="00BE4FAD"/>
    <w:rsid w:val="00C05C11"/>
    <w:rsid w:val="00C10F9D"/>
    <w:rsid w:val="00C3622B"/>
    <w:rsid w:val="00C44F9B"/>
    <w:rsid w:val="00C52F6C"/>
    <w:rsid w:val="00C816C0"/>
    <w:rsid w:val="00C90D96"/>
    <w:rsid w:val="00CC55B6"/>
    <w:rsid w:val="00CD2D2E"/>
    <w:rsid w:val="00CD4B2C"/>
    <w:rsid w:val="00CD4FF5"/>
    <w:rsid w:val="00CF3E92"/>
    <w:rsid w:val="00D26B4D"/>
    <w:rsid w:val="00D365A0"/>
    <w:rsid w:val="00D55BF5"/>
    <w:rsid w:val="00DB20C7"/>
    <w:rsid w:val="00DD4DDD"/>
    <w:rsid w:val="00DF686E"/>
    <w:rsid w:val="00E07B69"/>
    <w:rsid w:val="00E4413D"/>
    <w:rsid w:val="00E461B3"/>
    <w:rsid w:val="00E93F3E"/>
    <w:rsid w:val="00EC2601"/>
    <w:rsid w:val="00EC6808"/>
    <w:rsid w:val="00EE7E6F"/>
    <w:rsid w:val="00F12357"/>
    <w:rsid w:val="00F37192"/>
    <w:rsid w:val="00F44E27"/>
    <w:rsid w:val="00F64350"/>
    <w:rsid w:val="00F77CA1"/>
    <w:rsid w:val="00FC1E0F"/>
    <w:rsid w:val="00FC46A5"/>
    <w:rsid w:val="00FE1E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4B6122"/>
    <w:rPr>
      <w:color w:val="0000FF" w:themeColor="hyperlink"/>
      <w:u w:val="single"/>
    </w:rPr>
  </w:style>
  <w:style w:type="character" w:styleId="a5">
    <w:name w:val="Strong"/>
    <w:basedOn w:val="a0"/>
    <w:uiPriority w:val="22"/>
    <w:qFormat/>
    <w:rsid w:val="00E93F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5911F-5FDE-47C9-A40D-FD31B616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1325</Words>
  <Characters>7155</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Elias</cp:lastModifiedBy>
  <cp:revision>11</cp:revision>
  <cp:lastPrinted>2016-05-11T10:00:00Z</cp:lastPrinted>
  <dcterms:created xsi:type="dcterms:W3CDTF">2016-05-10T08:29:00Z</dcterms:created>
  <dcterms:modified xsi:type="dcterms:W3CDTF">2016-05-11T10:25:00Z</dcterms:modified>
</cp:coreProperties>
</file>